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comments.xml" ContentType="application/vnd.openxmlformats-officedocument.wordprocessingml.comment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2228" w:rsidRDefault="00DA2228" w:rsidP="00DA2228">
      <w:pPr>
        <w:pStyle w:val="Heading1"/>
      </w:pPr>
      <w:commentRangeStart w:id="0"/>
      <w:r>
        <w:t>Budget Construction</w:t>
      </w:r>
      <w:commentRangeEnd w:id="0"/>
      <w:r w:rsidR="00E16F2E">
        <w:rPr>
          <w:rStyle w:val="CommentReference"/>
          <w:rFonts w:ascii="Times New Roman" w:hAnsi="Times New Roman"/>
          <w:b w:val="0"/>
        </w:rPr>
        <w:commentReference w:id="0"/>
      </w:r>
    </w:p>
    <w:p w:rsidR="00A22061" w:rsidRDefault="00A22061" w:rsidP="00A22061">
      <w:pPr>
        <w:pStyle w:val="Heading2"/>
      </w:pPr>
      <w:r>
        <w:rPr>
          <w:rStyle w:val="CommentReference"/>
          <w:rFonts w:ascii="Times New Roman" w:hAnsi="Times New Roman"/>
          <w:b w:val="0"/>
        </w:rPr>
        <w:commentReference w:id="1"/>
      </w:r>
      <w:commentRangeStart w:id="2"/>
      <w:r>
        <w:t>Introduction</w:t>
      </w:r>
      <w:commentRangeEnd w:id="2"/>
      <w:r>
        <w:rPr>
          <w:rStyle w:val="CommentReference"/>
          <w:rFonts w:ascii="Times New Roman" w:hAnsi="Times New Roman"/>
          <w:b w:val="0"/>
        </w:rPr>
        <w:commentReference w:id="2"/>
      </w:r>
    </w:p>
    <w:p w:rsidR="001F0C69" w:rsidRPr="001F0C69" w:rsidRDefault="001F0C69" w:rsidP="001F0C69">
      <w:pPr>
        <w:pStyle w:val="BodyText"/>
      </w:pPr>
    </w:p>
    <w:p w:rsidR="001F7D68" w:rsidRDefault="00A53E66" w:rsidP="001F7D68">
      <w:pPr>
        <w:pStyle w:val="BodyText"/>
      </w:pPr>
      <w:r>
        <w:t>T</w:t>
      </w:r>
      <w:r w:rsidR="001F7D68">
        <w:t>he Budget Construction (BC) module of the Kuali Financial</w:t>
      </w:r>
      <w:r w:rsidR="00660AC7">
        <w:t>s</w:t>
      </w:r>
      <w:r w:rsidR="001F7D68">
        <w:t xml:space="preserve"> is a financial tool that allows your organization to construct the base budget for the coming fiscal year. It is used to designate a base fiscal commitment. </w:t>
      </w:r>
    </w:p>
    <w:p w:rsidR="001F0C69" w:rsidRDefault="001F0C69" w:rsidP="001F7D68">
      <w:pPr>
        <w:pStyle w:val="BodyText"/>
      </w:pPr>
    </w:p>
    <w:p w:rsidR="001F7D68" w:rsidRDefault="00A22061" w:rsidP="001F7D68">
      <w:pPr>
        <w:pStyle w:val="Note"/>
      </w:pPr>
      <w:r>
        <w:rPr>
          <w:rStyle w:val="CommentReference"/>
        </w:rPr>
        <w:commentReference w:id="3"/>
      </w:r>
      <w:r w:rsidR="001F7D68">
        <w:rPr>
          <w:noProof/>
        </w:rPr>
        <w:drawing>
          <wp:inline distT="0" distB="0" distL="0" distR="0">
            <wp:extent cx="190500" cy="190500"/>
            <wp:effectExtent l="19050" t="0" r="0" b="0"/>
            <wp:docPr id="1494" name="Picture 0" descr="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arrow-red.gif"/>
                    <pic:cNvPicPr/>
                  </pic:nvPicPr>
                  <pic:blipFill>
                    <a:blip r:embed="rId7" cstate="print"/>
                    <a:stretch>
                      <a:fillRect/>
                    </a:stretch>
                  </pic:blipFill>
                  <pic:spPr>
                    <a:xfrm>
                      <a:off x="0" y="0"/>
                      <a:ext cx="190500" cy="190500"/>
                    </a:xfrm>
                    <a:prstGeom prst="rect">
                      <a:avLst/>
                    </a:prstGeom>
                  </pic:spPr>
                </pic:pic>
              </a:graphicData>
            </a:graphic>
          </wp:inline>
        </w:drawing>
      </w:r>
      <w:r w:rsidR="001F7D68">
        <w:tab/>
        <w:t xml:space="preserve">In order to work efficiently in the Budget Construction module, you need to understand the basics of the </w:t>
      </w:r>
      <w:r w:rsidR="003C26C0">
        <w:t>Kuali Financials</w:t>
      </w:r>
      <w:r w:rsidR="001F7D68">
        <w:t xml:space="preserve"> user interface. For information and instructions on logging on and off, navigating, understanding the components of screens, and performing basic operations in the screens, </w:t>
      </w:r>
      <w:r>
        <w:t xml:space="preserve">see </w:t>
      </w:r>
      <w:commentRangeStart w:id="4"/>
      <w:r w:rsidR="001A7ED7" w:rsidRPr="00093638">
        <w:rPr>
          <w:rStyle w:val="C1HJump"/>
        </w:rPr>
        <w:t>Overview</w:t>
      </w:r>
      <w:r w:rsidR="001A7ED7" w:rsidRPr="00093638">
        <w:rPr>
          <w:rStyle w:val="C1HJump"/>
          <w:vanish/>
        </w:rPr>
        <w:t>|document=WordDocuments\</w:t>
      </w:r>
      <w:r w:rsidR="003C26C0">
        <w:rPr>
          <w:rStyle w:val="C1HJump"/>
          <w:vanish/>
        </w:rPr>
        <w:t>FIN Overview Source.docx</w:t>
      </w:r>
      <w:r w:rsidR="001A7ED7" w:rsidRPr="00093638">
        <w:rPr>
          <w:rStyle w:val="C1HJump"/>
          <w:vanish/>
        </w:rPr>
        <w:t>;topic=Overview</w:t>
      </w:r>
      <w:r w:rsidR="00A77490" w:rsidRPr="00C849A7">
        <w:t>.</w:t>
      </w:r>
      <w:commentRangeEnd w:id="4"/>
      <w:r w:rsidR="001A7ED7">
        <w:rPr>
          <w:rStyle w:val="CommentReference"/>
        </w:rPr>
        <w:commentReference w:id="4"/>
      </w:r>
      <w:commentRangeStart w:id="5"/>
      <w:r>
        <w:t xml:space="preserve"> </w:t>
      </w:r>
      <w:r w:rsidR="00C86076">
        <w:rPr>
          <w:rStyle w:val="Emphasis"/>
        </w:rPr>
        <w:t>Overview</w:t>
      </w:r>
      <w:r w:rsidRPr="00A54B44">
        <w:rPr>
          <w:rStyle w:val="Emphasis"/>
        </w:rPr>
        <w:t xml:space="preserve"> and Introduction to the User Interface</w:t>
      </w:r>
      <w:r>
        <w:t xml:space="preserve">. </w:t>
      </w:r>
      <w:commentRangeEnd w:id="5"/>
      <w:r>
        <w:rPr>
          <w:rStyle w:val="CommentReference"/>
        </w:rPr>
        <w:commentReference w:id="5"/>
      </w:r>
    </w:p>
    <w:p w:rsidR="001F7D68" w:rsidRDefault="00A22061" w:rsidP="001F7D68">
      <w:pPr>
        <w:pStyle w:val="Heading2"/>
      </w:pPr>
      <w:bookmarkStart w:id="6" w:name="_Toc121449656"/>
      <w:bookmarkStart w:id="7" w:name="_Toc247959172"/>
      <w:bookmarkStart w:id="8" w:name="_Toc250367209"/>
      <w:bookmarkStart w:id="9" w:name="_Toc276296888"/>
      <w:bookmarkStart w:id="10" w:name="_Toc276471527"/>
      <w:bookmarkStart w:id="11" w:name="_Toc276483829"/>
      <w:bookmarkStart w:id="12" w:name="_Toc276484951"/>
      <w:bookmarkStart w:id="13" w:name="_Toc276220798"/>
      <w:r>
        <w:rPr>
          <w:rStyle w:val="CommentReference"/>
          <w:rFonts w:ascii="Times New Roman" w:hAnsi="Times New Roman"/>
          <w:b w:val="0"/>
        </w:rPr>
        <w:commentReference w:id="14"/>
      </w:r>
      <w:r w:rsidR="001F7D68" w:rsidRPr="0086399F">
        <w:t>Overview</w:t>
      </w:r>
      <w:bookmarkEnd w:id="6"/>
      <w:r w:rsidR="001F7D68">
        <w:t xml:space="preserve"> of Budget Construction</w:t>
      </w:r>
      <w:bookmarkEnd w:id="7"/>
      <w:bookmarkEnd w:id="8"/>
      <w:bookmarkEnd w:id="9"/>
      <w:bookmarkEnd w:id="10"/>
      <w:bookmarkEnd w:id="11"/>
      <w:bookmarkEnd w:id="12"/>
      <w:r w:rsidR="00FC307A" w:rsidRPr="00000100">
        <w:fldChar w:fldCharType="begin"/>
      </w:r>
      <w:r w:rsidR="001F7D68" w:rsidRPr="00000100">
        <w:instrText xml:space="preserve"> TC "</w:instrText>
      </w:r>
      <w:bookmarkStart w:id="15" w:name="_Toc249852420"/>
      <w:bookmarkStart w:id="16" w:name="_Toc274104589"/>
      <w:r w:rsidR="001F7D68" w:rsidRPr="0086399F">
        <w:instrText>Overview</w:instrText>
      </w:r>
      <w:r w:rsidR="001F7D68">
        <w:instrText xml:space="preserve"> of Budget Construction</w:instrText>
      </w:r>
      <w:bookmarkEnd w:id="15"/>
      <w:bookmarkEnd w:id="16"/>
      <w:r w:rsidR="001F7D68" w:rsidRPr="00000100">
        <w:instrText xml:space="preserve">" \f </w:instrText>
      </w:r>
      <w:r w:rsidR="001F7D68">
        <w:instrText>J</w:instrText>
      </w:r>
      <w:r w:rsidR="001F7D68" w:rsidRPr="00000100">
        <w:instrText xml:space="preserve"> \l "</w:instrText>
      </w:r>
      <w:r w:rsidR="001F7D68">
        <w:instrText>2</w:instrText>
      </w:r>
      <w:r w:rsidR="001F7D68"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The Budget Construction module is a financial tool that allows your organization to construct the base budget for the coming fiscal year. It is used to designate a base fiscal commitment.</w:t>
      </w:r>
    </w:p>
    <w:p w:rsidR="001F0C69" w:rsidRDefault="001F0C69" w:rsidP="001F7D68">
      <w:pPr>
        <w:pStyle w:val="BodyText"/>
      </w:pPr>
    </w:p>
    <w:p w:rsidR="001F7D68" w:rsidRDefault="001F7D68" w:rsidP="001F7D68">
      <w:pPr>
        <w:pStyle w:val="BodyText"/>
      </w:pPr>
      <w:r>
        <w:t xml:space="preserve">The Budget Construction module differs from other </w:t>
      </w:r>
      <w:r w:rsidR="00660AC7">
        <w:t>Kuali Financials</w:t>
      </w:r>
      <w:r>
        <w:t xml:space="preserve"> modules in that users do not initiate the Budget Construction (BC) document</w:t>
      </w:r>
      <w:r w:rsidR="00660AC7">
        <w:t>s</w:t>
      </w:r>
      <w:r w:rsidRPr="00D007C0">
        <w:t xml:space="preserve">. </w:t>
      </w:r>
      <w:r>
        <w:t xml:space="preserve">Instead, </w:t>
      </w:r>
      <w:r w:rsidR="003C26C0">
        <w:t>Budget Construction Document</w:t>
      </w:r>
      <w:r w:rsidRPr="00D007C0">
        <w:t>s for existing accounts are created by the batch job that is run once a year. Users may create a new document if one has not already been loaded as a result of the one-time batch load (Genesis) or the nightly batch updates</w:t>
      </w:r>
      <w:r>
        <w:t>. I</w:t>
      </w:r>
      <w:r w:rsidRPr="00D007C0">
        <w:t xml:space="preserve">n either case </w:t>
      </w:r>
      <w:r w:rsidR="003C26C0">
        <w:t>Budget Construction Document</w:t>
      </w:r>
      <w:r>
        <w:t>s</w:t>
      </w:r>
      <w:r w:rsidRPr="00D007C0">
        <w:t xml:space="preserve"> do not route </w:t>
      </w:r>
      <w:r>
        <w:t xml:space="preserve">for approval. </w:t>
      </w:r>
    </w:p>
    <w:p w:rsidR="001F0C69" w:rsidRDefault="001F0C69" w:rsidP="001F7D68">
      <w:pPr>
        <w:pStyle w:val="BodyText"/>
      </w:pPr>
    </w:p>
    <w:p w:rsidR="001F7D68" w:rsidRDefault="001F7D68" w:rsidP="001F7D68">
      <w:pPr>
        <w:pStyle w:val="BodyText"/>
      </w:pPr>
      <w:r>
        <w:t xml:space="preserve">To retrieve a </w:t>
      </w:r>
      <w:r w:rsidR="003C26C0">
        <w:t>Budget Construction Document</w:t>
      </w:r>
      <w:r>
        <w:t xml:space="preserve">, you access it from the Budget Construction Selection screen. This screen provides quick access to several different functions via buttons. </w:t>
      </w:r>
    </w:p>
    <w:p w:rsidR="001F0C69" w:rsidRDefault="001F0C69" w:rsidP="001F7D68">
      <w:pPr>
        <w:pStyle w:val="BodyText"/>
      </w:pPr>
    </w:p>
    <w:p w:rsidR="001F7D68" w:rsidRDefault="001F7D68" w:rsidP="001F7D68">
      <w:pPr>
        <w:pStyle w:val="BodyText"/>
      </w:pPr>
      <w:r>
        <w:t xml:space="preserve">The </w:t>
      </w:r>
      <w:r w:rsidR="003C26C0">
        <w:t>Budget Construction Document</w:t>
      </w:r>
      <w:r>
        <w:t xml:space="preserve"> sets budgets in whole dollars. </w:t>
      </w:r>
    </w:p>
    <w:p w:rsidR="001F0C69" w:rsidRDefault="001F0C69" w:rsidP="001F7D68">
      <w:pPr>
        <w:pStyle w:val="BodyText"/>
      </w:pPr>
    </w:p>
    <w:p w:rsidR="001F7D68" w:rsidRDefault="001F7D68" w:rsidP="001F7D68">
      <w:pPr>
        <w:pStyle w:val="BodyText"/>
      </w:pPr>
      <w:r>
        <w:t xml:space="preserve">In Budget Construction, routing is called </w:t>
      </w:r>
      <w:r w:rsidR="00586354">
        <w:t>'</w:t>
      </w:r>
      <w:r>
        <w:t>pull-up</w:t>
      </w:r>
      <w:r w:rsidR="00586354">
        <w:t>'</w:t>
      </w:r>
      <w:r>
        <w:t xml:space="preserve"> and </w:t>
      </w:r>
      <w:r w:rsidR="00586354">
        <w:t>'</w:t>
      </w:r>
      <w:r>
        <w:t>push-down</w:t>
      </w:r>
      <w:r w:rsidR="00586354">
        <w:t>'</w:t>
      </w:r>
      <w:r>
        <w:t xml:space="preserve"> and is controlled by users assigned to the BC Processors roles. BC processors move the documents along the organization hierarchy defined in the chart of </w:t>
      </w:r>
      <w:r>
        <w:lastRenderedPageBreak/>
        <w:t>accounts. What any specific user can do with the document depends upon where it is in the hierarchy and the pre-defined locking rules.</w:t>
      </w:r>
    </w:p>
    <w:p w:rsidR="001F7D68" w:rsidRDefault="001F7D68" w:rsidP="001F7D68">
      <w:pPr>
        <w:pStyle w:val="Heading3"/>
      </w:pPr>
      <w:bookmarkStart w:id="17" w:name="_Toc276483830"/>
      <w:bookmarkStart w:id="18" w:name="_Toc276484952"/>
      <w:r>
        <w:t xml:space="preserve">Budget </w:t>
      </w:r>
      <w:bookmarkEnd w:id="17"/>
      <w:bookmarkEnd w:id="18"/>
      <w:r w:rsidR="007B741E">
        <w:t>Construction Screens</w:t>
      </w:r>
      <w:r w:rsidR="00FC307A">
        <w:fldChar w:fldCharType="begin"/>
      </w:r>
      <w:r>
        <w:instrText xml:space="preserve"> XE "</w:instrText>
      </w:r>
      <w:r w:rsidRPr="008113B6">
        <w:instrText>Budget Construction</w:instrText>
      </w:r>
      <w:r>
        <w:instrText xml:space="preserve">:screens " </w:instrText>
      </w:r>
      <w:r w:rsidR="00FC307A">
        <w:fldChar w:fldCharType="end"/>
      </w:r>
      <w:r w:rsidR="00FC307A" w:rsidRPr="00000100">
        <w:fldChar w:fldCharType="begin"/>
      </w:r>
      <w:r w:rsidRPr="00000100">
        <w:instrText xml:space="preserve"> TC "</w:instrText>
      </w:r>
      <w:r>
        <w:instrText xml:space="preserve">Budget </w:instrText>
      </w:r>
      <w:r w:rsidR="007B741E">
        <w:instrText>Construction Screens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The Budget Construction module includes a variety of screens that are available from the navigation buttons on the Budget Construction Selection document.</w:t>
      </w:r>
    </w:p>
    <w:p w:rsidR="001F0C69" w:rsidRDefault="001F0C69" w:rsidP="001F7D68">
      <w:pPr>
        <w:pStyle w:val="BodyText"/>
      </w:pPr>
    </w:p>
    <w:p w:rsidR="001F7D68" w:rsidRDefault="001F7D68" w:rsidP="001F7D68">
      <w:pPr>
        <w:pStyle w:val="TableHeading"/>
      </w:pPr>
      <w:r>
        <w:t>Budget Construction screens</w:t>
      </w:r>
    </w:p>
    <w:tbl>
      <w:tblPr>
        <w:tblW w:w="8640" w:type="dxa"/>
        <w:tblInd w:w="115" w:type="dxa"/>
        <w:tblBorders>
          <w:insideH w:val="single" w:sz="4" w:space="0" w:color="auto"/>
          <w:insideV w:val="single" w:sz="4" w:space="0" w:color="auto"/>
        </w:tblBorders>
        <w:tblCellMar>
          <w:top w:w="58" w:type="dxa"/>
          <w:left w:w="115" w:type="dxa"/>
          <w:right w:w="58" w:type="dxa"/>
        </w:tblCellMar>
        <w:tblLook w:val="01E0"/>
      </w:tblPr>
      <w:tblGrid>
        <w:gridCol w:w="2426"/>
        <w:gridCol w:w="6214"/>
      </w:tblGrid>
      <w:tr w:rsidR="001F7D68" w:rsidRPr="0015774B" w:rsidTr="008F29CA">
        <w:tc>
          <w:tcPr>
            <w:tcW w:w="2426" w:type="dxa"/>
            <w:tcBorders>
              <w:top w:val="single" w:sz="4" w:space="0" w:color="auto"/>
              <w:bottom w:val="thickThinSmallGap" w:sz="12" w:space="0" w:color="auto"/>
              <w:right w:val="double" w:sz="4" w:space="0" w:color="auto"/>
            </w:tcBorders>
          </w:tcPr>
          <w:p w:rsidR="001F7D68" w:rsidRPr="0015774B" w:rsidRDefault="001F7D68" w:rsidP="006E3C4A">
            <w:pPr>
              <w:pStyle w:val="TableCells"/>
            </w:pPr>
            <w:r w:rsidRPr="0015774B">
              <w:t>Document/Screen</w:t>
            </w:r>
          </w:p>
        </w:tc>
        <w:tc>
          <w:tcPr>
            <w:tcW w:w="6214" w:type="dxa"/>
            <w:tcBorders>
              <w:top w:val="single" w:sz="4" w:space="0" w:color="auto"/>
              <w:bottom w:val="thickThinSmallGap" w:sz="12" w:space="0" w:color="auto"/>
            </w:tcBorders>
          </w:tcPr>
          <w:p w:rsidR="001F7D68" w:rsidRPr="0015774B" w:rsidRDefault="001F7D68" w:rsidP="006E3C4A">
            <w:pPr>
              <w:pStyle w:val="TableCells"/>
            </w:pPr>
            <w:r w:rsidRPr="0015774B">
              <w:t>Description</w:t>
            </w:r>
          </w:p>
        </w:tc>
      </w:tr>
      <w:tr w:rsidR="00747E85" w:rsidRPr="0015774B" w:rsidTr="00747E85">
        <w:tc>
          <w:tcPr>
            <w:tcW w:w="2426" w:type="dxa"/>
            <w:tcBorders>
              <w:right w:val="double" w:sz="4" w:space="0" w:color="auto"/>
            </w:tcBorders>
          </w:tcPr>
          <w:p w:rsidR="00747E85" w:rsidRPr="00443FE1" w:rsidRDefault="00747E85" w:rsidP="00747E85">
            <w:pPr>
              <w:pStyle w:val="TableCells"/>
            </w:pPr>
            <w:r w:rsidRPr="00443FE1">
              <w:t>Budget Construction</w:t>
            </w:r>
          </w:p>
        </w:tc>
        <w:tc>
          <w:tcPr>
            <w:tcW w:w="6214" w:type="dxa"/>
          </w:tcPr>
          <w:p w:rsidR="00747E85" w:rsidRPr="0015774B" w:rsidRDefault="00747E85" w:rsidP="00747E85">
            <w:pPr>
              <w:pStyle w:val="TableCells"/>
            </w:pPr>
            <w:r>
              <w:t>Allows you</w:t>
            </w:r>
            <w:r w:rsidRPr="0015774B">
              <w:t xml:space="preserve"> to </w:t>
            </w:r>
            <w:r>
              <w:t xml:space="preserve">quickly </w:t>
            </w:r>
            <w:r w:rsidRPr="0015774B">
              <w:t>perform budget construction tasks such as editing the revenue or expenditure accounting line details, viewing online reports, and exporting the budget data.</w:t>
            </w:r>
          </w:p>
        </w:tc>
      </w:tr>
      <w:tr w:rsidR="001F7D68" w:rsidRPr="0015774B" w:rsidTr="006E3C4A">
        <w:tc>
          <w:tcPr>
            <w:tcW w:w="2426" w:type="dxa"/>
            <w:tcBorders>
              <w:right w:val="double" w:sz="4" w:space="0" w:color="auto"/>
            </w:tcBorders>
          </w:tcPr>
          <w:p w:rsidR="001F7D68" w:rsidRPr="00443FE1" w:rsidRDefault="001F7D68" w:rsidP="006E3C4A">
            <w:pPr>
              <w:pStyle w:val="TableCells"/>
            </w:pPr>
            <w:r w:rsidRPr="00443FE1">
              <w:t xml:space="preserve">Budget Construction Selection </w:t>
            </w:r>
          </w:p>
        </w:tc>
        <w:tc>
          <w:tcPr>
            <w:tcW w:w="6214" w:type="dxa"/>
          </w:tcPr>
          <w:p w:rsidR="001F7D68" w:rsidRPr="0015774B" w:rsidRDefault="001F7D68" w:rsidP="006E3C4A">
            <w:pPr>
              <w:pStyle w:val="TableCells"/>
            </w:pPr>
            <w:r>
              <w:t>Provides</w:t>
            </w:r>
            <w:r w:rsidRPr="0015774B">
              <w:t xml:space="preserve"> a central point of control in the BC process</w:t>
            </w:r>
            <w:r>
              <w:t xml:space="preserve">. </w:t>
            </w:r>
            <w:r w:rsidRPr="0015774B">
              <w:t xml:space="preserve">Its primary function is to open an existing </w:t>
            </w:r>
            <w:r w:rsidR="003C26C0">
              <w:t>Budget Construction Document</w:t>
            </w:r>
            <w:r w:rsidRPr="0015774B">
              <w:t xml:space="preserve"> or create a new one</w:t>
            </w:r>
            <w:r>
              <w:t>.</w:t>
            </w:r>
          </w:p>
        </w:tc>
      </w:tr>
      <w:tr w:rsidR="00747E85" w:rsidRPr="0015774B" w:rsidTr="00747E85">
        <w:tc>
          <w:tcPr>
            <w:tcW w:w="2426" w:type="dxa"/>
            <w:tcBorders>
              <w:right w:val="double" w:sz="4" w:space="0" w:color="auto"/>
            </w:tcBorders>
          </w:tcPr>
          <w:p w:rsidR="00747E85" w:rsidRPr="00443FE1" w:rsidRDefault="00747E85" w:rsidP="00747E85">
            <w:pPr>
              <w:pStyle w:val="TableCells"/>
            </w:pPr>
            <w:r w:rsidRPr="00443FE1">
              <w:t>Document Reports and Exports</w:t>
            </w:r>
          </w:p>
        </w:tc>
        <w:tc>
          <w:tcPr>
            <w:tcW w:w="6214" w:type="dxa"/>
          </w:tcPr>
          <w:p w:rsidR="00747E85" w:rsidRPr="0015774B" w:rsidRDefault="00747E85" w:rsidP="00747E85">
            <w:pPr>
              <w:pStyle w:val="TableCells"/>
            </w:pPr>
            <w:r w:rsidRPr="0015774B">
              <w:t xml:space="preserve">Allows </w:t>
            </w:r>
            <w:r>
              <w:t>you</w:t>
            </w:r>
            <w:r w:rsidRPr="0015774B">
              <w:t xml:space="preserve"> to access account</w:t>
            </w:r>
            <w:r>
              <w:t>-</w:t>
            </w:r>
            <w:r w:rsidRPr="0015774B">
              <w:t xml:space="preserve"> or organization</w:t>
            </w:r>
            <w:r>
              <w:t>-</w:t>
            </w:r>
            <w:r w:rsidRPr="0015774B">
              <w:t>based reports and export budget data</w:t>
            </w:r>
            <w:r>
              <w:t>.</w:t>
            </w:r>
          </w:p>
        </w:tc>
      </w:tr>
      <w:tr w:rsidR="00747E85" w:rsidRPr="0015774B" w:rsidTr="00747E85">
        <w:tc>
          <w:tcPr>
            <w:tcW w:w="2426" w:type="dxa"/>
            <w:tcBorders>
              <w:right w:val="double" w:sz="4" w:space="0" w:color="auto"/>
            </w:tcBorders>
          </w:tcPr>
          <w:p w:rsidR="00747E85" w:rsidRPr="003E57B6" w:rsidRDefault="00747E85" w:rsidP="00747E85">
            <w:pPr>
              <w:pStyle w:val="TableCells"/>
            </w:pPr>
            <w:r w:rsidRPr="003E57B6">
              <w:t>Lock Monitor</w:t>
            </w:r>
          </w:p>
        </w:tc>
        <w:tc>
          <w:tcPr>
            <w:tcW w:w="6214" w:type="dxa"/>
          </w:tcPr>
          <w:p w:rsidR="00747E85" w:rsidRPr="0015774B" w:rsidRDefault="00747E85" w:rsidP="00747E85">
            <w:pPr>
              <w:pStyle w:val="TableCells"/>
            </w:pPr>
            <w:r w:rsidRPr="0015774B">
              <w:t>Allows the root</w:t>
            </w:r>
            <w:r>
              <w:t>-</w:t>
            </w:r>
            <w:r w:rsidRPr="0015774B">
              <w:t xml:space="preserve">level approver (top level organization hierarchy) to release documents with hung locks. </w:t>
            </w:r>
          </w:p>
        </w:tc>
      </w:tr>
      <w:tr w:rsidR="00747E85" w:rsidRPr="0015774B" w:rsidTr="00747E85">
        <w:tc>
          <w:tcPr>
            <w:tcW w:w="2426" w:type="dxa"/>
            <w:tcBorders>
              <w:right w:val="double" w:sz="4" w:space="0" w:color="auto"/>
            </w:tcBorders>
          </w:tcPr>
          <w:p w:rsidR="00747E85" w:rsidRPr="003E57B6" w:rsidRDefault="00747E85" w:rsidP="00747E85">
            <w:pPr>
              <w:pStyle w:val="TableCells"/>
            </w:pPr>
            <w:r w:rsidRPr="003E57B6">
              <w:t>Pay Rate Import / Export</w:t>
            </w:r>
          </w:p>
        </w:tc>
        <w:tc>
          <w:tcPr>
            <w:tcW w:w="6214" w:type="dxa"/>
          </w:tcPr>
          <w:p w:rsidR="00747E85" w:rsidRPr="00757514" w:rsidRDefault="00747E85" w:rsidP="00747E85">
            <w:pPr>
              <w:pStyle w:val="TableCells"/>
            </w:pPr>
            <w:r w:rsidRPr="00757514">
              <w:t>Helps a root-level approver set the hourly pay rate of biweekly paid incumbents associated with a particular bargaining unit (union).</w:t>
            </w:r>
          </w:p>
        </w:tc>
      </w:tr>
      <w:tr w:rsidR="001F7D68" w:rsidRPr="0015774B" w:rsidTr="006E3C4A">
        <w:tc>
          <w:tcPr>
            <w:tcW w:w="2426" w:type="dxa"/>
            <w:tcBorders>
              <w:right w:val="double" w:sz="4" w:space="0" w:color="auto"/>
            </w:tcBorders>
          </w:tcPr>
          <w:p w:rsidR="001F7D68" w:rsidRPr="00443FE1" w:rsidRDefault="001F7D68" w:rsidP="006E3C4A">
            <w:pPr>
              <w:pStyle w:val="TableCells"/>
            </w:pPr>
            <w:r w:rsidRPr="00443FE1">
              <w:t xml:space="preserve">Quick Salary Setting </w:t>
            </w:r>
          </w:p>
        </w:tc>
        <w:tc>
          <w:tcPr>
            <w:tcW w:w="6214" w:type="dxa"/>
          </w:tcPr>
          <w:p w:rsidR="001F7D68" w:rsidRPr="0015774B" w:rsidRDefault="001F7D68" w:rsidP="006E3C4A">
            <w:pPr>
              <w:pStyle w:val="TableCells"/>
            </w:pPr>
            <w:r>
              <w:t>U</w:t>
            </w:r>
            <w:r w:rsidRPr="0015774B">
              <w:t>sed to quickly set salaries for existing funding lines associated with positions and incumbents in a particular accounting line for an account</w:t>
            </w:r>
            <w:r>
              <w:t xml:space="preserve"> or </w:t>
            </w:r>
            <w:r w:rsidRPr="0015774B">
              <w:t>sub</w:t>
            </w:r>
            <w:r>
              <w:t>-</w:t>
            </w:r>
            <w:r w:rsidRPr="0015774B">
              <w:t>account</w:t>
            </w:r>
            <w:r>
              <w:t>.</w:t>
            </w:r>
          </w:p>
        </w:tc>
      </w:tr>
      <w:tr w:rsidR="00747E85" w:rsidRPr="0015774B" w:rsidTr="00747E85">
        <w:tc>
          <w:tcPr>
            <w:tcW w:w="2426" w:type="dxa"/>
            <w:tcBorders>
              <w:right w:val="double" w:sz="4" w:space="0" w:color="auto"/>
            </w:tcBorders>
          </w:tcPr>
          <w:p w:rsidR="00747E85" w:rsidRPr="00443FE1" w:rsidRDefault="00747E85" w:rsidP="00747E85">
            <w:pPr>
              <w:pStyle w:val="TableCells"/>
            </w:pPr>
            <w:r w:rsidRPr="00443FE1">
              <w:t xml:space="preserve">Salary Setting by Incumbent </w:t>
            </w:r>
          </w:p>
        </w:tc>
        <w:tc>
          <w:tcPr>
            <w:tcW w:w="6214" w:type="dxa"/>
          </w:tcPr>
          <w:p w:rsidR="00747E85" w:rsidRPr="0015774B" w:rsidRDefault="00747E85" w:rsidP="00747E85">
            <w:pPr>
              <w:pStyle w:val="TableCells"/>
            </w:pPr>
            <w:r w:rsidRPr="0015774B">
              <w:t xml:space="preserve">Allows </w:t>
            </w:r>
            <w:r>
              <w:t>you</w:t>
            </w:r>
            <w:r w:rsidRPr="0015774B">
              <w:t xml:space="preserve"> to set (add or modify) salaries for existing funding lines associated with positions in a particular accounting line for an account</w:t>
            </w:r>
            <w:r>
              <w:t xml:space="preserve"> or </w:t>
            </w:r>
            <w:r w:rsidRPr="0015774B">
              <w:t>sub</w:t>
            </w:r>
            <w:r>
              <w:t>-</w:t>
            </w:r>
            <w:r w:rsidRPr="0015774B">
              <w:t xml:space="preserve">account from </w:t>
            </w:r>
            <w:r>
              <w:t xml:space="preserve">the </w:t>
            </w:r>
            <w:r w:rsidRPr="0015774B">
              <w:t>incumbent perspective.</w:t>
            </w:r>
          </w:p>
        </w:tc>
      </w:tr>
      <w:tr w:rsidR="001F7D68" w:rsidRPr="0015774B" w:rsidTr="006E3C4A">
        <w:tc>
          <w:tcPr>
            <w:tcW w:w="2426" w:type="dxa"/>
            <w:tcBorders>
              <w:right w:val="double" w:sz="4" w:space="0" w:color="auto"/>
            </w:tcBorders>
          </w:tcPr>
          <w:p w:rsidR="001F7D68" w:rsidRPr="00443FE1" w:rsidRDefault="001F7D68" w:rsidP="006E3C4A">
            <w:pPr>
              <w:pStyle w:val="TableCells"/>
            </w:pPr>
            <w:r w:rsidRPr="00443FE1">
              <w:t xml:space="preserve">Salary Setting by Position </w:t>
            </w:r>
          </w:p>
        </w:tc>
        <w:tc>
          <w:tcPr>
            <w:tcW w:w="6214" w:type="dxa"/>
          </w:tcPr>
          <w:p w:rsidR="001F7D68" w:rsidRPr="0015774B" w:rsidRDefault="001F7D68" w:rsidP="006E3C4A">
            <w:pPr>
              <w:pStyle w:val="TableCells"/>
            </w:pPr>
            <w:r>
              <w:t>A</w:t>
            </w:r>
            <w:r w:rsidRPr="0015774B">
              <w:t xml:space="preserve">llows </w:t>
            </w:r>
            <w:r>
              <w:t>you</w:t>
            </w:r>
            <w:r w:rsidRPr="0015774B">
              <w:t xml:space="preserve"> to set (add or modify) salaries for existing funding lines associated with incumbents in a particular accounting line for an account</w:t>
            </w:r>
            <w:r>
              <w:t xml:space="preserve"> or </w:t>
            </w:r>
            <w:r w:rsidRPr="0015774B">
              <w:t>sub</w:t>
            </w:r>
            <w:r>
              <w:t>-</w:t>
            </w:r>
            <w:r w:rsidRPr="0015774B">
              <w:t xml:space="preserve">account from </w:t>
            </w:r>
            <w:r>
              <w:t xml:space="preserve">the </w:t>
            </w:r>
            <w:r w:rsidRPr="0015774B">
              <w:t>position perspective.</w:t>
            </w:r>
          </w:p>
        </w:tc>
      </w:tr>
    </w:tbl>
    <w:p w:rsidR="001F7D68" w:rsidRDefault="001F7D68" w:rsidP="001F7D68">
      <w:pPr>
        <w:pStyle w:val="Heading3"/>
      </w:pPr>
      <w:bookmarkStart w:id="19" w:name="_Toc121449657"/>
      <w:bookmarkStart w:id="20" w:name="_Toc247959173"/>
      <w:bookmarkStart w:id="21" w:name="_Toc250367210"/>
      <w:bookmarkStart w:id="22" w:name="_Toc276296889"/>
      <w:bookmarkStart w:id="23" w:name="_Toc276471528"/>
      <w:bookmarkStart w:id="24" w:name="_Toc276483831"/>
      <w:bookmarkStart w:id="25" w:name="_Toc276484953"/>
      <w:bookmarkStart w:id="26" w:name="_Toc119325463"/>
      <w:r w:rsidRPr="008113B6">
        <w:t>Budget Construction</w:t>
      </w:r>
      <w:r w:rsidRPr="0086399F">
        <w:t xml:space="preserve"> Tables</w:t>
      </w:r>
      <w:bookmarkEnd w:id="19"/>
      <w:bookmarkEnd w:id="20"/>
      <w:bookmarkEnd w:id="21"/>
      <w:bookmarkEnd w:id="22"/>
      <w:bookmarkEnd w:id="23"/>
      <w:bookmarkEnd w:id="24"/>
      <w:bookmarkEnd w:id="25"/>
      <w:r w:rsidR="00FC307A">
        <w:fldChar w:fldCharType="begin"/>
      </w:r>
      <w:r>
        <w:instrText xml:space="preserve"> XE "</w:instrText>
      </w:r>
      <w:r w:rsidRPr="008113B6">
        <w:instrText>Budget Construction</w:instrText>
      </w:r>
      <w:r>
        <w:instrText xml:space="preserve">:tables, reference and payroll" </w:instrText>
      </w:r>
      <w:r w:rsidR="00FC307A">
        <w:fldChar w:fldCharType="end"/>
      </w:r>
      <w:r w:rsidR="00FC307A" w:rsidRPr="00000100">
        <w:fldChar w:fldCharType="begin"/>
      </w:r>
      <w:r w:rsidRPr="00000100">
        <w:instrText xml:space="preserve"> TC "</w:instrText>
      </w:r>
      <w:r>
        <w:instrText xml:space="preserve">Budget </w:instrText>
      </w:r>
      <w:r w:rsidR="007B741E">
        <w:instrText>Construction Tables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 xml:space="preserve">The Budget Construction module requires a set of </w:t>
      </w:r>
      <w:r w:rsidRPr="00DF31C7">
        <w:t>reference tables and payroll table</w:t>
      </w:r>
      <w:r w:rsidR="003C26C0">
        <w:t>s that are necessary to build next year’s</w:t>
      </w:r>
      <w:r w:rsidRPr="00DF31C7">
        <w:t xml:space="preserve"> budget</w:t>
      </w:r>
      <w:r>
        <w:t>. Each</w:t>
      </w:r>
      <w:r w:rsidRPr="00DF31C7">
        <w:t xml:space="preserve"> implementing</w:t>
      </w:r>
      <w:r>
        <w:t xml:space="preserve"> institutions must determine how it is going to update the tables. These tables include the following.</w:t>
      </w:r>
    </w:p>
    <w:p w:rsidR="001F0C69" w:rsidRDefault="001F0C69" w:rsidP="001F7D68">
      <w:pPr>
        <w:pStyle w:val="BodyText"/>
      </w:pPr>
    </w:p>
    <w:p w:rsidR="001F7D68" w:rsidRDefault="001F7D68" w:rsidP="001F7D68">
      <w:pPr>
        <w:pStyle w:val="TableHeading"/>
      </w:pPr>
      <w:r>
        <w:t>Reference and payroll tables used for budget construction</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1943"/>
        <w:gridCol w:w="3359"/>
        <w:gridCol w:w="3338"/>
      </w:tblGrid>
      <w:tr w:rsidR="001F7D68" w:rsidRPr="008101ED" w:rsidTr="008F29CA">
        <w:tc>
          <w:tcPr>
            <w:tcW w:w="1943" w:type="dxa"/>
            <w:tcBorders>
              <w:top w:val="single" w:sz="4" w:space="0" w:color="auto"/>
              <w:bottom w:val="thickThinSmallGap" w:sz="12" w:space="0" w:color="auto"/>
              <w:right w:val="double" w:sz="4" w:space="0" w:color="auto"/>
            </w:tcBorders>
          </w:tcPr>
          <w:p w:rsidR="001F7D68" w:rsidRPr="008101ED" w:rsidRDefault="001F7D68" w:rsidP="006E3C4A">
            <w:pPr>
              <w:pStyle w:val="TableCells"/>
            </w:pPr>
            <w:r w:rsidRPr="008101ED">
              <w:lastRenderedPageBreak/>
              <w:t>Table</w:t>
            </w:r>
          </w:p>
        </w:tc>
        <w:tc>
          <w:tcPr>
            <w:tcW w:w="3359" w:type="dxa"/>
            <w:tcBorders>
              <w:top w:val="single" w:sz="4" w:space="0" w:color="auto"/>
              <w:left w:val="double" w:sz="4" w:space="0" w:color="auto"/>
              <w:bottom w:val="thickThinSmallGap" w:sz="12" w:space="0" w:color="auto"/>
              <w:right w:val="single" w:sz="4" w:space="0" w:color="auto"/>
            </w:tcBorders>
          </w:tcPr>
          <w:p w:rsidR="001F7D68" w:rsidRPr="008101ED" w:rsidRDefault="001F7D68" w:rsidP="006E3C4A">
            <w:pPr>
              <w:pStyle w:val="TableCells"/>
            </w:pPr>
            <w:r w:rsidRPr="008101ED">
              <w:t>Description</w:t>
            </w:r>
          </w:p>
        </w:tc>
        <w:tc>
          <w:tcPr>
            <w:tcW w:w="3338" w:type="dxa"/>
            <w:tcBorders>
              <w:top w:val="single" w:sz="4" w:space="0" w:color="auto"/>
              <w:left w:val="single" w:sz="4" w:space="0" w:color="auto"/>
              <w:bottom w:val="thickThinSmallGap" w:sz="12" w:space="0" w:color="auto"/>
            </w:tcBorders>
          </w:tcPr>
          <w:p w:rsidR="001F7D68" w:rsidRPr="008101ED" w:rsidRDefault="001F7D68" w:rsidP="006E3C4A">
            <w:pPr>
              <w:pStyle w:val="TableCells"/>
            </w:pPr>
            <w:r w:rsidRPr="008101ED">
              <w:t>Update Method</w:t>
            </w:r>
          </w:p>
        </w:tc>
      </w:tr>
      <w:tr w:rsidR="001F7D68" w:rsidRPr="0015774B" w:rsidTr="006E3C4A">
        <w:tc>
          <w:tcPr>
            <w:tcW w:w="1943" w:type="dxa"/>
            <w:tcBorders>
              <w:right w:val="double" w:sz="4" w:space="0" w:color="auto"/>
            </w:tcBorders>
          </w:tcPr>
          <w:p w:rsidR="001F7D68" w:rsidRDefault="001F7D68" w:rsidP="006E3C4A">
            <w:pPr>
              <w:pStyle w:val="TableCells"/>
            </w:pPr>
            <w:r>
              <w:t>Account Reports</w:t>
            </w:r>
          </w:p>
        </w:tc>
        <w:tc>
          <w:tcPr>
            <w:tcW w:w="3359" w:type="dxa"/>
          </w:tcPr>
          <w:p w:rsidR="001F7D68" w:rsidRPr="0015774B" w:rsidRDefault="001F7D68" w:rsidP="006E3C4A">
            <w:pPr>
              <w:pStyle w:val="TableCells"/>
              <w:rPr>
                <w:lang w:bidi="th-TH"/>
              </w:rPr>
            </w:pPr>
            <w:r w:rsidRPr="0015774B">
              <w:rPr>
                <w:lang w:bidi="th-TH"/>
              </w:rPr>
              <w:t xml:space="preserve">Maps each account to its reporting organization for the fiscal year currently being budgeted. </w:t>
            </w:r>
          </w:p>
        </w:tc>
        <w:tc>
          <w:tcPr>
            <w:tcW w:w="3338" w:type="dxa"/>
          </w:tcPr>
          <w:p w:rsidR="001F7D68" w:rsidRPr="0015774B" w:rsidRDefault="001F7D68" w:rsidP="006E3C4A">
            <w:pPr>
              <w:pStyle w:val="TableCells"/>
              <w:rPr>
                <w:lang w:bidi="th-TH"/>
              </w:rPr>
            </w:pPr>
            <w:r w:rsidRPr="0015774B">
              <w:rPr>
                <w:lang w:bidi="th-TH"/>
              </w:rPr>
              <w:t xml:space="preserve">Created by </w:t>
            </w:r>
            <w:r>
              <w:rPr>
                <w:lang w:bidi="th-TH"/>
              </w:rPr>
              <w:t xml:space="preserve">the </w:t>
            </w:r>
            <w:r w:rsidRPr="0015774B">
              <w:rPr>
                <w:lang w:bidi="th-TH"/>
              </w:rPr>
              <w:t xml:space="preserve">Genesis </w:t>
            </w:r>
            <w:r>
              <w:rPr>
                <w:lang w:bidi="th-TH"/>
              </w:rPr>
              <w:t>j</w:t>
            </w:r>
            <w:r w:rsidRPr="0015774B">
              <w:rPr>
                <w:lang w:bidi="th-TH"/>
              </w:rPr>
              <w:t>ob initially</w:t>
            </w:r>
            <w:r>
              <w:rPr>
                <w:lang w:bidi="th-TH"/>
              </w:rPr>
              <w:t>;</w:t>
            </w:r>
            <w:r w:rsidRPr="0015774B">
              <w:rPr>
                <w:lang w:bidi="th-TH"/>
              </w:rPr>
              <w:t xml:space="preserve"> changes are managed </w:t>
            </w:r>
            <w:r w:rsidR="007B741E">
              <w:rPr>
                <w:lang w:bidi="th-TH"/>
              </w:rPr>
              <w:t>via</w:t>
            </w:r>
            <w:r w:rsidRPr="0015774B">
              <w:rPr>
                <w:lang w:bidi="th-TH"/>
              </w:rPr>
              <w:t xml:space="preserve"> maintenance document.</w:t>
            </w:r>
          </w:p>
        </w:tc>
      </w:tr>
      <w:tr w:rsidR="001F7D68" w:rsidRPr="0015774B" w:rsidTr="006E3C4A">
        <w:tc>
          <w:tcPr>
            <w:tcW w:w="1943" w:type="dxa"/>
            <w:tcBorders>
              <w:right w:val="double" w:sz="4" w:space="0" w:color="auto"/>
            </w:tcBorders>
          </w:tcPr>
          <w:p w:rsidR="001F7D68" w:rsidRDefault="001F7D68" w:rsidP="006E3C4A">
            <w:pPr>
              <w:pStyle w:val="TableCells"/>
            </w:pPr>
            <w:r>
              <w:t>Appointment Funding Duration</w:t>
            </w:r>
          </w:p>
        </w:tc>
        <w:tc>
          <w:tcPr>
            <w:tcW w:w="3359" w:type="dxa"/>
          </w:tcPr>
          <w:p w:rsidR="001F7D68" w:rsidRPr="0015774B" w:rsidRDefault="001F7D68" w:rsidP="006E3C4A">
            <w:pPr>
              <w:pStyle w:val="TableCells"/>
              <w:rPr>
                <w:lang w:bidi="th-TH"/>
              </w:rPr>
            </w:pPr>
            <w:r w:rsidRPr="0015774B">
              <w:rPr>
                <w:color w:val="000000"/>
                <w:lang w:bidi="th-TH"/>
              </w:rPr>
              <w:t xml:space="preserve">Used </w:t>
            </w:r>
            <w:r w:rsidRPr="0015774B">
              <w:rPr>
                <w:lang w:bidi="th-TH"/>
              </w:rPr>
              <w:t>in the budget construction salary setting process to identify the duration of leaves from work (sabbaticals, leaves without pay, etc)</w:t>
            </w:r>
            <w:r>
              <w:rPr>
                <w:lang w:bidi="th-TH"/>
              </w:rPr>
              <w:t xml:space="preserve">. </w:t>
            </w:r>
          </w:p>
          <w:p w:rsidR="001F7D68" w:rsidRPr="0015774B" w:rsidRDefault="001F7D68" w:rsidP="006E3C4A">
            <w:pPr>
              <w:pStyle w:val="Noteintable"/>
              <w:rPr>
                <w:color w:val="FF0000"/>
              </w:rPr>
            </w:pPr>
            <w:r>
              <w:rPr>
                <w:noProof/>
              </w:rPr>
              <w:drawing>
                <wp:inline distT="0" distB="0" distL="0" distR="0">
                  <wp:extent cx="143510" cy="143510"/>
                  <wp:effectExtent l="19050" t="0" r="8890" b="0"/>
                  <wp:docPr id="1" name="Picture 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15774B">
              <w:t>The delivered set of funding duration codes are meant to be used by implementing institution</w:t>
            </w:r>
            <w:r>
              <w:t>s</w:t>
            </w:r>
            <w:r w:rsidRPr="0015774B">
              <w:t xml:space="preserve">. They can be changed but </w:t>
            </w:r>
            <w:r>
              <w:t xml:space="preserve">changes </w:t>
            </w:r>
            <w:r w:rsidRPr="0015774B">
              <w:t>require the application logic to be changed also.</w:t>
            </w:r>
          </w:p>
        </w:tc>
        <w:tc>
          <w:tcPr>
            <w:tcW w:w="3338" w:type="dxa"/>
          </w:tcPr>
          <w:p w:rsidR="001F7D68" w:rsidRPr="00757514" w:rsidRDefault="001F7D68" w:rsidP="006E3C4A">
            <w:pPr>
              <w:pStyle w:val="TableCells"/>
            </w:pPr>
            <w:r w:rsidRPr="00757514">
              <w:t>Standard codes are delivered with the application; changes are managed via a maintenance document.</w:t>
            </w:r>
          </w:p>
        </w:tc>
      </w:tr>
      <w:tr w:rsidR="001F7D68" w:rsidRPr="0015774B" w:rsidTr="006E3C4A">
        <w:tc>
          <w:tcPr>
            <w:tcW w:w="1943" w:type="dxa"/>
            <w:tcBorders>
              <w:right w:val="double" w:sz="4" w:space="0" w:color="auto"/>
            </w:tcBorders>
          </w:tcPr>
          <w:p w:rsidR="001F7D68" w:rsidRDefault="001F7D68" w:rsidP="006E3C4A">
            <w:pPr>
              <w:pStyle w:val="TableCells"/>
            </w:pPr>
            <w:r>
              <w:t>Appointment Funding Reason Code</w:t>
            </w:r>
          </w:p>
        </w:tc>
        <w:tc>
          <w:tcPr>
            <w:tcW w:w="3359" w:type="dxa"/>
          </w:tcPr>
          <w:p w:rsidR="001F7D68" w:rsidRPr="0015774B" w:rsidRDefault="001F7D68" w:rsidP="006E3C4A">
            <w:pPr>
              <w:pStyle w:val="TableCells"/>
              <w:rPr>
                <w:lang w:bidi="th-TH"/>
              </w:rPr>
            </w:pPr>
            <w:r w:rsidRPr="0015774B">
              <w:rPr>
                <w:lang w:bidi="th-TH"/>
              </w:rPr>
              <w:t xml:space="preserve">Used in the budget construction salary setting process to indicate the reason for a particular salary increase. </w:t>
            </w:r>
          </w:p>
          <w:p w:rsidR="001F7D68" w:rsidRPr="0015774B" w:rsidRDefault="001F7D68" w:rsidP="006E3C4A">
            <w:pPr>
              <w:pStyle w:val="Noteintable"/>
            </w:pPr>
            <w:r>
              <w:rPr>
                <w:noProof/>
              </w:rPr>
              <w:drawing>
                <wp:inline distT="0" distB="0" distL="0" distR="0">
                  <wp:extent cx="143510" cy="143510"/>
                  <wp:effectExtent l="19050" t="0" r="8890" b="0"/>
                  <wp:docPr id="2" name="Picture 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15774B">
              <w:t>The delivered set of funding duration codes are meant to be used by implementing institution</w:t>
            </w:r>
            <w:r>
              <w:t>s,</w:t>
            </w:r>
            <w:r w:rsidRPr="0015774B">
              <w:t xml:space="preserve"> but no validation rules depend on the set and could be changed without adversely affecting the application.</w:t>
            </w:r>
          </w:p>
        </w:tc>
        <w:tc>
          <w:tcPr>
            <w:tcW w:w="3338" w:type="dxa"/>
          </w:tcPr>
          <w:p w:rsidR="001F7D68" w:rsidRPr="0015774B" w:rsidRDefault="001F7D68" w:rsidP="006E3C4A">
            <w:pPr>
              <w:pStyle w:val="TableCells"/>
              <w:rPr>
                <w:lang w:bidi="th-TH"/>
              </w:rPr>
            </w:pPr>
            <w:r w:rsidRPr="0015774B">
              <w:rPr>
                <w:lang w:bidi="th-TH"/>
              </w:rPr>
              <w:t xml:space="preserve">Standard codes are delivered with </w:t>
            </w:r>
            <w:r>
              <w:rPr>
                <w:lang w:bidi="th-TH"/>
              </w:rPr>
              <w:t xml:space="preserve">the </w:t>
            </w:r>
            <w:r w:rsidRPr="0015774B">
              <w:rPr>
                <w:lang w:bidi="th-TH"/>
              </w:rPr>
              <w:t>application</w:t>
            </w:r>
            <w:r>
              <w:rPr>
                <w:color w:val="000000"/>
                <w:lang w:bidi="th-TH"/>
              </w:rPr>
              <w:t>;</w:t>
            </w:r>
            <w:r w:rsidRPr="0015774B">
              <w:rPr>
                <w:color w:val="000000"/>
                <w:lang w:bidi="th-TH"/>
              </w:rPr>
              <w:t xml:space="preserve"> changes are managed </w:t>
            </w:r>
            <w:r w:rsidR="007B741E">
              <w:rPr>
                <w:color w:val="000000"/>
                <w:lang w:bidi="th-TH"/>
              </w:rPr>
              <w:t>via</w:t>
            </w:r>
            <w:r w:rsidRPr="0015774B">
              <w:rPr>
                <w:color w:val="000000"/>
                <w:lang w:bidi="th-TH"/>
              </w:rPr>
              <w:t xml:space="preserve"> maintenance document.</w:t>
            </w:r>
          </w:p>
        </w:tc>
      </w:tr>
      <w:tr w:rsidR="001F7D68" w:rsidRPr="0015774B" w:rsidTr="006E3C4A">
        <w:tc>
          <w:tcPr>
            <w:tcW w:w="1943" w:type="dxa"/>
            <w:tcBorders>
              <w:right w:val="double" w:sz="4" w:space="0" w:color="auto"/>
            </w:tcBorders>
          </w:tcPr>
          <w:p w:rsidR="001F7D68" w:rsidRDefault="001F7D68" w:rsidP="006E3C4A">
            <w:pPr>
              <w:pStyle w:val="TableCells"/>
            </w:pPr>
            <w:r>
              <w:t>Budget Construction Position</w:t>
            </w:r>
          </w:p>
        </w:tc>
        <w:tc>
          <w:tcPr>
            <w:tcW w:w="3359" w:type="dxa"/>
          </w:tcPr>
          <w:p w:rsidR="001F7D68" w:rsidRPr="0015774B" w:rsidRDefault="001F7D68" w:rsidP="006E3C4A">
            <w:pPr>
              <w:pStyle w:val="TableCells"/>
            </w:pPr>
            <w:r w:rsidRPr="0015774B">
              <w:t xml:space="preserve">Allows you to view position information. If your institution chooses not to feed position information automatically from an external payroll system, </w:t>
            </w:r>
            <w:r>
              <w:t>this screen</w:t>
            </w:r>
            <w:r w:rsidRPr="0015774B">
              <w:t xml:space="preserve"> also allows you to </w:t>
            </w:r>
            <w:r w:rsidRPr="0015774B">
              <w:rPr>
                <w:szCs w:val="20"/>
                <w:lang w:bidi="th-TH"/>
              </w:rPr>
              <w:t xml:space="preserve">look up, create, and modify existing </w:t>
            </w:r>
            <w:r w:rsidRPr="0015774B">
              <w:t>positions included in a budget.</w:t>
            </w:r>
          </w:p>
        </w:tc>
        <w:tc>
          <w:tcPr>
            <w:tcW w:w="3338" w:type="dxa"/>
          </w:tcPr>
          <w:p w:rsidR="001F7D68" w:rsidRPr="0015774B" w:rsidRDefault="001F7D68" w:rsidP="006E3C4A">
            <w:pPr>
              <w:pStyle w:val="TableCells"/>
            </w:pPr>
            <w:r w:rsidRPr="0015774B">
              <w:t xml:space="preserve">The table </w:t>
            </w:r>
            <w:r>
              <w:t>may</w:t>
            </w:r>
            <w:r w:rsidRPr="0015774B">
              <w:t xml:space="preserve"> be created </w:t>
            </w:r>
            <w:r>
              <w:t>and</w:t>
            </w:r>
            <w:r w:rsidRPr="0015774B">
              <w:t xml:space="preserve"> updated automatically from </w:t>
            </w:r>
            <w:r>
              <w:t>your</w:t>
            </w:r>
            <w:r w:rsidRPr="0015774B">
              <w:t xml:space="preserve"> institution</w:t>
            </w:r>
            <w:r w:rsidR="00586354">
              <w:t>'</w:t>
            </w:r>
            <w:r w:rsidRPr="0015774B">
              <w:t>s HR/</w:t>
            </w:r>
            <w:r>
              <w:t>p</w:t>
            </w:r>
            <w:r w:rsidRPr="0015774B">
              <w:t xml:space="preserve">ayroll </w:t>
            </w:r>
            <w:r>
              <w:t>s</w:t>
            </w:r>
            <w:r w:rsidRPr="0015774B">
              <w:t>ystem (customiz</w:t>
            </w:r>
            <w:r>
              <w:t>ation is required</w:t>
            </w:r>
            <w:r w:rsidRPr="0015774B">
              <w:t xml:space="preserve">) or </w:t>
            </w:r>
            <w:r>
              <w:t>may</w:t>
            </w:r>
            <w:r w:rsidRPr="0015774B">
              <w:t xml:space="preserve"> be maintained </w:t>
            </w:r>
            <w:r w:rsidR="007B741E">
              <w:t>via</w:t>
            </w:r>
            <w:r w:rsidRPr="0015774B">
              <w:t xml:space="preserve"> maintenance document</w:t>
            </w:r>
            <w:r w:rsidRPr="0015774B">
              <w:rPr>
                <w:lang w:bidi="th-TH"/>
              </w:rPr>
              <w:t>.</w:t>
            </w:r>
          </w:p>
        </w:tc>
      </w:tr>
      <w:tr w:rsidR="001F7D68" w:rsidRPr="0015774B" w:rsidTr="006E3C4A">
        <w:tc>
          <w:tcPr>
            <w:tcW w:w="1943" w:type="dxa"/>
            <w:tcBorders>
              <w:right w:val="double" w:sz="4" w:space="0" w:color="auto"/>
            </w:tcBorders>
          </w:tcPr>
          <w:p w:rsidR="001F7D68" w:rsidRDefault="001F7D68" w:rsidP="006E3C4A">
            <w:pPr>
              <w:pStyle w:val="TableCells"/>
            </w:pPr>
            <w:r>
              <w:t>Calculated Salary Foundation Table</w:t>
            </w:r>
          </w:p>
        </w:tc>
        <w:tc>
          <w:tcPr>
            <w:tcW w:w="3359" w:type="dxa"/>
          </w:tcPr>
          <w:p w:rsidR="001F7D68" w:rsidRPr="0015774B" w:rsidRDefault="001F7D68" w:rsidP="006E3C4A">
            <w:pPr>
              <w:pStyle w:val="TableCells"/>
              <w:rPr>
                <w:lang w:bidi="th-TH"/>
              </w:rPr>
            </w:pPr>
            <w:r w:rsidRPr="0015774B">
              <w:rPr>
                <w:lang w:bidi="th-TH"/>
              </w:rPr>
              <w:t xml:space="preserve">Tracks the funding changes for each appointment in the payroll system; </w:t>
            </w:r>
            <w:r>
              <w:rPr>
                <w:lang w:bidi="th-TH"/>
              </w:rPr>
              <w:t>identifies the</w:t>
            </w:r>
            <w:r w:rsidRPr="0015774B">
              <w:rPr>
                <w:lang w:bidi="th-TH"/>
              </w:rPr>
              <w:t xml:space="preserve"> accounting keys (chart, account, sub-account, object, </w:t>
            </w:r>
            <w:r w:rsidR="00836D34" w:rsidRPr="0015774B">
              <w:rPr>
                <w:lang w:bidi="th-TH"/>
              </w:rPr>
              <w:t>and sub</w:t>
            </w:r>
            <w:r w:rsidRPr="0015774B">
              <w:rPr>
                <w:lang w:bidi="th-TH"/>
              </w:rPr>
              <w:t xml:space="preserve">-object) </w:t>
            </w:r>
            <w:r>
              <w:rPr>
                <w:lang w:bidi="th-TH"/>
              </w:rPr>
              <w:t xml:space="preserve">that </w:t>
            </w:r>
            <w:r w:rsidRPr="0015774B">
              <w:rPr>
                <w:lang w:bidi="th-TH"/>
              </w:rPr>
              <w:t>fund the position.</w:t>
            </w:r>
          </w:p>
        </w:tc>
        <w:tc>
          <w:tcPr>
            <w:tcW w:w="3338" w:type="dxa"/>
          </w:tcPr>
          <w:p w:rsidR="001F7D68" w:rsidRPr="0015774B" w:rsidRDefault="001F7D68" w:rsidP="006E3C4A">
            <w:pPr>
              <w:pStyle w:val="TableCells"/>
              <w:rPr>
                <w:lang w:bidi="th-TH"/>
              </w:rPr>
            </w:pPr>
            <w:r>
              <w:rPr>
                <w:lang w:bidi="th-TH"/>
              </w:rPr>
              <w:t>Your</w:t>
            </w:r>
            <w:r w:rsidRPr="0015774B">
              <w:rPr>
                <w:lang w:bidi="th-TH"/>
              </w:rPr>
              <w:t xml:space="preserve"> institution must populate this table from </w:t>
            </w:r>
            <w:r>
              <w:rPr>
                <w:lang w:bidi="th-TH"/>
              </w:rPr>
              <w:t>its</w:t>
            </w:r>
            <w:r w:rsidRPr="0015774B">
              <w:rPr>
                <w:lang w:bidi="th-TH"/>
              </w:rPr>
              <w:t xml:space="preserve"> HR/payroll system.</w:t>
            </w:r>
          </w:p>
        </w:tc>
      </w:tr>
      <w:tr w:rsidR="001F7D68" w:rsidRPr="001921E7" w:rsidTr="006E3C4A">
        <w:tc>
          <w:tcPr>
            <w:tcW w:w="1943" w:type="dxa"/>
            <w:tcBorders>
              <w:right w:val="double" w:sz="4" w:space="0" w:color="auto"/>
            </w:tcBorders>
          </w:tcPr>
          <w:p w:rsidR="001F7D68" w:rsidRDefault="001F7D68" w:rsidP="006E3C4A">
            <w:pPr>
              <w:pStyle w:val="TableCells"/>
            </w:pPr>
            <w:r>
              <w:t>Calculated Salary Foundation Tracker Override</w:t>
            </w:r>
          </w:p>
        </w:tc>
        <w:tc>
          <w:tcPr>
            <w:tcW w:w="3359" w:type="dxa"/>
          </w:tcPr>
          <w:p w:rsidR="001F7D68" w:rsidRPr="001921E7" w:rsidRDefault="001F7D68" w:rsidP="006E3C4A">
            <w:pPr>
              <w:pStyle w:val="TableCells"/>
            </w:pPr>
            <w:r w:rsidRPr="001921E7">
              <w:t xml:space="preserve">Allows you to override data contained in the Labor Distribution Calculated Salary Foundation Tracker table. </w:t>
            </w:r>
          </w:p>
          <w:p w:rsidR="001F7D68" w:rsidRPr="001921E7" w:rsidRDefault="001F7D68" w:rsidP="006E3C4A">
            <w:pPr>
              <w:pStyle w:val="Noteintable"/>
            </w:pPr>
            <w:r>
              <w:rPr>
                <w:noProof/>
              </w:rPr>
              <w:drawing>
                <wp:inline distT="0" distB="0" distL="0" distR="0">
                  <wp:extent cx="143510" cy="143510"/>
                  <wp:effectExtent l="19050" t="0" r="8890" b="0"/>
                  <wp:docPr id="3" name="Picture 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1921E7">
              <w:t xml:space="preserve">Overrides are applied from </w:t>
            </w:r>
            <w:r w:rsidRPr="001921E7">
              <w:lastRenderedPageBreak/>
              <w:t>CSF Tracker Override to CSF Tracker as the last step in the process that updates the Budget Construction CSF Tracker table.</w:t>
            </w:r>
          </w:p>
        </w:tc>
        <w:tc>
          <w:tcPr>
            <w:tcW w:w="3338" w:type="dxa"/>
          </w:tcPr>
          <w:p w:rsidR="001F7D68" w:rsidRPr="001921E7" w:rsidRDefault="001F7D68" w:rsidP="006E3C4A">
            <w:pPr>
              <w:pStyle w:val="TableCells"/>
            </w:pPr>
            <w:r w:rsidRPr="001921E7">
              <w:lastRenderedPageBreak/>
              <w:t>Manually maintained via a maintenance document.</w:t>
            </w:r>
          </w:p>
        </w:tc>
      </w:tr>
      <w:tr w:rsidR="001F7D68" w:rsidRPr="001921E7" w:rsidTr="006E3C4A">
        <w:tc>
          <w:tcPr>
            <w:tcW w:w="1943" w:type="dxa"/>
            <w:tcBorders>
              <w:right w:val="double" w:sz="4" w:space="0" w:color="auto"/>
            </w:tcBorders>
          </w:tcPr>
          <w:p w:rsidR="001F7D68" w:rsidRDefault="001F7D68" w:rsidP="006E3C4A">
            <w:pPr>
              <w:pStyle w:val="TableCells"/>
            </w:pPr>
            <w:r>
              <w:lastRenderedPageBreak/>
              <w:t>Intended Incumbent</w:t>
            </w:r>
          </w:p>
        </w:tc>
        <w:tc>
          <w:tcPr>
            <w:tcW w:w="3359" w:type="dxa"/>
          </w:tcPr>
          <w:p w:rsidR="001F7D68" w:rsidRPr="001921E7" w:rsidRDefault="001F7D68" w:rsidP="006E3C4A">
            <w:pPr>
              <w:pStyle w:val="TableCells"/>
            </w:pPr>
            <w:r w:rsidRPr="001921E7">
              <w:t xml:space="preserve">Allows you to view or update incumbent information. </w:t>
            </w:r>
          </w:p>
        </w:tc>
        <w:tc>
          <w:tcPr>
            <w:tcW w:w="3338" w:type="dxa"/>
          </w:tcPr>
          <w:p w:rsidR="001F7D68" w:rsidRPr="001921E7" w:rsidRDefault="001F7D68" w:rsidP="006E3C4A">
            <w:pPr>
              <w:pStyle w:val="TableCells"/>
            </w:pPr>
            <w:r w:rsidRPr="001921E7">
              <w:t>May be automatically updated from the institution</w:t>
            </w:r>
            <w:r w:rsidR="00586354">
              <w:t>'</w:t>
            </w:r>
            <w:r w:rsidRPr="001921E7">
              <w:t>s HR/payroll system (requires customization) or manually updated via a maintenance document.</w:t>
            </w:r>
          </w:p>
        </w:tc>
      </w:tr>
      <w:tr w:rsidR="001F7D68" w:rsidRPr="0015774B" w:rsidTr="006E3C4A">
        <w:tc>
          <w:tcPr>
            <w:tcW w:w="1943" w:type="dxa"/>
            <w:tcBorders>
              <w:right w:val="double" w:sz="4" w:space="0" w:color="auto"/>
            </w:tcBorders>
          </w:tcPr>
          <w:p w:rsidR="001F7D68" w:rsidRDefault="001F7D68" w:rsidP="006E3C4A">
            <w:pPr>
              <w:pStyle w:val="TableCells"/>
            </w:pPr>
            <w:r>
              <w:t>Organization Reports</w:t>
            </w:r>
          </w:p>
        </w:tc>
        <w:tc>
          <w:tcPr>
            <w:tcW w:w="3359" w:type="dxa"/>
          </w:tcPr>
          <w:p w:rsidR="001F7D68" w:rsidRPr="0015774B" w:rsidRDefault="001F7D68" w:rsidP="006E3C4A">
            <w:pPr>
              <w:pStyle w:val="TableCells"/>
              <w:rPr>
                <w:lang w:bidi="th-TH"/>
              </w:rPr>
            </w:pPr>
            <w:r w:rsidRPr="0015774B">
              <w:t xml:space="preserve">Maps each organization to its reporting organization for the fiscal year currently being budgeted. </w:t>
            </w:r>
          </w:p>
        </w:tc>
        <w:tc>
          <w:tcPr>
            <w:tcW w:w="3338" w:type="dxa"/>
          </w:tcPr>
          <w:p w:rsidR="001F7D68" w:rsidRPr="0015774B" w:rsidRDefault="001F7D68" w:rsidP="006E3C4A">
            <w:pPr>
              <w:pStyle w:val="TableCells"/>
              <w:rPr>
                <w:lang w:bidi="th-TH"/>
              </w:rPr>
            </w:pPr>
            <w:r w:rsidRPr="0015774B">
              <w:rPr>
                <w:lang w:bidi="th-TH"/>
              </w:rPr>
              <w:t xml:space="preserve">Created by </w:t>
            </w:r>
            <w:r>
              <w:rPr>
                <w:lang w:bidi="th-TH"/>
              </w:rPr>
              <w:t xml:space="preserve">the </w:t>
            </w:r>
            <w:r w:rsidRPr="0015774B">
              <w:rPr>
                <w:lang w:bidi="th-TH"/>
              </w:rPr>
              <w:t xml:space="preserve">Genesis </w:t>
            </w:r>
            <w:r>
              <w:rPr>
                <w:lang w:bidi="th-TH"/>
              </w:rPr>
              <w:t>j</w:t>
            </w:r>
            <w:r w:rsidRPr="0015774B">
              <w:rPr>
                <w:lang w:bidi="th-TH"/>
              </w:rPr>
              <w:t>ob initially</w:t>
            </w:r>
            <w:r>
              <w:rPr>
                <w:lang w:bidi="th-TH"/>
              </w:rPr>
              <w:t>;</w:t>
            </w:r>
            <w:r w:rsidRPr="0015774B">
              <w:rPr>
                <w:lang w:bidi="th-TH"/>
              </w:rPr>
              <w:t xml:space="preserve"> changes are managed </w:t>
            </w:r>
            <w:r>
              <w:rPr>
                <w:lang w:bidi="th-TH"/>
              </w:rPr>
              <w:t>via a</w:t>
            </w:r>
            <w:r w:rsidRPr="0015774B">
              <w:rPr>
                <w:lang w:bidi="th-TH"/>
              </w:rPr>
              <w:t xml:space="preserve"> maintenance document.</w:t>
            </w:r>
          </w:p>
        </w:tc>
      </w:tr>
      <w:tr w:rsidR="001F7D68" w:rsidRPr="0015774B" w:rsidTr="006E3C4A">
        <w:tc>
          <w:tcPr>
            <w:tcW w:w="1943" w:type="dxa"/>
            <w:tcBorders>
              <w:right w:val="double" w:sz="4" w:space="0" w:color="auto"/>
            </w:tcBorders>
          </w:tcPr>
          <w:p w:rsidR="001F7D68" w:rsidRDefault="001F7D68" w:rsidP="006E3C4A">
            <w:pPr>
              <w:pStyle w:val="TableCells"/>
            </w:pPr>
            <w:r>
              <w:t>Admin Post</w:t>
            </w:r>
          </w:p>
        </w:tc>
        <w:tc>
          <w:tcPr>
            <w:tcW w:w="3359" w:type="dxa"/>
          </w:tcPr>
          <w:p w:rsidR="001F7D68" w:rsidRPr="0015774B" w:rsidRDefault="001F7D68" w:rsidP="006E3C4A">
            <w:pPr>
              <w:pStyle w:val="TableCells"/>
            </w:pPr>
            <w:r>
              <w:t>An o</w:t>
            </w:r>
            <w:r w:rsidRPr="0015774B">
              <w:t>ptional table for informational purpose</w:t>
            </w:r>
            <w:r>
              <w:t>s</w:t>
            </w:r>
            <w:r w:rsidRPr="0015774B">
              <w:t xml:space="preserve"> only</w:t>
            </w:r>
            <w:r>
              <w:t>.</w:t>
            </w:r>
          </w:p>
        </w:tc>
        <w:tc>
          <w:tcPr>
            <w:tcW w:w="3338" w:type="dxa"/>
          </w:tcPr>
          <w:p w:rsidR="001F7D68" w:rsidRPr="0015774B" w:rsidRDefault="001F7D68" w:rsidP="006E3C4A">
            <w:pPr>
              <w:pStyle w:val="TableCells"/>
              <w:rPr>
                <w:lang w:bidi="th-TH"/>
              </w:rPr>
            </w:pPr>
            <w:r>
              <w:rPr>
                <w:lang w:bidi="th-TH"/>
              </w:rPr>
              <w:t>Your i</w:t>
            </w:r>
            <w:r w:rsidRPr="0015774B">
              <w:rPr>
                <w:lang w:bidi="th-TH"/>
              </w:rPr>
              <w:t xml:space="preserve">nstitution </w:t>
            </w:r>
            <w:r>
              <w:rPr>
                <w:lang w:bidi="th-TH"/>
              </w:rPr>
              <w:t>must</w:t>
            </w:r>
            <w:r w:rsidRPr="0015774B">
              <w:rPr>
                <w:lang w:bidi="th-TH"/>
              </w:rPr>
              <w:t xml:space="preserve"> populate the table</w:t>
            </w:r>
            <w:r>
              <w:rPr>
                <w:lang w:bidi="th-TH"/>
              </w:rPr>
              <w:t>.</w:t>
            </w:r>
          </w:p>
        </w:tc>
      </w:tr>
    </w:tbl>
    <w:p w:rsidR="001F7D68" w:rsidRDefault="001F7D68" w:rsidP="001F7D68">
      <w:pPr>
        <w:pStyle w:val="Heading3"/>
      </w:pPr>
      <w:bookmarkStart w:id="27" w:name="_Toc119428590"/>
      <w:bookmarkStart w:id="28" w:name="_Toc121449658"/>
      <w:bookmarkStart w:id="29" w:name="_Toc247959174"/>
      <w:bookmarkStart w:id="30" w:name="_Toc250367211"/>
      <w:bookmarkStart w:id="31" w:name="_Toc276296890"/>
      <w:bookmarkStart w:id="32" w:name="_Toc276471529"/>
      <w:bookmarkStart w:id="33" w:name="_Toc276483832"/>
      <w:bookmarkStart w:id="34" w:name="_Toc276484954"/>
      <w:r w:rsidRPr="0086399F">
        <w:t xml:space="preserve">Tables Shared with </w:t>
      </w:r>
      <w:bookmarkEnd w:id="26"/>
      <w:r w:rsidRPr="0086399F">
        <w:t>Other Modules</w:t>
      </w:r>
      <w:bookmarkEnd w:id="27"/>
      <w:bookmarkEnd w:id="28"/>
      <w:bookmarkEnd w:id="29"/>
      <w:bookmarkEnd w:id="30"/>
      <w:bookmarkEnd w:id="31"/>
      <w:bookmarkEnd w:id="32"/>
      <w:bookmarkEnd w:id="33"/>
      <w:bookmarkEnd w:id="34"/>
      <w:r w:rsidR="00FC307A">
        <w:fldChar w:fldCharType="begin"/>
      </w:r>
      <w:r>
        <w:instrText xml:space="preserve"> XE "</w:instrText>
      </w:r>
      <w:r w:rsidRPr="008113B6">
        <w:instrText>Budget Construction</w:instrText>
      </w:r>
      <w:r>
        <w:instrText xml:space="preserve">:tables shared with other modules" </w:instrText>
      </w:r>
      <w:r w:rsidR="00FC307A">
        <w:fldChar w:fldCharType="end"/>
      </w:r>
      <w:r w:rsidR="00FC307A" w:rsidRPr="00000100">
        <w:fldChar w:fldCharType="begin"/>
      </w:r>
      <w:r w:rsidRPr="00000100">
        <w:instrText xml:space="preserve"> TC "</w:instrText>
      </w:r>
      <w:r w:rsidRPr="0086399F">
        <w:instrText>Tables Shared with Other Modules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Since Budget Construction combines base budget data from the General Ledger and position and incumbent data from your institution</w:t>
      </w:r>
      <w:r w:rsidR="00586354">
        <w:t>'</w:t>
      </w:r>
      <w:r>
        <w:t>s payroll system, it shares tables with the Labor Distribution module. Additionally, some Budget Construction functionality is controlled by the Function Control table, which is shared by the Budget Adjustment document within the Financial Processing module.</w:t>
      </w:r>
    </w:p>
    <w:p w:rsidR="001F0C69" w:rsidRDefault="001F0C69" w:rsidP="001F7D68">
      <w:pPr>
        <w:pStyle w:val="BodyText"/>
      </w:pPr>
    </w:p>
    <w:p w:rsidR="001F7D68" w:rsidRDefault="001F7D68" w:rsidP="001F7D68">
      <w:pPr>
        <w:pStyle w:val="TableHeading"/>
      </w:pPr>
      <w:r>
        <w:t>Shared tables</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1959"/>
        <w:gridCol w:w="4341"/>
        <w:gridCol w:w="2340"/>
      </w:tblGrid>
      <w:tr w:rsidR="001F7D68" w:rsidRPr="008101ED" w:rsidTr="008F29CA">
        <w:tc>
          <w:tcPr>
            <w:tcW w:w="1959" w:type="dxa"/>
            <w:tcBorders>
              <w:top w:val="single" w:sz="4" w:space="0" w:color="auto"/>
              <w:bottom w:val="thickThinSmallGap" w:sz="12" w:space="0" w:color="auto"/>
              <w:right w:val="double" w:sz="4" w:space="0" w:color="auto"/>
            </w:tcBorders>
          </w:tcPr>
          <w:p w:rsidR="001F7D68" w:rsidRPr="008101ED" w:rsidRDefault="001F7D68" w:rsidP="006E3C4A">
            <w:pPr>
              <w:pStyle w:val="TableCells"/>
            </w:pPr>
            <w:r w:rsidRPr="008101ED">
              <w:t>Table</w:t>
            </w:r>
          </w:p>
        </w:tc>
        <w:tc>
          <w:tcPr>
            <w:tcW w:w="4341" w:type="dxa"/>
            <w:tcBorders>
              <w:top w:val="single" w:sz="4" w:space="0" w:color="auto"/>
              <w:bottom w:val="thickThinSmallGap" w:sz="12" w:space="0" w:color="auto"/>
            </w:tcBorders>
          </w:tcPr>
          <w:p w:rsidR="001F7D68" w:rsidRPr="008101ED" w:rsidRDefault="001F7D68" w:rsidP="006E3C4A">
            <w:pPr>
              <w:pStyle w:val="TableCells"/>
            </w:pPr>
            <w:r w:rsidRPr="008101ED">
              <w:t>Description</w:t>
            </w:r>
          </w:p>
        </w:tc>
        <w:tc>
          <w:tcPr>
            <w:tcW w:w="2340" w:type="dxa"/>
            <w:tcBorders>
              <w:top w:val="single" w:sz="4" w:space="0" w:color="auto"/>
              <w:bottom w:val="thickThinSmallGap" w:sz="12" w:space="0" w:color="auto"/>
            </w:tcBorders>
          </w:tcPr>
          <w:p w:rsidR="001F7D68" w:rsidRPr="008101ED" w:rsidRDefault="001F7D68" w:rsidP="006E3C4A">
            <w:pPr>
              <w:pStyle w:val="TableCells"/>
            </w:pPr>
            <w:r w:rsidRPr="008101ED">
              <w:t>Module</w:t>
            </w:r>
          </w:p>
        </w:tc>
      </w:tr>
      <w:tr w:rsidR="001F7D68" w:rsidRPr="0015774B" w:rsidTr="006E3C4A">
        <w:tc>
          <w:tcPr>
            <w:tcW w:w="1959" w:type="dxa"/>
            <w:tcBorders>
              <w:right w:val="double" w:sz="4" w:space="0" w:color="auto"/>
            </w:tcBorders>
          </w:tcPr>
          <w:p w:rsidR="001F7D68" w:rsidRPr="003E57B6" w:rsidRDefault="001F7D68" w:rsidP="006E3C4A">
            <w:pPr>
              <w:pStyle w:val="TableCells"/>
            </w:pPr>
            <w:commentRangeStart w:id="35"/>
            <w:r w:rsidRPr="000E7975">
              <w:rPr>
                <w:rStyle w:val="C1HJump"/>
              </w:rPr>
              <w:t>Labor Object</w:t>
            </w:r>
            <w:r w:rsidR="000E7975">
              <w:rPr>
                <w:rStyle w:val="C1HJump"/>
              </w:rPr>
              <w:t xml:space="preserve"> Code</w:t>
            </w:r>
            <w:r w:rsidRPr="000E7975">
              <w:rPr>
                <w:rStyle w:val="C1HJump"/>
              </w:rPr>
              <w:t xml:space="preserve"> Benefits</w:t>
            </w:r>
            <w:r w:rsidR="000E7975" w:rsidRPr="000E7975">
              <w:rPr>
                <w:rStyle w:val="C1HJump"/>
                <w:vanish/>
              </w:rPr>
              <w:t>|document=WordDocuments\FIN LD Source.docx;topic=Labor Object Code Benefits</w:t>
            </w:r>
            <w:commentRangeEnd w:id="35"/>
            <w:r w:rsidR="00357519">
              <w:rPr>
                <w:rStyle w:val="CommentReference"/>
                <w:rFonts w:ascii="Times New Roman" w:hAnsi="Times New Roman"/>
              </w:rPr>
              <w:commentReference w:id="35"/>
            </w:r>
            <w:r w:rsidR="00357519">
              <w:rPr>
                <w:rStyle w:val="C1HJump"/>
                <w:vanish/>
              </w:rPr>
              <w:t xml:space="preserve"> </w:t>
            </w:r>
            <w:commentRangeStart w:id="36"/>
            <w:r w:rsidR="00357519" w:rsidRPr="00357519">
              <w:t>Labor Object Code Benefits</w:t>
            </w:r>
            <w:commentRangeEnd w:id="36"/>
            <w:r w:rsidR="00357519">
              <w:rPr>
                <w:rStyle w:val="CommentReference"/>
                <w:rFonts w:ascii="Times New Roman" w:hAnsi="Times New Roman"/>
              </w:rPr>
              <w:commentReference w:id="36"/>
            </w:r>
          </w:p>
        </w:tc>
        <w:tc>
          <w:tcPr>
            <w:tcW w:w="4341" w:type="dxa"/>
          </w:tcPr>
          <w:p w:rsidR="001F7D68" w:rsidRPr="0015774B" w:rsidRDefault="001F7D68" w:rsidP="006E3C4A">
            <w:pPr>
              <w:pStyle w:val="TableCells"/>
              <w:rPr>
                <w:szCs w:val="20"/>
                <w:lang w:bidi="th-TH"/>
              </w:rPr>
            </w:pPr>
            <w:r w:rsidRPr="0015774B">
              <w:rPr>
                <w:lang w:bidi="th-TH"/>
              </w:rPr>
              <w:t>Stores fringe rates to calculate benefit budget</w:t>
            </w:r>
            <w:r>
              <w:rPr>
                <w:lang w:bidi="th-TH"/>
              </w:rPr>
              <w:t>.</w:t>
            </w:r>
          </w:p>
        </w:tc>
        <w:tc>
          <w:tcPr>
            <w:tcW w:w="2340" w:type="dxa"/>
          </w:tcPr>
          <w:p w:rsidR="001F7D68" w:rsidRPr="0015774B" w:rsidRDefault="001F7D68" w:rsidP="006E3C4A">
            <w:pPr>
              <w:pStyle w:val="TableCells"/>
              <w:rPr>
                <w:lang w:bidi="th-TH"/>
              </w:rPr>
            </w:pPr>
            <w:r w:rsidRPr="0015774B">
              <w:rPr>
                <w:lang w:bidi="th-TH"/>
              </w:rPr>
              <w:t>Labor Distribution</w:t>
            </w:r>
          </w:p>
        </w:tc>
      </w:tr>
      <w:tr w:rsidR="001F7D68" w:rsidRPr="0015774B" w:rsidTr="006E3C4A">
        <w:tc>
          <w:tcPr>
            <w:tcW w:w="1959" w:type="dxa"/>
            <w:tcBorders>
              <w:right w:val="double" w:sz="4" w:space="0" w:color="auto"/>
            </w:tcBorders>
          </w:tcPr>
          <w:p w:rsidR="001F7D68" w:rsidRPr="003E57B6" w:rsidRDefault="001F7D68" w:rsidP="006E3C4A">
            <w:pPr>
              <w:pStyle w:val="TableCells"/>
            </w:pPr>
            <w:commentRangeStart w:id="37"/>
            <w:r w:rsidRPr="000E7975">
              <w:rPr>
                <w:rStyle w:val="C1HJump"/>
              </w:rPr>
              <w:t>Labor Object Codes</w:t>
            </w:r>
            <w:r w:rsidR="000E7975" w:rsidRPr="000E7975">
              <w:rPr>
                <w:rStyle w:val="C1HJump"/>
                <w:vanish/>
              </w:rPr>
              <w:t>|document=WordDocuments\FIN LD Source.docx;topic=Labor Object Code</w:t>
            </w:r>
            <w:commentRangeEnd w:id="37"/>
            <w:r w:rsidR="00357519">
              <w:rPr>
                <w:rStyle w:val="CommentReference"/>
                <w:rFonts w:ascii="Times New Roman" w:hAnsi="Times New Roman"/>
              </w:rPr>
              <w:commentReference w:id="37"/>
            </w:r>
            <w:r w:rsidR="00357519">
              <w:rPr>
                <w:rStyle w:val="C1HJump"/>
                <w:vanish/>
              </w:rPr>
              <w:t xml:space="preserve"> </w:t>
            </w:r>
            <w:commentRangeStart w:id="38"/>
            <w:r w:rsidR="00357519" w:rsidRPr="00357519">
              <w:t>Labor Object Code</w:t>
            </w:r>
            <w:commentRangeEnd w:id="38"/>
            <w:r w:rsidR="00357519">
              <w:rPr>
                <w:rStyle w:val="CommentReference"/>
                <w:rFonts w:ascii="Times New Roman" w:hAnsi="Times New Roman"/>
              </w:rPr>
              <w:commentReference w:id="38"/>
            </w:r>
          </w:p>
        </w:tc>
        <w:tc>
          <w:tcPr>
            <w:tcW w:w="4341" w:type="dxa"/>
          </w:tcPr>
          <w:p w:rsidR="001F7D68" w:rsidRPr="0015774B" w:rsidRDefault="001F7D68" w:rsidP="006E3C4A">
            <w:pPr>
              <w:pStyle w:val="TableCells"/>
              <w:rPr>
                <w:lang w:bidi="th-TH"/>
              </w:rPr>
            </w:pPr>
            <w:r w:rsidRPr="0015774B">
              <w:rPr>
                <w:lang w:bidi="th-TH"/>
              </w:rPr>
              <w:t>Signals the system that the budget line is salary related</w:t>
            </w:r>
            <w:r>
              <w:rPr>
                <w:lang w:bidi="th-TH"/>
              </w:rPr>
              <w:t>.</w:t>
            </w:r>
          </w:p>
        </w:tc>
        <w:tc>
          <w:tcPr>
            <w:tcW w:w="2340" w:type="dxa"/>
          </w:tcPr>
          <w:p w:rsidR="001F7D68" w:rsidRPr="0015774B" w:rsidRDefault="001F7D68" w:rsidP="006E3C4A">
            <w:pPr>
              <w:pStyle w:val="TableCells"/>
              <w:rPr>
                <w:lang w:bidi="th-TH"/>
              </w:rPr>
            </w:pPr>
            <w:r w:rsidRPr="0015774B">
              <w:rPr>
                <w:lang w:bidi="th-TH"/>
              </w:rPr>
              <w:t>Labor Distribution</w:t>
            </w:r>
          </w:p>
        </w:tc>
      </w:tr>
    </w:tbl>
    <w:p w:rsidR="001F7D68" w:rsidRDefault="001F7D68" w:rsidP="00861132">
      <w:pPr>
        <w:pStyle w:val="Heading3"/>
      </w:pPr>
      <w:bookmarkStart w:id="39" w:name="_Toc119428591"/>
      <w:bookmarkStart w:id="40" w:name="_Toc121449659"/>
      <w:bookmarkStart w:id="41" w:name="_Toc247959175"/>
      <w:bookmarkStart w:id="42" w:name="_Toc250367212"/>
      <w:bookmarkStart w:id="43" w:name="_Toc276296891"/>
      <w:bookmarkStart w:id="44" w:name="_Toc276471530"/>
      <w:bookmarkStart w:id="45" w:name="_Toc276484955"/>
      <w:bookmarkStart w:id="46" w:name="_Toc119325464"/>
      <w:r w:rsidRPr="0086399F">
        <w:lastRenderedPageBreak/>
        <w:t>Calculated Salary Foundation</w:t>
      </w:r>
      <w:bookmarkEnd w:id="39"/>
      <w:bookmarkEnd w:id="40"/>
      <w:bookmarkEnd w:id="41"/>
      <w:bookmarkEnd w:id="42"/>
      <w:bookmarkEnd w:id="43"/>
      <w:bookmarkEnd w:id="44"/>
      <w:bookmarkEnd w:id="45"/>
      <w:r w:rsidR="00FC307A">
        <w:fldChar w:fldCharType="begin"/>
      </w:r>
      <w:r>
        <w:instrText xml:space="preserve"> XE "</w:instrText>
      </w:r>
      <w:r w:rsidRPr="008113B6">
        <w:instrText>Budget Construction</w:instrText>
      </w:r>
      <w:r>
        <w:instrText>:</w:instrText>
      </w:r>
      <w:r w:rsidRPr="0086399F">
        <w:instrText>Calculated Salary Foundation</w:instrText>
      </w:r>
      <w:r>
        <w:instrText xml:space="preserve"> (CSF)" </w:instrText>
      </w:r>
      <w:r w:rsidR="00FC307A">
        <w:fldChar w:fldCharType="end"/>
      </w:r>
    </w:p>
    <w:p w:rsidR="001F0C69" w:rsidRPr="001F0C69" w:rsidRDefault="001F0C69" w:rsidP="001F0C69">
      <w:pPr>
        <w:pStyle w:val="BodyText"/>
      </w:pPr>
    </w:p>
    <w:p w:rsidR="001F7D68" w:rsidRDefault="001F7D68" w:rsidP="001F7D68">
      <w:pPr>
        <w:pStyle w:val="BodyText"/>
      </w:pPr>
      <w:r>
        <w:t>The Calculated Salary Foundation (CSF) table contains appointment data that normally represents a portion of the ongoing salary commitment for an incumbent in a position that is funded out of a particular account, sub-account, object and sub-object. Positions that are vacant can still be associated with committed funds.</w:t>
      </w:r>
    </w:p>
    <w:p w:rsidR="001F0C69" w:rsidRDefault="001F0C69" w:rsidP="001F7D68">
      <w:pPr>
        <w:pStyle w:val="BodyText"/>
      </w:pPr>
    </w:p>
    <w:p w:rsidR="001F7D68" w:rsidRDefault="001F7D68" w:rsidP="001F7D68">
      <w:pPr>
        <w:pStyle w:val="BodyText"/>
      </w:pPr>
      <w:r>
        <w:t xml:space="preserve">The Genesis batch process (discussed below) uses information in the CSF table to populate the Budget Construction CSF table, the BC perimeter tables, and the salary-setting-related maintenance tables used in Budget Construction. </w:t>
      </w:r>
    </w:p>
    <w:p w:rsidR="001F0C69" w:rsidRDefault="001F0C69" w:rsidP="001F7D68">
      <w:pPr>
        <w:pStyle w:val="BodyText"/>
      </w:pPr>
    </w:p>
    <w:p w:rsidR="001F7D68" w:rsidRDefault="001F7D68" w:rsidP="001F7D68">
      <w:pPr>
        <w:pStyle w:val="BodyText"/>
      </w:pPr>
      <w:r w:rsidRPr="00505F74">
        <w:t xml:space="preserve">The overrides are applied by Genesis, which first gets the set of CSF rows, then applies the overrides and stores the results in the BC CSF table. So, </w:t>
      </w:r>
      <w:r>
        <w:t>your</w:t>
      </w:r>
      <w:r w:rsidRPr="00505F74">
        <w:t xml:space="preserve"> institution</w:t>
      </w:r>
      <w:r w:rsidR="00586354">
        <w:t>'</w:t>
      </w:r>
      <w:r w:rsidRPr="00505F74">
        <w:t xml:space="preserve">s version of the CSF tracker process should </w:t>
      </w:r>
      <w:r w:rsidRPr="00505F74">
        <w:rPr>
          <w:i/>
        </w:rPr>
        <w:t xml:space="preserve">not </w:t>
      </w:r>
      <w:r w:rsidRPr="00505F74">
        <w:t>need to apply the overrides during the build of the regular CSF table.</w:t>
      </w:r>
    </w:p>
    <w:p w:rsidR="001F0C69" w:rsidRPr="00505F74" w:rsidRDefault="001F0C69" w:rsidP="001F7D68">
      <w:pPr>
        <w:pStyle w:val="BodyText"/>
      </w:pPr>
    </w:p>
    <w:p w:rsidR="001F7D68" w:rsidRPr="0015774B" w:rsidRDefault="001F7D68" w:rsidP="001F7D68">
      <w:pPr>
        <w:pStyle w:val="Note"/>
      </w:pPr>
      <w:r>
        <w:rPr>
          <w:noProof/>
        </w:rPr>
        <w:drawing>
          <wp:inline distT="0" distB="0" distL="0" distR="0">
            <wp:extent cx="143510" cy="143510"/>
            <wp:effectExtent l="19050" t="0" r="8890" b="0"/>
            <wp:docPr id="119" name="Picture 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505F74">
        <w:rPr>
          <w:rFonts w:eastAsia="MS Gothic" w:cs="Times New Roman"/>
          <w:kern w:val="2"/>
          <w:sz w:val="24"/>
          <w:szCs w:val="22"/>
          <w:lang w:eastAsia="ja-JP"/>
        </w:rPr>
        <w:tab/>
      </w:r>
      <w:r w:rsidRPr="00F273D7">
        <w:rPr>
          <w:rStyle w:val="Strong"/>
        </w:rPr>
        <w:t>When to Override the CSF Tracker Table</w:t>
      </w:r>
      <w:r>
        <w:t xml:space="preserve">: </w:t>
      </w:r>
      <w:r w:rsidRPr="0015774B">
        <w:t>The base functionality overrides only the CSF table during the Genesis process</w:t>
      </w:r>
      <w:r>
        <w:t xml:space="preserve">. </w:t>
      </w:r>
      <w:r w:rsidRPr="0015774B">
        <w:t xml:space="preserve">However, </w:t>
      </w:r>
      <w:r>
        <w:t>your</w:t>
      </w:r>
      <w:r w:rsidRPr="0015774B">
        <w:t xml:space="preserve"> institution should make a decision as to where it makes sense to see the result of the CSF Tracker overrides (in CSF or </w:t>
      </w:r>
      <w:r>
        <w:t xml:space="preserve">in </w:t>
      </w:r>
      <w:r w:rsidRPr="0015774B">
        <w:t xml:space="preserve">BC CSF) and make modifications accordingly. </w:t>
      </w:r>
    </w:p>
    <w:p w:rsidR="001F7D68" w:rsidRDefault="001F7D68" w:rsidP="001F7D68">
      <w:pPr>
        <w:pStyle w:val="Heading3"/>
      </w:pPr>
      <w:bookmarkStart w:id="47" w:name="_Toc119428592"/>
      <w:bookmarkStart w:id="48" w:name="_Toc121449660"/>
      <w:bookmarkStart w:id="49" w:name="_Toc247959176"/>
      <w:bookmarkStart w:id="50" w:name="_Toc250367213"/>
      <w:bookmarkStart w:id="51" w:name="_Toc276296892"/>
      <w:bookmarkStart w:id="52" w:name="_Toc276471531"/>
      <w:bookmarkStart w:id="53" w:name="_Toc276483833"/>
      <w:bookmarkStart w:id="54" w:name="_Toc276484956"/>
      <w:r w:rsidRPr="0086399F">
        <w:t>Budget Construction Cycle</w:t>
      </w:r>
      <w:bookmarkEnd w:id="46"/>
      <w:bookmarkEnd w:id="47"/>
      <w:bookmarkEnd w:id="48"/>
      <w:bookmarkEnd w:id="49"/>
      <w:bookmarkEnd w:id="50"/>
      <w:bookmarkEnd w:id="51"/>
      <w:bookmarkEnd w:id="52"/>
      <w:bookmarkEnd w:id="53"/>
      <w:bookmarkEnd w:id="54"/>
      <w:r w:rsidR="00FC307A">
        <w:fldChar w:fldCharType="begin"/>
      </w:r>
      <w:r>
        <w:instrText xml:space="preserve"> XE "</w:instrText>
      </w:r>
      <w:r w:rsidRPr="008113B6">
        <w:instrText>Budget Construction</w:instrText>
      </w:r>
      <w:r>
        <w:instrText>:c</w:instrText>
      </w:r>
      <w:r w:rsidRPr="0086399F">
        <w:instrText>ycle</w:instrText>
      </w:r>
      <w:r>
        <w:instrText xml:space="preserve">" </w:instrText>
      </w:r>
      <w:r w:rsidR="00FC307A">
        <w:fldChar w:fldCharType="end"/>
      </w:r>
      <w:r w:rsidR="00FC307A">
        <w:fldChar w:fldCharType="begin"/>
      </w:r>
      <w:r>
        <w:instrText xml:space="preserve"> XE "</w:instrText>
      </w:r>
      <w:r w:rsidRPr="008113B6">
        <w:instrText>Budget Construction</w:instrText>
      </w:r>
      <w:r>
        <w:instrText>:Genesis process, Budget Construction c</w:instrText>
      </w:r>
      <w:r w:rsidRPr="0086399F">
        <w:instrText>ycle</w:instrText>
      </w:r>
      <w:r>
        <w:instrText xml:space="preserve">" </w:instrText>
      </w:r>
      <w:r w:rsidR="00FC307A">
        <w:fldChar w:fldCharType="end"/>
      </w:r>
      <w:r w:rsidR="00FC307A" w:rsidRPr="00000100">
        <w:fldChar w:fldCharType="begin"/>
      </w:r>
      <w:r w:rsidRPr="00000100">
        <w:instrText xml:space="preserve"> TC "</w:instrText>
      </w:r>
      <w:r w:rsidRPr="0086399F">
        <w:instrText>Budget Construction Cycle</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 xml:space="preserve">The Budget Construction cycle begins with the Genesis process. This process puts the initial data into the Budget Construction module from the General Ledger and the payroll system. </w:t>
      </w:r>
      <w:r w:rsidR="00836D34">
        <w:t>Subsequently,</w:t>
      </w:r>
      <w:r w:rsidRPr="00657D5E">
        <w:t xml:space="preserve"> parts of the Genesis program run once </w:t>
      </w:r>
      <w:r w:rsidR="00836D34">
        <w:t>each</w:t>
      </w:r>
      <w:r w:rsidRPr="00657D5E">
        <w:t xml:space="preserve"> day to add new data from GL transactions </w:t>
      </w:r>
      <w:r>
        <w:t>and</w:t>
      </w:r>
      <w:r w:rsidRPr="00657D5E">
        <w:t xml:space="preserve"> payroll activities. </w:t>
      </w:r>
      <w:r>
        <w:t>V</w:t>
      </w:r>
      <w:r w:rsidRPr="00657D5E">
        <w:t>arious parts of the batch budget update can be enabled or disabled using the Budget Function Control table</w:t>
      </w:r>
      <w:r>
        <w:t>.</w:t>
      </w:r>
    </w:p>
    <w:p w:rsidR="001F0C69" w:rsidRDefault="001F0C69" w:rsidP="001F7D68">
      <w:pPr>
        <w:pStyle w:val="BodyText"/>
      </w:pPr>
    </w:p>
    <w:p w:rsidR="001F7D68" w:rsidRPr="0015774B" w:rsidRDefault="001F7D68" w:rsidP="001F7D68">
      <w:pPr>
        <w:pStyle w:val="Note"/>
      </w:pPr>
      <w:r>
        <w:rPr>
          <w:noProof/>
        </w:rPr>
        <w:drawing>
          <wp:inline distT="0" distB="0" distL="0" distR="0">
            <wp:extent cx="191135" cy="191135"/>
            <wp:effectExtent l="19050" t="0" r="0" b="0"/>
            <wp:docPr id="121" name="Picture 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Pr>
          <w:rFonts w:eastAsia="MS Gothic" w:cs="Times New Roman"/>
          <w:kern w:val="2"/>
          <w:sz w:val="24"/>
          <w:szCs w:val="22"/>
          <w:lang w:eastAsia="ja-JP"/>
        </w:rPr>
        <w:tab/>
      </w:r>
      <w:r w:rsidRPr="0015774B">
        <w:rPr>
          <w:rStyle w:val="Strong"/>
        </w:rPr>
        <w:t xml:space="preserve">About </w:t>
      </w:r>
      <w:r>
        <w:rPr>
          <w:rStyle w:val="Strong"/>
        </w:rPr>
        <w:t xml:space="preserve">the </w:t>
      </w:r>
      <w:r w:rsidRPr="0015774B">
        <w:rPr>
          <w:rStyle w:val="Strong"/>
        </w:rPr>
        <w:t>Budget Function Control Table</w:t>
      </w:r>
      <w:r>
        <w:rPr>
          <w:rStyle w:val="Strong"/>
        </w:rPr>
        <w:t xml:space="preserve">: </w:t>
      </w:r>
      <w:r>
        <w:t>For information about function control codes, s</w:t>
      </w:r>
      <w:r w:rsidRPr="0015774B">
        <w:t xml:space="preserve">ee </w:t>
      </w:r>
      <w:r w:rsidRPr="0049126E">
        <w:rPr>
          <w:rStyle w:val="C1HJump"/>
        </w:rPr>
        <w:t>Function Control Code</w:t>
      </w:r>
      <w:r w:rsidRPr="0049126E">
        <w:rPr>
          <w:rStyle w:val="C1HJump"/>
          <w:vanish/>
        </w:rPr>
        <w:t>|document=WordDocuments\</w:t>
      </w:r>
      <w:r w:rsidR="003C26C0">
        <w:rPr>
          <w:rStyle w:val="C1HJump"/>
          <w:vanish/>
        </w:rPr>
        <w:t>FIN BC Source.docx</w:t>
      </w:r>
      <w:r w:rsidRPr="0049126E">
        <w:rPr>
          <w:rStyle w:val="C1HJump"/>
          <w:vanish/>
        </w:rPr>
        <w:t>;topic=Function Control Code</w:t>
      </w:r>
      <w:r w:rsidRPr="0015774B">
        <w:t>.</w:t>
      </w:r>
    </w:p>
    <w:p w:rsidR="001F7D68" w:rsidRDefault="00F71C5A" w:rsidP="00A77490">
      <w:pPr>
        <w:pStyle w:val="Illustration"/>
      </w:pPr>
      <w:r>
        <w:rPr>
          <w:noProof/>
        </w:rPr>
        <w:lastRenderedPageBreak/>
        <w:drawing>
          <wp:inline distT="0" distB="0" distL="0" distR="0">
            <wp:extent cx="5943600" cy="3148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get.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3148965"/>
                    </a:xfrm>
                    <a:prstGeom prst="rect">
                      <a:avLst/>
                    </a:prstGeom>
                  </pic:spPr>
                </pic:pic>
              </a:graphicData>
            </a:graphic>
          </wp:inline>
        </w:drawing>
      </w:r>
    </w:p>
    <w:p w:rsidR="001F0C69" w:rsidRDefault="001F0C69" w:rsidP="001F7D68">
      <w:pPr>
        <w:pStyle w:val="BodyText"/>
      </w:pPr>
    </w:p>
    <w:p w:rsidR="001F7D68" w:rsidRDefault="001F7D68" w:rsidP="001F7D68">
      <w:pPr>
        <w:pStyle w:val="BodyText"/>
      </w:pPr>
      <w:r>
        <w:t xml:space="preserve">The </w:t>
      </w:r>
      <w:r w:rsidRPr="00657D5E">
        <w:t>BC update job keeps the data current within Budget Construction</w:t>
      </w:r>
      <w:r>
        <w:t xml:space="preserve">, </w:t>
      </w:r>
      <w:r w:rsidRPr="00657D5E">
        <w:t>with the GL</w:t>
      </w:r>
      <w:r>
        <w:t xml:space="preserve">, </w:t>
      </w:r>
      <w:r w:rsidRPr="00657D5E">
        <w:t xml:space="preserve">and </w:t>
      </w:r>
      <w:r>
        <w:t xml:space="preserve">with </w:t>
      </w:r>
      <w:r w:rsidRPr="00657D5E">
        <w:t>the payroll system until you set a flag to tell it not to</w:t>
      </w:r>
      <w:r>
        <w:t xml:space="preserve">. </w:t>
      </w:r>
      <w:r w:rsidRPr="00657D5E">
        <w:t xml:space="preserve">The BC update job </w:t>
      </w:r>
      <w:r>
        <w:t xml:space="preserve">does </w:t>
      </w:r>
      <w:r w:rsidRPr="00657D5E">
        <w:t xml:space="preserve">many of the same things that </w:t>
      </w:r>
      <w:r>
        <w:t xml:space="preserve">the </w:t>
      </w:r>
      <w:r w:rsidRPr="00657D5E">
        <w:t xml:space="preserve">Genesis </w:t>
      </w:r>
      <w:r>
        <w:t>j</w:t>
      </w:r>
      <w:r w:rsidRPr="00657D5E">
        <w:t>ob does except that it does not override data that has been changed by the users.</w:t>
      </w:r>
    </w:p>
    <w:p w:rsidR="001F0C69" w:rsidRPr="00657D5E" w:rsidRDefault="001F0C69" w:rsidP="001F7D68">
      <w:pPr>
        <w:pStyle w:val="BodyText"/>
      </w:pPr>
    </w:p>
    <w:p w:rsidR="001F7D68" w:rsidRDefault="001F7D68" w:rsidP="001F7D68">
      <w:pPr>
        <w:pStyle w:val="Heading4"/>
      </w:pPr>
      <w:bookmarkStart w:id="55" w:name="_Toc119428595"/>
      <w:bookmarkStart w:id="56" w:name="_Toc121449663"/>
      <w:bookmarkStart w:id="57" w:name="_Toc247959177"/>
      <w:bookmarkStart w:id="58" w:name="_Toc250367214"/>
      <w:bookmarkStart w:id="59" w:name="_Toc276296893"/>
      <w:bookmarkStart w:id="60" w:name="_Toc276471532"/>
      <w:bookmarkStart w:id="61" w:name="_Toc276484957"/>
      <w:r w:rsidRPr="0086399F">
        <w:t>Feeding Base Budgets from BC to GL</w:t>
      </w:r>
      <w:bookmarkEnd w:id="55"/>
      <w:bookmarkEnd w:id="56"/>
      <w:bookmarkEnd w:id="57"/>
      <w:bookmarkEnd w:id="58"/>
      <w:bookmarkEnd w:id="59"/>
      <w:bookmarkEnd w:id="60"/>
      <w:bookmarkEnd w:id="61"/>
      <w:r w:rsidR="00FC307A">
        <w:fldChar w:fldCharType="begin"/>
      </w:r>
      <w:r>
        <w:instrText xml:space="preserve"> XE "</w:instrText>
      </w:r>
      <w:r w:rsidRPr="008113B6">
        <w:instrText>Budget Construction</w:instrText>
      </w:r>
      <w:r>
        <w:instrText xml:space="preserve">:BC GL load process" </w:instrText>
      </w:r>
      <w:r w:rsidR="00FC307A">
        <w:fldChar w:fldCharType="end"/>
      </w:r>
    </w:p>
    <w:p w:rsidR="001F0C69" w:rsidRPr="001F0C69" w:rsidRDefault="001F0C69" w:rsidP="001F0C69">
      <w:pPr>
        <w:pStyle w:val="BodyText"/>
      </w:pPr>
    </w:p>
    <w:p w:rsidR="001F7D68" w:rsidRDefault="001F7D68" w:rsidP="001F7D68">
      <w:pPr>
        <w:pStyle w:val="BodyText"/>
      </w:pPr>
      <w:r w:rsidRPr="00657D5E">
        <w:t xml:space="preserve">The </w:t>
      </w:r>
      <w:r w:rsidR="00660AC7">
        <w:t xml:space="preserve">delivered </w:t>
      </w:r>
      <w:r w:rsidRPr="00657D5E">
        <w:t>B</w:t>
      </w:r>
      <w:r w:rsidR="00660AC7">
        <w:t xml:space="preserve">udget </w:t>
      </w:r>
      <w:r w:rsidRPr="00657D5E">
        <w:t>C</w:t>
      </w:r>
      <w:r w:rsidR="00660AC7">
        <w:t>onstruction</w:t>
      </w:r>
      <w:r w:rsidRPr="00657D5E">
        <w:t xml:space="preserve"> G</w:t>
      </w:r>
      <w:r w:rsidR="00660AC7">
        <w:t xml:space="preserve">eneral </w:t>
      </w:r>
      <w:r w:rsidRPr="00657D5E">
        <w:t>L</w:t>
      </w:r>
      <w:r w:rsidR="00660AC7">
        <w:t>edger</w:t>
      </w:r>
      <w:r w:rsidRPr="00657D5E">
        <w:t xml:space="preserve"> l</w:t>
      </w:r>
      <w:r w:rsidR="00660AC7">
        <w:t>oad process</w:t>
      </w:r>
      <w:r w:rsidRPr="00657D5E">
        <w:t xml:space="preserve"> is run in batch after the budget is determined to be complete and </w:t>
      </w:r>
      <w:r>
        <w:t xml:space="preserve">has been </w:t>
      </w:r>
      <w:r w:rsidRPr="00657D5E">
        <w:t>verified using the various B</w:t>
      </w:r>
      <w:r w:rsidR="00660AC7">
        <w:t xml:space="preserve">udget </w:t>
      </w:r>
      <w:r w:rsidRPr="00657D5E">
        <w:t>C</w:t>
      </w:r>
      <w:r w:rsidR="00660AC7">
        <w:t>onstruction</w:t>
      </w:r>
      <w:r w:rsidRPr="00657D5E">
        <w:t xml:space="preserve"> organization reports. The baseline budget is fed to GL with </w:t>
      </w:r>
      <w:r>
        <w:t xml:space="preserve">a </w:t>
      </w:r>
      <w:r w:rsidRPr="00657D5E">
        <w:t>document type of BC and balance type</w:t>
      </w:r>
      <w:r>
        <w:t>s</w:t>
      </w:r>
      <w:r w:rsidRPr="00657D5E">
        <w:t xml:space="preserve"> of BB (base budget) and CB (current budget).</w:t>
      </w:r>
      <w:r>
        <w:t xml:space="preserve"> Balance type MB rows are also created if there are any monthly budgets in Budget Construction.</w:t>
      </w:r>
    </w:p>
    <w:p w:rsidR="001F0C69" w:rsidRPr="00657D5E" w:rsidRDefault="001F0C69" w:rsidP="001F7D68">
      <w:pPr>
        <w:pStyle w:val="BodyText"/>
      </w:pPr>
    </w:p>
    <w:p w:rsidR="001F7D68" w:rsidRPr="00E925D9" w:rsidRDefault="001F7D68" w:rsidP="001F7D68">
      <w:pPr>
        <w:pStyle w:val="Note"/>
      </w:pPr>
      <w:r>
        <w:rPr>
          <w:noProof/>
        </w:rPr>
        <w:drawing>
          <wp:inline distT="0" distB="0" distL="0" distR="0">
            <wp:extent cx="143510" cy="143510"/>
            <wp:effectExtent l="19050" t="0" r="8890" b="0"/>
            <wp:docPr id="123" name="Picture 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657D5E">
        <w:rPr>
          <w:rFonts w:eastAsia="MS Gothic" w:cs="Times New Roman"/>
          <w:kern w:val="2"/>
          <w:sz w:val="24"/>
          <w:szCs w:val="22"/>
          <w:lang w:eastAsia="ja-JP"/>
        </w:rPr>
        <w:tab/>
      </w:r>
      <w:r w:rsidR="00660AC7">
        <w:rPr>
          <w:rStyle w:val="Strong"/>
        </w:rPr>
        <w:t>BUDGET CONSTRUCTION</w:t>
      </w:r>
      <w:r w:rsidRPr="00E925D9">
        <w:rPr>
          <w:rStyle w:val="Strong"/>
        </w:rPr>
        <w:t xml:space="preserve"> GL Load Process</w:t>
      </w:r>
      <w:r>
        <w:rPr>
          <w:rStyle w:val="Strong"/>
        </w:rPr>
        <w:t xml:space="preserve">: </w:t>
      </w:r>
      <w:r w:rsidR="002532CF">
        <w:t>This job is not S</w:t>
      </w:r>
      <w:r w:rsidRPr="00E925D9">
        <w:t>chedule</w:t>
      </w:r>
      <w:r w:rsidR="002532CF">
        <w:t>d</w:t>
      </w:r>
      <w:r w:rsidRPr="00E925D9">
        <w:t xml:space="preserve"> because it is run only once a year. You need to request your system support staff to execute this job on the server. After the base budgets are loaded into </w:t>
      </w:r>
      <w:r w:rsidR="002532CF">
        <w:t>Kuali Financials</w:t>
      </w:r>
      <w:r w:rsidRPr="00E925D9">
        <w:t xml:space="preserve">, you may view the base budget transactions from the General Ledger Pending Entry balance inquiry until the next run of the GL </w:t>
      </w:r>
      <w:r w:rsidR="00586354">
        <w:t>'</w:t>
      </w:r>
      <w:r w:rsidRPr="00E925D9">
        <w:t>poster</w:t>
      </w:r>
      <w:r w:rsidR="00586354">
        <w:t>'</w:t>
      </w:r>
      <w:r w:rsidRPr="00E925D9">
        <w:t xml:space="preserve">. After the GL </w:t>
      </w:r>
      <w:r w:rsidR="00586354">
        <w:t>'</w:t>
      </w:r>
      <w:r w:rsidRPr="00E925D9">
        <w:t>poster</w:t>
      </w:r>
      <w:r w:rsidR="00586354">
        <w:t>'</w:t>
      </w:r>
      <w:r w:rsidRPr="00E925D9">
        <w:t xml:space="preserve"> is run, the transactions are in GL Entry (which also has an inquiry screen) and are posted to GL Balance. </w:t>
      </w:r>
    </w:p>
    <w:p w:rsidR="001F7D68" w:rsidRDefault="001F7D68" w:rsidP="001F7D68">
      <w:pPr>
        <w:pStyle w:val="Heading3"/>
      </w:pPr>
      <w:bookmarkStart w:id="62" w:name="_Toc119325465"/>
      <w:bookmarkStart w:id="63" w:name="_Toc119428596"/>
      <w:bookmarkStart w:id="64" w:name="_Toc121449664"/>
      <w:bookmarkStart w:id="65" w:name="_Toc247959178"/>
      <w:bookmarkStart w:id="66" w:name="_Toc250367215"/>
      <w:bookmarkStart w:id="67" w:name="_Toc276296894"/>
      <w:bookmarkStart w:id="68" w:name="_Toc276471533"/>
      <w:bookmarkStart w:id="69" w:name="_Toc276483834"/>
      <w:bookmarkStart w:id="70" w:name="_Toc276484958"/>
      <w:r w:rsidRPr="0086399F">
        <w:t>Budget Construction Tasks</w:t>
      </w:r>
      <w:bookmarkEnd w:id="62"/>
      <w:bookmarkEnd w:id="63"/>
      <w:bookmarkEnd w:id="64"/>
      <w:bookmarkEnd w:id="65"/>
      <w:bookmarkEnd w:id="66"/>
      <w:bookmarkEnd w:id="67"/>
      <w:bookmarkEnd w:id="68"/>
      <w:bookmarkEnd w:id="69"/>
      <w:bookmarkEnd w:id="70"/>
      <w:r w:rsidR="00FC307A">
        <w:fldChar w:fldCharType="begin"/>
      </w:r>
      <w:r>
        <w:instrText xml:space="preserve"> XE "</w:instrText>
      </w:r>
      <w:r w:rsidRPr="008113B6">
        <w:instrText>Budget Construction</w:instrText>
      </w:r>
      <w:r>
        <w:instrText xml:space="preserve">:tasks" </w:instrText>
      </w:r>
      <w:r w:rsidR="00FC307A">
        <w:fldChar w:fldCharType="end"/>
      </w:r>
      <w:r w:rsidR="00FC307A" w:rsidRPr="00000100">
        <w:fldChar w:fldCharType="begin"/>
      </w:r>
      <w:r w:rsidRPr="00000100">
        <w:instrText xml:space="preserve"> TC "</w:instrText>
      </w:r>
      <w:r w:rsidRPr="0086399F">
        <w:instrText>Budget Construction Tasks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The Budget Construction Selection screen is the hub of Budget Construction document operati</w:t>
      </w:r>
      <w:r w:rsidR="002532CF">
        <w:t xml:space="preserve">ons. Using the buttons </w:t>
      </w:r>
      <w:r>
        <w:t>on this screen, you may perform various tasks such as:</w:t>
      </w:r>
    </w:p>
    <w:p w:rsidR="001F7D68" w:rsidRDefault="001F7D68" w:rsidP="001F7D68">
      <w:pPr>
        <w:pStyle w:val="C1HBullet"/>
      </w:pPr>
      <w:r>
        <w:t>Listing the accounts for which you are the fiscal officer or delegate</w:t>
      </w:r>
    </w:p>
    <w:p w:rsidR="001F7D68" w:rsidRDefault="001F7D68" w:rsidP="001F7D68">
      <w:pPr>
        <w:pStyle w:val="C1HBullet"/>
      </w:pPr>
      <w:r>
        <w:lastRenderedPageBreak/>
        <w:t>Setting salary by position or incumbent</w:t>
      </w:r>
    </w:p>
    <w:p w:rsidR="001F7D68" w:rsidRDefault="001F7D68" w:rsidP="001F7D68">
      <w:pPr>
        <w:pStyle w:val="C1HBullet"/>
      </w:pPr>
      <w:r>
        <w:t>Generating budget reports</w:t>
      </w:r>
    </w:p>
    <w:p w:rsidR="001F7D68" w:rsidRDefault="001F7D68" w:rsidP="001F7D68">
      <w:pPr>
        <w:pStyle w:val="C1HBullet"/>
      </w:pPr>
      <w:r>
        <w:t>Exporting or importing budget data</w:t>
      </w:r>
    </w:p>
    <w:p w:rsidR="001F7D68" w:rsidRDefault="001F7D68" w:rsidP="001F7D68">
      <w:pPr>
        <w:pStyle w:val="C1HBullet"/>
      </w:pPr>
      <w:r>
        <w:t xml:space="preserve">Pulling up or pushing down </w:t>
      </w:r>
      <w:r w:rsidR="003C26C0">
        <w:t>Budget Construction Document</w:t>
      </w:r>
      <w:r>
        <w:t>s along the organizational tree</w:t>
      </w:r>
    </w:p>
    <w:p w:rsidR="001F7D68" w:rsidRDefault="00660AC7" w:rsidP="001F7D68">
      <w:pPr>
        <w:pStyle w:val="C1HBullet"/>
      </w:pPr>
      <w:r>
        <w:t xml:space="preserve">Adding </w:t>
      </w:r>
      <w:r w:rsidR="001F7D68">
        <w:t xml:space="preserve">notes </w:t>
      </w:r>
      <w:r w:rsidR="001F7D68" w:rsidRPr="00657D5E">
        <w:t xml:space="preserve">using </w:t>
      </w:r>
      <w:r>
        <w:t>the</w:t>
      </w:r>
      <w:r w:rsidR="001F7D68">
        <w:t xml:space="preserve"> </w:t>
      </w:r>
      <w:r w:rsidR="001F7D68" w:rsidRPr="00657D5E">
        <w:t xml:space="preserve">Notes &amp; Attachments </w:t>
      </w:r>
      <w:r w:rsidR="001F7D68">
        <w:t>tab</w:t>
      </w:r>
    </w:p>
    <w:p w:rsidR="001F7D68" w:rsidRPr="00DB617A" w:rsidRDefault="001F7D68" w:rsidP="001F7D68">
      <w:pPr>
        <w:pStyle w:val="C1HBullet"/>
      </w:pPr>
      <w:r w:rsidRPr="00DB617A">
        <w:t>Importing (union) pay rates (root</w:t>
      </w:r>
      <w:r>
        <w:t>-</w:t>
      </w:r>
      <w:r w:rsidRPr="00DB617A">
        <w:t>level user only)</w:t>
      </w:r>
    </w:p>
    <w:p w:rsidR="001F7D68" w:rsidRPr="00DB617A" w:rsidRDefault="001F7D68" w:rsidP="001F7D68">
      <w:pPr>
        <w:pStyle w:val="C1HBullet"/>
      </w:pPr>
      <w:r w:rsidRPr="00DB617A">
        <w:t xml:space="preserve">Using </w:t>
      </w:r>
      <w:r>
        <w:t xml:space="preserve">the </w:t>
      </w:r>
      <w:r w:rsidRPr="00DB617A">
        <w:t>Request Import tool to import non-compensation object code related accounting lines</w:t>
      </w:r>
    </w:p>
    <w:p w:rsidR="001F7D68" w:rsidRDefault="001F7D68" w:rsidP="001F7D68">
      <w:pPr>
        <w:pStyle w:val="Heading3"/>
      </w:pPr>
      <w:bookmarkStart w:id="71" w:name="_Toc119325466"/>
      <w:bookmarkStart w:id="72" w:name="_Toc119428597"/>
      <w:bookmarkStart w:id="73" w:name="_Toc121449665"/>
      <w:bookmarkStart w:id="74" w:name="_Toc247959179"/>
      <w:bookmarkStart w:id="75" w:name="_Toc250367216"/>
      <w:bookmarkStart w:id="76" w:name="_Toc276296895"/>
      <w:bookmarkStart w:id="77" w:name="_Toc276471534"/>
      <w:bookmarkStart w:id="78" w:name="_Toc276483835"/>
      <w:bookmarkStart w:id="79" w:name="_Toc276484959"/>
      <w:r w:rsidRPr="0086399F">
        <w:t>Budget Construction Roles</w:t>
      </w:r>
      <w:bookmarkEnd w:id="71"/>
      <w:bookmarkEnd w:id="72"/>
      <w:bookmarkEnd w:id="73"/>
      <w:bookmarkEnd w:id="74"/>
      <w:bookmarkEnd w:id="75"/>
      <w:bookmarkEnd w:id="76"/>
      <w:bookmarkEnd w:id="77"/>
      <w:bookmarkEnd w:id="78"/>
      <w:bookmarkEnd w:id="79"/>
      <w:r w:rsidR="00FC307A">
        <w:fldChar w:fldCharType="begin"/>
      </w:r>
      <w:r>
        <w:instrText xml:space="preserve"> XE "</w:instrText>
      </w:r>
      <w:r w:rsidRPr="008113B6">
        <w:instrText>Budget Construction</w:instrText>
      </w:r>
      <w:r>
        <w:instrText xml:space="preserve">:roles" </w:instrText>
      </w:r>
      <w:r w:rsidR="00FC307A">
        <w:fldChar w:fldCharType="end"/>
      </w:r>
      <w:r w:rsidR="00FC307A" w:rsidRPr="00000100">
        <w:fldChar w:fldCharType="begin"/>
      </w:r>
      <w:r w:rsidRPr="00000100">
        <w:instrText xml:space="preserve"> TC "</w:instrText>
      </w:r>
      <w:r w:rsidRPr="0086399F">
        <w:instrText xml:space="preserve">Budget Construction </w:instrText>
      </w:r>
      <w:r>
        <w:instrText>Roles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Access to the Budget Construction documents is restricted. The following users are allowed to perform Budget Construction activities as indicated.</w:t>
      </w:r>
    </w:p>
    <w:p w:rsidR="001F7D68" w:rsidRPr="00657D5E" w:rsidRDefault="001F7D68" w:rsidP="00E61BFE">
      <w:pPr>
        <w:pStyle w:val="BodyText"/>
        <w:numPr>
          <w:ilvl w:val="0"/>
          <w:numId w:val="5"/>
        </w:numPr>
      </w:pPr>
      <w:r>
        <w:t xml:space="preserve">The </w:t>
      </w:r>
      <w:r w:rsidRPr="00657D5E">
        <w:t xml:space="preserve">fiscal officer or delegate (for the </w:t>
      </w:r>
      <w:r w:rsidR="003C26C0">
        <w:t>Budget Construction Document</w:t>
      </w:r>
      <w:r>
        <w:t xml:space="preserve"> type </w:t>
      </w:r>
      <w:r w:rsidRPr="00657D5E">
        <w:t xml:space="preserve">or </w:t>
      </w:r>
      <w:r>
        <w:t xml:space="preserve">the special value </w:t>
      </w:r>
      <w:r w:rsidR="00586354">
        <w:t>'</w:t>
      </w:r>
      <w:r>
        <w:t>ALL</w:t>
      </w:r>
      <w:r w:rsidR="00586354">
        <w:t>'</w:t>
      </w:r>
      <w:r w:rsidRPr="00657D5E">
        <w:t xml:space="preserve">) </w:t>
      </w:r>
      <w:r>
        <w:t>may</w:t>
      </w:r>
      <w:r w:rsidRPr="00657D5E">
        <w:t xml:space="preserve"> prepare budgets </w:t>
      </w:r>
      <w:r>
        <w:t>for his/her accounts when the associated document is at level zero.</w:t>
      </w:r>
    </w:p>
    <w:p w:rsidR="001F7D68" w:rsidRPr="00657D5E" w:rsidRDefault="001F7D68" w:rsidP="00E61BFE">
      <w:pPr>
        <w:pStyle w:val="BodyText"/>
        <w:numPr>
          <w:ilvl w:val="0"/>
          <w:numId w:val="5"/>
        </w:numPr>
      </w:pPr>
      <w:r>
        <w:t xml:space="preserve">Users in the </w:t>
      </w:r>
      <w:r w:rsidR="00660AC7">
        <w:t>Budget Construction</w:t>
      </w:r>
      <w:r w:rsidRPr="00657D5E">
        <w:t xml:space="preserve"> Processors </w:t>
      </w:r>
      <w:r>
        <w:t>role may</w:t>
      </w:r>
      <w:r w:rsidRPr="00657D5E">
        <w:t xml:space="preserve"> pull up the </w:t>
      </w:r>
      <w:r w:rsidR="003C26C0">
        <w:t>Budget Construction Document</w:t>
      </w:r>
      <w:r w:rsidRPr="00657D5E">
        <w:t xml:space="preserve"> up to the</w:t>
      </w:r>
      <w:r>
        <w:t>ir own</w:t>
      </w:r>
      <w:r w:rsidRPr="00657D5E">
        <w:t xml:space="preserve"> organization level </w:t>
      </w:r>
      <w:r>
        <w:t>and</w:t>
      </w:r>
      <w:r w:rsidRPr="00657D5E">
        <w:t xml:space="preserve"> push it down to any level in the hierarchy below the</w:t>
      </w:r>
      <w:r>
        <w:t>ir</w:t>
      </w:r>
      <w:r w:rsidRPr="00657D5E">
        <w:t xml:space="preserve"> approval level. </w:t>
      </w:r>
    </w:p>
    <w:p w:rsidR="001F7D68" w:rsidRPr="00657D5E" w:rsidRDefault="001F7D68" w:rsidP="00E61BFE">
      <w:pPr>
        <w:pStyle w:val="BodyText"/>
        <w:numPr>
          <w:ilvl w:val="0"/>
          <w:numId w:val="5"/>
        </w:numPr>
      </w:pPr>
      <w:r>
        <w:t xml:space="preserve">The </w:t>
      </w:r>
      <w:r w:rsidR="00660AC7">
        <w:t>Budget Construction</w:t>
      </w:r>
      <w:r w:rsidR="00660AC7" w:rsidRPr="00657D5E">
        <w:t xml:space="preserve"> </w:t>
      </w:r>
      <w:r w:rsidRPr="00657D5E">
        <w:t>processor at the top level o</w:t>
      </w:r>
      <w:r>
        <w:t>f</w:t>
      </w:r>
      <w:r w:rsidRPr="00657D5E">
        <w:t xml:space="preserve"> the organization hierarchy may unlock the document and import pay rates. </w:t>
      </w:r>
    </w:p>
    <w:p w:rsidR="001F7D68" w:rsidRDefault="001F7D68" w:rsidP="001F7D68">
      <w:pPr>
        <w:pStyle w:val="Heading4"/>
      </w:pPr>
      <w:bookmarkStart w:id="80" w:name="_Toc119325467"/>
      <w:bookmarkStart w:id="81" w:name="_Toc119428598"/>
      <w:bookmarkStart w:id="82" w:name="_Toc121449666"/>
      <w:bookmarkStart w:id="83" w:name="_Toc247959180"/>
      <w:bookmarkStart w:id="84" w:name="_Toc250367217"/>
      <w:bookmarkStart w:id="85" w:name="_Toc276296896"/>
      <w:bookmarkStart w:id="86" w:name="_Toc276471535"/>
      <w:bookmarkStart w:id="87" w:name="_Toc276484960"/>
      <w:r w:rsidRPr="0086399F">
        <w:t>Organization Hierarchy</w:t>
      </w:r>
      <w:bookmarkEnd w:id="80"/>
      <w:bookmarkEnd w:id="81"/>
      <w:bookmarkEnd w:id="82"/>
      <w:bookmarkEnd w:id="83"/>
      <w:bookmarkEnd w:id="84"/>
      <w:bookmarkEnd w:id="85"/>
      <w:bookmarkEnd w:id="86"/>
      <w:bookmarkEnd w:id="87"/>
    </w:p>
    <w:p w:rsidR="001F0C69" w:rsidRPr="001F0C69" w:rsidRDefault="001F0C69" w:rsidP="001F0C69">
      <w:pPr>
        <w:pStyle w:val="BodyText"/>
      </w:pPr>
    </w:p>
    <w:p w:rsidR="001F7D68" w:rsidRDefault="001F7D68" w:rsidP="001F7D68">
      <w:pPr>
        <w:pStyle w:val="BodyText"/>
      </w:pPr>
      <w:r>
        <w:t>Budget Construction tracks your security by the organization tree level. 0 is a leaf level where the fiscal officer is assigned. This is the lowest level of the hierarchy. From t</w:t>
      </w:r>
      <w:r w:rsidR="00660AC7">
        <w:t>his level, various levels of Budget Construction</w:t>
      </w:r>
      <w:r w:rsidR="00660AC7" w:rsidRPr="00657D5E">
        <w:t xml:space="preserve"> </w:t>
      </w:r>
      <w:r>
        <w:t>Processor</w:t>
      </w:r>
      <w:r w:rsidR="00660AC7">
        <w:t>s</w:t>
      </w:r>
      <w:r>
        <w:t xml:space="preserve"> may be defined traversing the organizational chain up to the top level of the university.</w:t>
      </w:r>
    </w:p>
    <w:p w:rsidR="001F0C69" w:rsidRDefault="001F0C69" w:rsidP="001F7D68">
      <w:pPr>
        <w:pStyle w:val="BodyText"/>
      </w:pPr>
    </w:p>
    <w:p w:rsidR="001F7D68" w:rsidRDefault="001F7D68" w:rsidP="001F7D68">
      <w:pPr>
        <w:pStyle w:val="BodyText"/>
      </w:pPr>
      <w:r>
        <w:t>As the Budget Construction Processor role is assigned to a user for a specific level within the organization hierarchy, the user</w:t>
      </w:r>
      <w:r w:rsidR="00586354">
        <w:t>'</w:t>
      </w:r>
      <w:r>
        <w:t xml:space="preserve">s ability to view/edit, pull up, or push down the </w:t>
      </w:r>
      <w:r w:rsidR="003C26C0">
        <w:t>Budget Construction Document</w:t>
      </w:r>
      <w:r>
        <w:t>s is determined.</w:t>
      </w:r>
    </w:p>
    <w:p w:rsidR="001F0C69" w:rsidRDefault="001F0C69" w:rsidP="001F7D68">
      <w:pPr>
        <w:pStyle w:val="BodyText"/>
      </w:pPr>
    </w:p>
    <w:p w:rsidR="001F7D68" w:rsidRPr="0086399F" w:rsidRDefault="001F7D68" w:rsidP="001F7D68">
      <w:pPr>
        <w:pStyle w:val="Heading4"/>
      </w:pPr>
      <w:bookmarkStart w:id="88" w:name="_Toc119325468"/>
      <w:bookmarkStart w:id="89" w:name="_Toc119428599"/>
      <w:bookmarkStart w:id="90" w:name="_Toc121449667"/>
      <w:bookmarkStart w:id="91" w:name="_Toc247959181"/>
      <w:bookmarkStart w:id="92" w:name="_Toc250367218"/>
      <w:bookmarkStart w:id="93" w:name="_Toc276296897"/>
      <w:bookmarkStart w:id="94" w:name="_Toc276471536"/>
      <w:bookmarkStart w:id="95" w:name="_Toc276484961"/>
      <w:r w:rsidRPr="0086399F">
        <w:t>Levels</w:t>
      </w:r>
      <w:bookmarkEnd w:id="88"/>
      <w:bookmarkEnd w:id="89"/>
      <w:bookmarkEnd w:id="90"/>
      <w:bookmarkEnd w:id="91"/>
      <w:bookmarkEnd w:id="92"/>
      <w:bookmarkEnd w:id="93"/>
      <w:bookmarkEnd w:id="94"/>
      <w:bookmarkEnd w:id="95"/>
    </w:p>
    <w:p w:rsidR="001F7D68" w:rsidRDefault="001F7D68" w:rsidP="001F7D68">
      <w:pPr>
        <w:pStyle w:val="Illustration"/>
        <w:rPr>
          <w:noProof/>
        </w:rPr>
      </w:pPr>
      <w:r>
        <w:rPr>
          <w:noProof/>
        </w:rPr>
        <w:drawing>
          <wp:inline distT="0" distB="0" distL="0" distR="0">
            <wp:extent cx="1603375" cy="705189"/>
            <wp:effectExtent l="0" t="0" r="0" b="0"/>
            <wp:docPr id="124" name="D 13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1F0C69" w:rsidRPr="001F0C69" w:rsidRDefault="001F0C69" w:rsidP="001F0C69">
      <w:pPr>
        <w:pStyle w:val="Caption"/>
      </w:pPr>
    </w:p>
    <w:p w:rsidR="001F7D68" w:rsidRPr="00A24486" w:rsidRDefault="001F7D68" w:rsidP="001F7D68">
      <w:pPr>
        <w:pStyle w:val="BodyText"/>
        <w:tabs>
          <w:tab w:val="left" w:pos="6048"/>
        </w:tabs>
      </w:pPr>
      <w:r>
        <w:t>O</w:t>
      </w:r>
      <w:r w:rsidRPr="0015774B">
        <w:t xml:space="preserve">rganizational levels are built automatically from your chart of accounts based on the </w:t>
      </w:r>
      <w:r w:rsidRPr="00682360">
        <w:rPr>
          <w:rStyle w:val="Strong"/>
        </w:rPr>
        <w:t>Reports To</w:t>
      </w:r>
      <w:r w:rsidRPr="0015774B">
        <w:t xml:space="preserve"> field in the Organization </w:t>
      </w:r>
      <w:r>
        <w:t>t</w:t>
      </w:r>
      <w:r w:rsidRPr="0015774B">
        <w:t>able</w:t>
      </w:r>
      <w:r>
        <w:t xml:space="preserve">. </w:t>
      </w:r>
      <w:r w:rsidRPr="0015774B">
        <w:t>Each user of Budget Construction is placed somewhere in the organization hierarchy when the user</w:t>
      </w:r>
      <w:r w:rsidR="00586354">
        <w:t>'</w:t>
      </w:r>
      <w:r w:rsidRPr="0015774B">
        <w:t>s role is assigned</w:t>
      </w:r>
      <w:r>
        <w:t xml:space="preserve">. </w:t>
      </w:r>
      <w:r w:rsidRPr="0015774B">
        <w:t xml:space="preserve">As soon as a user opens </w:t>
      </w:r>
      <w:r>
        <w:t>a</w:t>
      </w:r>
      <w:r w:rsidRPr="0015774B">
        <w:t xml:space="preserve"> document, </w:t>
      </w:r>
      <w:r>
        <w:t>his or her</w:t>
      </w:r>
      <w:r w:rsidRPr="0015774B">
        <w:t xml:space="preserve"> level </w:t>
      </w:r>
      <w:r>
        <w:t xml:space="preserve">is </w:t>
      </w:r>
      <w:r w:rsidRPr="0015774B">
        <w:t xml:space="preserve">displayed in the </w:t>
      </w:r>
      <w:r w:rsidR="003C26C0">
        <w:t>Budget Construction Document</w:t>
      </w:r>
      <w:r w:rsidRPr="0015774B">
        <w:t xml:space="preserve">, </w:t>
      </w:r>
      <w:r>
        <w:t>and this indicates</w:t>
      </w:r>
      <w:r w:rsidRPr="0015774B">
        <w:t xml:space="preserve"> how many levels </w:t>
      </w:r>
      <w:r>
        <w:t>he or she</w:t>
      </w:r>
      <w:r w:rsidRPr="0015774B">
        <w:t xml:space="preserve"> can pull up or push down the document.</w:t>
      </w:r>
    </w:p>
    <w:p w:rsidR="001F0C69" w:rsidRDefault="001F0C69" w:rsidP="001F7D68">
      <w:pPr>
        <w:pStyle w:val="BodyText"/>
      </w:pPr>
    </w:p>
    <w:p w:rsidR="001F7D68" w:rsidRPr="0015774B" w:rsidRDefault="001F7D68" w:rsidP="001F7D68">
      <w:pPr>
        <w:pStyle w:val="BodyText"/>
      </w:pPr>
      <w:r w:rsidRPr="0015774B">
        <w:lastRenderedPageBreak/>
        <w:t xml:space="preserve">For example, if the BL-1031400 account belongs to the Psychology (PSY) department, which reports to </w:t>
      </w:r>
      <w:r>
        <w:t xml:space="preserve">the </w:t>
      </w:r>
      <w:r w:rsidRPr="0015774B">
        <w:t xml:space="preserve">Arts and Science School (ARSC), which reports to </w:t>
      </w:r>
      <w:r>
        <w:t xml:space="preserve">the </w:t>
      </w:r>
      <w:r w:rsidRPr="0015774B">
        <w:t>Bloomington campus (BL), which ultimately reports to IN-UNIV (India</w:t>
      </w:r>
      <w:r w:rsidR="00660AC7">
        <w:t>na University), you may place Budget Construction</w:t>
      </w:r>
      <w:r w:rsidRPr="0015774B">
        <w:t xml:space="preserve"> processor</w:t>
      </w:r>
      <w:r>
        <w:t>s</w:t>
      </w:r>
      <w:r w:rsidRPr="0015774B">
        <w:t xml:space="preserve"> at each level of the organization as shown in the organization tree on the right.</w:t>
      </w:r>
    </w:p>
    <w:p w:rsidR="001F0C69" w:rsidRDefault="001F0C69" w:rsidP="001F7D68">
      <w:pPr>
        <w:pStyle w:val="BodyText"/>
      </w:pPr>
    </w:p>
    <w:p w:rsidR="001F7D68" w:rsidRDefault="00660AC7" w:rsidP="001F7D68">
      <w:pPr>
        <w:pStyle w:val="BodyText"/>
      </w:pPr>
      <w:r>
        <w:t>Then each Budget Construction</w:t>
      </w:r>
      <w:r w:rsidR="001F7D68" w:rsidRPr="0015774B">
        <w:t xml:space="preserve"> processor can pull up and push down the </w:t>
      </w:r>
      <w:r w:rsidR="003C26C0">
        <w:t>Budget Construction Document</w:t>
      </w:r>
      <w:r w:rsidR="001F7D68" w:rsidRPr="0015774B">
        <w:t xml:space="preserve"> for the levels they are assigned to.</w:t>
      </w:r>
    </w:p>
    <w:p w:rsidR="001F7D68" w:rsidRDefault="001F7D68" w:rsidP="001F7D68">
      <w:pPr>
        <w:pStyle w:val="Illustration"/>
      </w:pPr>
      <w:r>
        <w:rPr>
          <w:noProof/>
        </w:rPr>
        <w:drawing>
          <wp:inline distT="0" distB="0" distL="0" distR="0">
            <wp:extent cx="2081530" cy="2415540"/>
            <wp:effectExtent l="0" t="0" r="0" b="0"/>
            <wp:docPr id="126" name="D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 137"/>
                    <pic:cNvPicPr>
                      <a:picLocks noChangeArrowheads="1"/>
                    </pic:cNvPicPr>
                  </pic:nvPicPr>
                  <pic:blipFill>
                    <a:blip r:embed="rId15" cstate="print"/>
                    <a:srcRect l="-3299" r="-2522" b="-1279"/>
                    <a:stretch>
                      <a:fillRect/>
                    </a:stretch>
                  </pic:blipFill>
                  <pic:spPr bwMode="auto">
                    <a:xfrm>
                      <a:off x="0" y="0"/>
                      <a:ext cx="2081530" cy="2415540"/>
                    </a:xfrm>
                    <a:prstGeom prst="rect">
                      <a:avLst/>
                    </a:prstGeom>
                    <a:noFill/>
                    <a:ln w="9525">
                      <a:noFill/>
                      <a:miter lim="800000"/>
                      <a:headEnd/>
                      <a:tailEnd/>
                    </a:ln>
                  </pic:spPr>
                </pic:pic>
              </a:graphicData>
            </a:graphic>
          </wp:inline>
        </w:drawing>
      </w:r>
    </w:p>
    <w:p w:rsidR="001F0C69" w:rsidRDefault="001F0C69" w:rsidP="001F7D68">
      <w:pPr>
        <w:pStyle w:val="BodyText"/>
      </w:pPr>
    </w:p>
    <w:p w:rsidR="001F7D68" w:rsidRDefault="001F7D68" w:rsidP="001F7D68">
      <w:pPr>
        <w:pStyle w:val="BodyText"/>
      </w:pPr>
      <w:r>
        <w:t>The following chart summarizes the activities each user shown in the figure above can perform based on the organization hierarchy.</w:t>
      </w:r>
    </w:p>
    <w:p w:rsidR="001F0C69" w:rsidRDefault="001F0C69" w:rsidP="001F7D68">
      <w:pPr>
        <w:pStyle w:val="BodyText"/>
      </w:pPr>
    </w:p>
    <w:p w:rsidR="001F7D68" w:rsidRDefault="001F7D68" w:rsidP="001F7D68">
      <w:pPr>
        <w:pStyle w:val="TableHeading"/>
      </w:pPr>
      <w:r>
        <w:t>User capabilities at each level of the sample organization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6"/>
        <w:gridCol w:w="2017"/>
        <w:gridCol w:w="1674"/>
        <w:gridCol w:w="3258"/>
      </w:tblGrid>
      <w:tr w:rsidR="00747E85" w:rsidRPr="0015774B" w:rsidTr="006E3C4A">
        <w:tc>
          <w:tcPr>
            <w:tcW w:w="766" w:type="dxa"/>
            <w:shd w:val="clear" w:color="auto" w:fill="E0E0E0"/>
          </w:tcPr>
          <w:p w:rsidR="00747E85" w:rsidRPr="0015774B" w:rsidRDefault="00747E85" w:rsidP="006E3C4A">
            <w:pPr>
              <w:pStyle w:val="TableCells"/>
            </w:pPr>
            <w:r w:rsidRPr="0015774B">
              <w:t>Level</w:t>
            </w:r>
          </w:p>
        </w:tc>
        <w:tc>
          <w:tcPr>
            <w:tcW w:w="2017" w:type="dxa"/>
            <w:shd w:val="clear" w:color="auto" w:fill="E0E0E0"/>
          </w:tcPr>
          <w:p w:rsidR="00747E85" w:rsidRPr="0015774B" w:rsidRDefault="00747E85" w:rsidP="006E3C4A">
            <w:pPr>
              <w:pStyle w:val="TableCells"/>
            </w:pPr>
            <w:r w:rsidRPr="0015774B">
              <w:t>Description</w:t>
            </w:r>
          </w:p>
        </w:tc>
        <w:tc>
          <w:tcPr>
            <w:tcW w:w="1674" w:type="dxa"/>
            <w:shd w:val="clear" w:color="auto" w:fill="E0E0E0"/>
          </w:tcPr>
          <w:p w:rsidR="00747E85" w:rsidRPr="0015774B" w:rsidRDefault="00747E85" w:rsidP="006E3C4A">
            <w:pPr>
              <w:pStyle w:val="TableCells"/>
            </w:pPr>
            <w:r w:rsidRPr="0015774B">
              <w:t>Role</w:t>
            </w:r>
          </w:p>
        </w:tc>
        <w:tc>
          <w:tcPr>
            <w:tcW w:w="3258" w:type="dxa"/>
            <w:shd w:val="clear" w:color="auto" w:fill="E0E0E0"/>
          </w:tcPr>
          <w:p w:rsidR="00747E85" w:rsidRPr="0015774B" w:rsidRDefault="00747E85" w:rsidP="006E3C4A">
            <w:pPr>
              <w:pStyle w:val="TableCells"/>
            </w:pPr>
            <w:r w:rsidRPr="0015774B">
              <w:t>Actions</w:t>
            </w:r>
          </w:p>
        </w:tc>
      </w:tr>
      <w:tr w:rsidR="00747E85" w:rsidRPr="0015774B" w:rsidTr="006E3C4A">
        <w:tc>
          <w:tcPr>
            <w:tcW w:w="766" w:type="dxa"/>
          </w:tcPr>
          <w:p w:rsidR="00747E85" w:rsidRPr="0015774B" w:rsidRDefault="00747E85" w:rsidP="006E3C4A">
            <w:pPr>
              <w:pStyle w:val="TableCells"/>
            </w:pPr>
            <w:r w:rsidRPr="0015774B">
              <w:t>0</w:t>
            </w:r>
          </w:p>
        </w:tc>
        <w:tc>
          <w:tcPr>
            <w:tcW w:w="2017" w:type="dxa"/>
          </w:tcPr>
          <w:p w:rsidR="00747E85" w:rsidRPr="0015774B" w:rsidRDefault="00747E85" w:rsidP="006E3C4A">
            <w:pPr>
              <w:pStyle w:val="TableCells"/>
            </w:pPr>
            <w:r w:rsidRPr="0015774B">
              <w:t>Account Level Update Access</w:t>
            </w:r>
          </w:p>
        </w:tc>
        <w:tc>
          <w:tcPr>
            <w:tcW w:w="1674" w:type="dxa"/>
          </w:tcPr>
          <w:p w:rsidR="00747E85" w:rsidRPr="0015774B" w:rsidRDefault="00747E85" w:rsidP="006E3C4A">
            <w:pPr>
              <w:pStyle w:val="TableCells"/>
            </w:pPr>
            <w:r w:rsidRPr="0015774B">
              <w:t>Fiscal Officer or Account Delegate</w:t>
            </w:r>
          </w:p>
        </w:tc>
        <w:tc>
          <w:tcPr>
            <w:tcW w:w="3258" w:type="dxa"/>
          </w:tcPr>
          <w:p w:rsidR="00747E85" w:rsidRPr="0015774B" w:rsidRDefault="00747E85" w:rsidP="006E3C4A">
            <w:pPr>
              <w:pStyle w:val="TableCells"/>
            </w:pPr>
            <w:r w:rsidRPr="0015774B">
              <w:t xml:space="preserve">Can use </w:t>
            </w:r>
            <w:r w:rsidRPr="006B134C">
              <w:rPr>
                <w:rStyle w:val="Strong"/>
              </w:rPr>
              <w:t>my account</w:t>
            </w:r>
            <w:r>
              <w:rPr>
                <w:rStyle w:val="Strong"/>
              </w:rPr>
              <w:t>s</w:t>
            </w:r>
          </w:p>
          <w:p w:rsidR="00747E85" w:rsidRPr="0015774B" w:rsidRDefault="00747E85" w:rsidP="006E3C4A">
            <w:pPr>
              <w:pStyle w:val="TableCells"/>
            </w:pPr>
            <w:r w:rsidRPr="0015774B">
              <w:t>Can update the budget for the accounts</w:t>
            </w:r>
          </w:p>
          <w:p w:rsidR="00747E85" w:rsidRPr="0015774B" w:rsidRDefault="00747E85" w:rsidP="006E3C4A">
            <w:pPr>
              <w:pStyle w:val="TableCells"/>
            </w:pPr>
            <w:r w:rsidRPr="0015774B">
              <w:t>Can use account reports</w:t>
            </w:r>
          </w:p>
          <w:p w:rsidR="00747E85" w:rsidRPr="0015774B" w:rsidRDefault="00747E85" w:rsidP="006E3C4A">
            <w:pPr>
              <w:pStyle w:val="TableCells"/>
            </w:pPr>
            <w:r w:rsidRPr="0015774B">
              <w:t>Can import non-compensation budget</w:t>
            </w:r>
          </w:p>
        </w:tc>
      </w:tr>
      <w:tr w:rsidR="00747E85" w:rsidRPr="0015774B" w:rsidTr="006E3C4A">
        <w:tc>
          <w:tcPr>
            <w:tcW w:w="766" w:type="dxa"/>
          </w:tcPr>
          <w:p w:rsidR="00747E85" w:rsidRPr="0015774B" w:rsidRDefault="00747E85" w:rsidP="006E3C4A">
            <w:pPr>
              <w:pStyle w:val="TableCells"/>
            </w:pPr>
            <w:r w:rsidRPr="0015774B">
              <w:t>1</w:t>
            </w:r>
          </w:p>
        </w:tc>
        <w:tc>
          <w:tcPr>
            <w:tcW w:w="2017" w:type="dxa"/>
          </w:tcPr>
          <w:p w:rsidR="00747E85" w:rsidRPr="0015774B" w:rsidRDefault="00747E85" w:rsidP="006E3C4A">
            <w:pPr>
              <w:pStyle w:val="TableCells"/>
            </w:pPr>
            <w:r w:rsidRPr="0015774B">
              <w:t>BL-PSY: Psychology</w:t>
            </w:r>
          </w:p>
        </w:tc>
        <w:tc>
          <w:tcPr>
            <w:tcW w:w="1674" w:type="dxa"/>
          </w:tcPr>
          <w:p w:rsidR="00747E85" w:rsidRPr="0015774B" w:rsidRDefault="00747E85" w:rsidP="006E3C4A">
            <w:pPr>
              <w:pStyle w:val="TableCells"/>
            </w:pPr>
            <w:r w:rsidRPr="0015774B">
              <w:t xml:space="preserve">BC Processor </w:t>
            </w:r>
            <w:r w:rsidRPr="0015774B">
              <w:br/>
              <w:t>(BL-PSY)</w:t>
            </w:r>
          </w:p>
        </w:tc>
        <w:tc>
          <w:tcPr>
            <w:tcW w:w="3258" w:type="dxa"/>
          </w:tcPr>
          <w:p w:rsidR="00747E85" w:rsidRPr="0015774B" w:rsidRDefault="00747E85" w:rsidP="006E3C4A">
            <w:pPr>
              <w:pStyle w:val="TableCells"/>
            </w:pPr>
            <w:r w:rsidRPr="0015774B">
              <w:t xml:space="preserve">Can use </w:t>
            </w:r>
            <w:r w:rsidRPr="006B134C">
              <w:rPr>
                <w:rStyle w:val="Strong"/>
              </w:rPr>
              <w:t>my organization</w:t>
            </w:r>
          </w:p>
          <w:p w:rsidR="00747E85" w:rsidRPr="0015774B" w:rsidRDefault="00747E85" w:rsidP="006E3C4A">
            <w:pPr>
              <w:pStyle w:val="TableCells"/>
            </w:pPr>
            <w:r w:rsidRPr="0015774B">
              <w:t xml:space="preserve">Can pull up from </w:t>
            </w:r>
            <w:r w:rsidR="007B741E">
              <w:t>Fiscal Officer</w:t>
            </w:r>
            <w:r w:rsidRPr="0015774B">
              <w:t>.</w:t>
            </w:r>
          </w:p>
          <w:p w:rsidR="00747E85" w:rsidRPr="0015774B" w:rsidRDefault="00747E85" w:rsidP="006E3C4A">
            <w:pPr>
              <w:pStyle w:val="TableCells"/>
            </w:pPr>
            <w:r w:rsidRPr="0015774B">
              <w:t>Can import non-compensation budget</w:t>
            </w:r>
          </w:p>
          <w:p w:rsidR="00747E85" w:rsidRPr="0015774B" w:rsidRDefault="00747E85" w:rsidP="006E3C4A">
            <w:pPr>
              <w:pStyle w:val="TableCells"/>
            </w:pPr>
            <w:r w:rsidRPr="0015774B">
              <w:t>Can use organization reports</w:t>
            </w:r>
          </w:p>
        </w:tc>
      </w:tr>
      <w:tr w:rsidR="00747E85" w:rsidRPr="0015774B" w:rsidTr="006E3C4A">
        <w:tc>
          <w:tcPr>
            <w:tcW w:w="766" w:type="dxa"/>
          </w:tcPr>
          <w:p w:rsidR="00747E85" w:rsidRPr="0015774B" w:rsidRDefault="00747E85" w:rsidP="006E3C4A">
            <w:pPr>
              <w:pStyle w:val="TableCells"/>
            </w:pPr>
            <w:r w:rsidRPr="0015774B">
              <w:t>2</w:t>
            </w:r>
          </w:p>
        </w:tc>
        <w:tc>
          <w:tcPr>
            <w:tcW w:w="2017" w:type="dxa"/>
          </w:tcPr>
          <w:p w:rsidR="00747E85" w:rsidRPr="0015774B" w:rsidRDefault="00747E85" w:rsidP="006E3C4A">
            <w:pPr>
              <w:pStyle w:val="TableCells"/>
            </w:pPr>
            <w:r w:rsidRPr="0015774B">
              <w:t>BL-ARSC: Arts and Science</w:t>
            </w:r>
          </w:p>
        </w:tc>
        <w:tc>
          <w:tcPr>
            <w:tcW w:w="1674" w:type="dxa"/>
          </w:tcPr>
          <w:p w:rsidR="00747E85" w:rsidRPr="0015774B" w:rsidRDefault="00747E85" w:rsidP="006E3C4A">
            <w:pPr>
              <w:pStyle w:val="TableCells"/>
            </w:pPr>
            <w:r w:rsidRPr="0015774B">
              <w:t xml:space="preserve">BC Processor </w:t>
            </w:r>
            <w:r w:rsidRPr="0015774B">
              <w:br/>
              <w:t>(BL-ARSC)</w:t>
            </w:r>
          </w:p>
        </w:tc>
        <w:tc>
          <w:tcPr>
            <w:tcW w:w="3258" w:type="dxa"/>
          </w:tcPr>
          <w:p w:rsidR="00747E85" w:rsidRPr="0015774B" w:rsidRDefault="00747E85" w:rsidP="006E3C4A">
            <w:pPr>
              <w:pStyle w:val="TableCells"/>
            </w:pPr>
            <w:r w:rsidRPr="0015774B">
              <w:t xml:space="preserve">Can use </w:t>
            </w:r>
            <w:r w:rsidRPr="006B134C">
              <w:rPr>
                <w:rStyle w:val="Strong"/>
              </w:rPr>
              <w:t>my organization</w:t>
            </w:r>
          </w:p>
          <w:p w:rsidR="00747E85" w:rsidRPr="0015774B" w:rsidRDefault="00747E85" w:rsidP="006E3C4A">
            <w:pPr>
              <w:pStyle w:val="TableCells"/>
            </w:pPr>
            <w:r w:rsidRPr="0015774B">
              <w:t xml:space="preserve">Can pull up from or push down to </w:t>
            </w:r>
            <w:r w:rsidR="007B741E">
              <w:t>Fiscal Officer</w:t>
            </w:r>
            <w:r w:rsidRPr="0015774B">
              <w:t xml:space="preserve"> or </w:t>
            </w:r>
            <w:r w:rsidR="007B741E">
              <w:t>BC Processors below this level</w:t>
            </w:r>
            <w:r w:rsidRPr="0015774B">
              <w:t xml:space="preserve">. </w:t>
            </w:r>
          </w:p>
          <w:p w:rsidR="00747E85" w:rsidRPr="0015774B" w:rsidRDefault="00747E85" w:rsidP="006E3C4A">
            <w:pPr>
              <w:pStyle w:val="TableCells"/>
            </w:pPr>
            <w:r w:rsidRPr="0015774B">
              <w:lastRenderedPageBreak/>
              <w:t>Can import non-compensation budget</w:t>
            </w:r>
          </w:p>
          <w:p w:rsidR="00747E85" w:rsidRPr="0015774B" w:rsidRDefault="00747E85" w:rsidP="006E3C4A">
            <w:pPr>
              <w:pStyle w:val="TableCells"/>
            </w:pPr>
            <w:r w:rsidRPr="0015774B">
              <w:t>Can use organization reports</w:t>
            </w:r>
          </w:p>
        </w:tc>
      </w:tr>
      <w:tr w:rsidR="00747E85" w:rsidRPr="0015774B" w:rsidTr="006E3C4A">
        <w:tc>
          <w:tcPr>
            <w:tcW w:w="766" w:type="dxa"/>
          </w:tcPr>
          <w:p w:rsidR="00747E85" w:rsidRPr="0015774B" w:rsidRDefault="00747E85" w:rsidP="006E3C4A">
            <w:pPr>
              <w:pStyle w:val="TableCells"/>
            </w:pPr>
            <w:r w:rsidRPr="0015774B">
              <w:lastRenderedPageBreak/>
              <w:t>3</w:t>
            </w:r>
          </w:p>
        </w:tc>
        <w:tc>
          <w:tcPr>
            <w:tcW w:w="2017" w:type="dxa"/>
          </w:tcPr>
          <w:p w:rsidR="00747E85" w:rsidRPr="0015774B" w:rsidRDefault="00747E85" w:rsidP="006E3C4A">
            <w:pPr>
              <w:pStyle w:val="TableCells"/>
            </w:pPr>
            <w:r w:rsidRPr="0015774B">
              <w:t xml:space="preserve">BL-BL: </w:t>
            </w:r>
            <w:smartTag w:uri="urn:schemas-microsoft-com:office:smarttags" w:element="place">
              <w:smartTag w:uri="urn:schemas-microsoft-com:office:smarttags" w:element="City">
                <w:r w:rsidRPr="0015774B">
                  <w:t>Bloomington</w:t>
                </w:r>
              </w:smartTag>
            </w:smartTag>
            <w:r w:rsidRPr="0015774B">
              <w:t xml:space="preserve"> Campus</w:t>
            </w:r>
          </w:p>
        </w:tc>
        <w:tc>
          <w:tcPr>
            <w:tcW w:w="1674" w:type="dxa"/>
          </w:tcPr>
          <w:p w:rsidR="00747E85" w:rsidRPr="0015774B" w:rsidRDefault="00747E85" w:rsidP="006E3C4A">
            <w:pPr>
              <w:pStyle w:val="TableCells"/>
            </w:pPr>
            <w:r w:rsidRPr="0015774B">
              <w:t xml:space="preserve">BC Processor </w:t>
            </w:r>
            <w:r w:rsidRPr="0015774B">
              <w:br/>
              <w:t>(BL-BL)</w:t>
            </w:r>
          </w:p>
        </w:tc>
        <w:tc>
          <w:tcPr>
            <w:tcW w:w="3258" w:type="dxa"/>
          </w:tcPr>
          <w:p w:rsidR="00747E85" w:rsidRPr="0015774B" w:rsidRDefault="00747E85" w:rsidP="006E3C4A">
            <w:pPr>
              <w:pStyle w:val="TableCells"/>
            </w:pPr>
            <w:r w:rsidRPr="0015774B">
              <w:t xml:space="preserve">Can use </w:t>
            </w:r>
            <w:r w:rsidRPr="006B134C">
              <w:rPr>
                <w:rStyle w:val="Strong"/>
              </w:rPr>
              <w:t>my organization</w:t>
            </w:r>
          </w:p>
          <w:p w:rsidR="00747E85" w:rsidRPr="0015774B" w:rsidRDefault="00747E85" w:rsidP="006E3C4A">
            <w:pPr>
              <w:pStyle w:val="TableCells"/>
            </w:pPr>
            <w:r w:rsidRPr="0015774B">
              <w:t xml:space="preserve">Can pull up from or push down to </w:t>
            </w:r>
            <w:r w:rsidR="007B741E">
              <w:t>Fiscal Officer</w:t>
            </w:r>
            <w:r w:rsidR="007B741E" w:rsidRPr="0015774B">
              <w:t xml:space="preserve"> or </w:t>
            </w:r>
            <w:r w:rsidR="007B741E">
              <w:t>BC Processors below this level.</w:t>
            </w:r>
          </w:p>
          <w:p w:rsidR="00747E85" w:rsidRPr="0015774B" w:rsidRDefault="00747E85" w:rsidP="006E3C4A">
            <w:pPr>
              <w:pStyle w:val="TableCells"/>
            </w:pPr>
            <w:r w:rsidRPr="0015774B">
              <w:t>Can import non-compensation budget</w:t>
            </w:r>
          </w:p>
          <w:p w:rsidR="00747E85" w:rsidRPr="0015774B" w:rsidRDefault="00747E85" w:rsidP="006E3C4A">
            <w:pPr>
              <w:pStyle w:val="TableCells"/>
            </w:pPr>
            <w:r w:rsidRPr="0015774B">
              <w:t>Can use organization reports</w:t>
            </w:r>
          </w:p>
        </w:tc>
      </w:tr>
      <w:tr w:rsidR="00747E85" w:rsidRPr="0015774B" w:rsidTr="006E3C4A">
        <w:tc>
          <w:tcPr>
            <w:tcW w:w="766" w:type="dxa"/>
          </w:tcPr>
          <w:p w:rsidR="00747E85" w:rsidRPr="0015774B" w:rsidRDefault="00747E85" w:rsidP="006E3C4A">
            <w:pPr>
              <w:pStyle w:val="TableCells"/>
            </w:pPr>
            <w:r w:rsidRPr="0015774B">
              <w:t>4</w:t>
            </w:r>
          </w:p>
        </w:tc>
        <w:tc>
          <w:tcPr>
            <w:tcW w:w="2017" w:type="dxa"/>
          </w:tcPr>
          <w:p w:rsidR="00747E85" w:rsidRPr="0015774B" w:rsidRDefault="00747E85" w:rsidP="006E3C4A">
            <w:pPr>
              <w:pStyle w:val="TableCells"/>
            </w:pPr>
            <w:r w:rsidRPr="0015774B">
              <w:t>IU-UNIV: University Level</w:t>
            </w:r>
          </w:p>
        </w:tc>
        <w:tc>
          <w:tcPr>
            <w:tcW w:w="1674" w:type="dxa"/>
          </w:tcPr>
          <w:p w:rsidR="00747E85" w:rsidRPr="0015774B" w:rsidRDefault="00747E85" w:rsidP="006E3C4A">
            <w:pPr>
              <w:pStyle w:val="TableCells"/>
            </w:pPr>
            <w:r w:rsidRPr="0015774B">
              <w:t xml:space="preserve">BC Processor </w:t>
            </w:r>
            <w:r w:rsidRPr="0015774B">
              <w:br/>
              <w:t>(IU-UNIV)</w:t>
            </w:r>
          </w:p>
        </w:tc>
        <w:tc>
          <w:tcPr>
            <w:tcW w:w="3258" w:type="dxa"/>
          </w:tcPr>
          <w:p w:rsidR="00747E85" w:rsidRPr="0015774B" w:rsidRDefault="00747E85" w:rsidP="006E3C4A">
            <w:pPr>
              <w:pStyle w:val="TableCells"/>
            </w:pPr>
            <w:r w:rsidRPr="0015774B">
              <w:t xml:space="preserve">Can use </w:t>
            </w:r>
            <w:r w:rsidRPr="006B134C">
              <w:rPr>
                <w:rStyle w:val="Strong"/>
              </w:rPr>
              <w:t>my organization</w:t>
            </w:r>
          </w:p>
          <w:p w:rsidR="00747E85" w:rsidRPr="0015774B" w:rsidRDefault="00747E85" w:rsidP="006E3C4A">
            <w:pPr>
              <w:pStyle w:val="TableCells"/>
            </w:pPr>
            <w:r w:rsidRPr="0015774B">
              <w:t>Can</w:t>
            </w:r>
            <w:r w:rsidR="007B741E">
              <w:t xml:space="preserve"> pull up from or push down to Fiscal Officer</w:t>
            </w:r>
            <w:r w:rsidR="007B741E" w:rsidRPr="0015774B">
              <w:t xml:space="preserve"> or </w:t>
            </w:r>
            <w:r w:rsidR="007B741E">
              <w:t>BC Processors below this level</w:t>
            </w:r>
            <w:r w:rsidRPr="0015774B">
              <w:t>.</w:t>
            </w:r>
          </w:p>
          <w:p w:rsidR="00747E85" w:rsidRPr="0015774B" w:rsidRDefault="00747E85" w:rsidP="006E3C4A">
            <w:pPr>
              <w:pStyle w:val="TableCells"/>
            </w:pPr>
            <w:r w:rsidRPr="0015774B">
              <w:t>Can import non-compensation budget</w:t>
            </w:r>
          </w:p>
          <w:p w:rsidR="00747E85" w:rsidRPr="0015774B" w:rsidRDefault="00747E85" w:rsidP="006E3C4A">
            <w:pPr>
              <w:pStyle w:val="TableCells"/>
            </w:pPr>
            <w:r w:rsidRPr="0015774B">
              <w:t>Can use organization reports</w:t>
            </w:r>
          </w:p>
          <w:p w:rsidR="00747E85" w:rsidRPr="0015774B" w:rsidRDefault="00747E85" w:rsidP="006E3C4A">
            <w:pPr>
              <w:pStyle w:val="TableCells"/>
            </w:pPr>
            <w:r w:rsidRPr="0015774B">
              <w:t>Can unlock documents</w:t>
            </w:r>
          </w:p>
          <w:p w:rsidR="00747E85" w:rsidRPr="0015774B" w:rsidRDefault="00747E85" w:rsidP="006E3C4A">
            <w:pPr>
              <w:pStyle w:val="TableCells"/>
            </w:pPr>
            <w:r w:rsidRPr="0015774B">
              <w:t>Can load union pay rates</w:t>
            </w:r>
          </w:p>
        </w:tc>
      </w:tr>
    </w:tbl>
    <w:p w:rsidR="001F7D68" w:rsidRDefault="001F7D68" w:rsidP="001F7D68">
      <w:pPr>
        <w:pStyle w:val="Heading3"/>
      </w:pPr>
      <w:bookmarkStart w:id="96" w:name="_Toc121449668"/>
      <w:bookmarkStart w:id="97" w:name="_Toc247959182"/>
      <w:bookmarkStart w:id="98" w:name="_Toc250367219"/>
      <w:bookmarkStart w:id="99" w:name="_Toc276296898"/>
      <w:bookmarkStart w:id="100" w:name="_Toc276471537"/>
      <w:bookmarkStart w:id="101" w:name="_Toc276483836"/>
      <w:bookmarkStart w:id="102" w:name="_Toc276484962"/>
      <w:r>
        <w:t>Budget Construction</w:t>
      </w:r>
      <w:r w:rsidRPr="0086399F">
        <w:t xml:space="preserve"> Security Model (Locking)</w:t>
      </w:r>
      <w:bookmarkEnd w:id="96"/>
      <w:bookmarkEnd w:id="97"/>
      <w:bookmarkEnd w:id="98"/>
      <w:bookmarkEnd w:id="99"/>
      <w:bookmarkEnd w:id="100"/>
      <w:bookmarkEnd w:id="101"/>
      <w:bookmarkEnd w:id="102"/>
      <w:r w:rsidR="00FC307A">
        <w:fldChar w:fldCharType="begin"/>
      </w:r>
      <w:r>
        <w:instrText xml:space="preserve"> XE "</w:instrText>
      </w:r>
      <w:r w:rsidRPr="008113B6">
        <w:instrText>Budget Construction</w:instrText>
      </w:r>
      <w:r>
        <w:instrText>:s</w:instrText>
      </w:r>
      <w:r w:rsidRPr="0086399F">
        <w:instrText xml:space="preserve">ecurity </w:instrText>
      </w:r>
      <w:r>
        <w:instrText>m</w:instrText>
      </w:r>
      <w:r w:rsidRPr="0086399F">
        <w:instrText>odel (</w:instrText>
      </w:r>
      <w:r>
        <w:instrText>l</w:instrText>
      </w:r>
      <w:r w:rsidRPr="0086399F">
        <w:instrText>ocking)</w:instrText>
      </w:r>
      <w:r>
        <w:instrText xml:space="preserve">" </w:instrText>
      </w:r>
      <w:r w:rsidR="00FC307A">
        <w:fldChar w:fldCharType="end"/>
      </w:r>
      <w:r w:rsidR="00FC307A" w:rsidRPr="00000100">
        <w:fldChar w:fldCharType="begin"/>
      </w:r>
      <w:r w:rsidRPr="00000100">
        <w:instrText xml:space="preserve"> TC "</w:instrText>
      </w:r>
      <w:r>
        <w:instrText>Budget Construction</w:instrText>
      </w:r>
      <w:r w:rsidRPr="0086399F">
        <w:instrText xml:space="preserve"> Security Model (Locking)</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t xml:space="preserve">In Budget </w:t>
      </w:r>
      <w:r w:rsidRPr="00657D5E">
        <w:t>Construction</w:t>
      </w:r>
      <w:r>
        <w:t>,</w:t>
      </w:r>
      <w:r w:rsidRPr="00657D5E">
        <w:t xml:space="preserve"> documents </w:t>
      </w:r>
      <w:r>
        <w:t>are</w:t>
      </w:r>
      <w:r w:rsidRPr="00657D5E">
        <w:t xml:space="preserve"> locked by the users currently working with the document. Locks are set when a user gets edit access, either during the initial open of the document or during </w:t>
      </w:r>
      <w:r>
        <w:t xml:space="preserve">an </w:t>
      </w:r>
      <w:r w:rsidRPr="00657D5E">
        <w:t>account pull</w:t>
      </w:r>
      <w:r>
        <w:t>-</w:t>
      </w:r>
      <w:r w:rsidRPr="00657D5E">
        <w:t>up/push</w:t>
      </w:r>
      <w:r>
        <w:t>-</w:t>
      </w:r>
      <w:r w:rsidRPr="00657D5E">
        <w:t>down operation. Locks are released for documents in edit mode when closing a document or after pushdown to a level that puts the document in view mode</w:t>
      </w:r>
      <w:r>
        <w:t xml:space="preserve">. </w:t>
      </w:r>
      <w:r w:rsidRPr="006977D3">
        <w:t xml:space="preserve">The daily </w:t>
      </w:r>
      <w:r w:rsidR="00660AC7">
        <w:t>Budget Construction</w:t>
      </w:r>
      <w:r w:rsidR="00660AC7" w:rsidRPr="00657D5E">
        <w:t xml:space="preserve"> </w:t>
      </w:r>
      <w:r w:rsidRPr="006977D3">
        <w:t xml:space="preserve">Update </w:t>
      </w:r>
      <w:r>
        <w:t>j</w:t>
      </w:r>
      <w:r w:rsidRPr="006977D3">
        <w:t>ob releases all existing locks nightly.</w:t>
      </w:r>
    </w:p>
    <w:p w:rsidR="001F0C69" w:rsidRPr="006977D3" w:rsidRDefault="001F0C69" w:rsidP="001F7D68">
      <w:pPr>
        <w:pStyle w:val="BodyText"/>
      </w:pPr>
    </w:p>
    <w:p w:rsidR="001F7D68" w:rsidRDefault="001F7D68" w:rsidP="001F7D68">
      <w:pPr>
        <w:pStyle w:val="BodyText"/>
      </w:pPr>
      <w:r>
        <w:t xml:space="preserve">Special root approver users (users at the top level organization hierarchy) have the ability to perform the unlock action. There are four types of locks in </w:t>
      </w:r>
      <w:r w:rsidR="00660AC7">
        <w:t>Budget Construction</w:t>
      </w:r>
      <w:r>
        <w:t xml:space="preserve">. </w:t>
      </w:r>
    </w:p>
    <w:p w:rsidR="001F7D68" w:rsidRPr="00657D5E" w:rsidRDefault="001F7D68" w:rsidP="001F7D68">
      <w:pPr>
        <w:pStyle w:val="C1HBullet"/>
      </w:pPr>
      <w:r w:rsidRPr="00502E1A">
        <w:rPr>
          <w:i/>
        </w:rPr>
        <w:t xml:space="preserve">Account </w:t>
      </w:r>
      <w:r w:rsidRPr="00657D5E">
        <w:rPr>
          <w:i/>
        </w:rPr>
        <w:t>Lock</w:t>
      </w:r>
      <w:r w:rsidRPr="00657D5E">
        <w:t>: issued when a user displays a document in edit mode.</w:t>
      </w:r>
    </w:p>
    <w:p w:rsidR="001F7D68" w:rsidRPr="00657D5E" w:rsidRDefault="001F7D68" w:rsidP="001F7D68">
      <w:pPr>
        <w:pStyle w:val="C1HBullet"/>
      </w:pPr>
      <w:r w:rsidRPr="00657D5E">
        <w:rPr>
          <w:i/>
        </w:rPr>
        <w:t>Funding Lock</w:t>
      </w:r>
      <w:r w:rsidRPr="00657D5E">
        <w:t xml:space="preserve">: issued for accounts associated with the displayed funding lines where user has edit </w:t>
      </w:r>
      <w:r w:rsidR="00660AC7">
        <w:t xml:space="preserve">access, when using the </w:t>
      </w:r>
      <w:r>
        <w:t>S</w:t>
      </w:r>
      <w:r w:rsidR="00660AC7">
        <w:t xml:space="preserve">alary Setting by Position or </w:t>
      </w:r>
      <w:r>
        <w:t>Salary Setting by Incumbents screen.</w:t>
      </w:r>
    </w:p>
    <w:p w:rsidR="001F7D68" w:rsidRDefault="001F7D68" w:rsidP="001F7D68">
      <w:pPr>
        <w:pStyle w:val="C1HBullet"/>
      </w:pPr>
      <w:r w:rsidRPr="00502E1A">
        <w:rPr>
          <w:i/>
        </w:rPr>
        <w:t>Position Lock</w:t>
      </w:r>
      <w:r>
        <w:t>: issued whe</w:t>
      </w:r>
      <w:r w:rsidR="00660AC7">
        <w:t xml:space="preserve">n a user either displays the </w:t>
      </w:r>
      <w:r>
        <w:t>Salary Setting b</w:t>
      </w:r>
      <w:r w:rsidR="00660AC7">
        <w:t xml:space="preserve">y Position or the </w:t>
      </w:r>
      <w:r>
        <w:t>Salary Setting by Incumbent screen</w:t>
      </w:r>
    </w:p>
    <w:p w:rsidR="001F7D68" w:rsidRDefault="001F7D68" w:rsidP="001F7D68">
      <w:pPr>
        <w:pStyle w:val="C1HBullet"/>
      </w:pPr>
      <w:r w:rsidRPr="00E31D0A">
        <w:rPr>
          <w:i/>
        </w:rPr>
        <w:t>Account Transaction Lock</w:t>
      </w:r>
      <w:r>
        <w:t xml:space="preserve">: issued for each funding line when the user submits Salary Setting by Position/Incumbent change. This lock exists only during the time it takes to update the associated pending accounting lines contained in the </w:t>
      </w:r>
      <w:r w:rsidR="003C26C0">
        <w:t>Budget Construction Document</w:t>
      </w:r>
      <w:r>
        <w:t xml:space="preserve"> for the account.</w:t>
      </w:r>
    </w:p>
    <w:p w:rsidR="001F7D68" w:rsidRDefault="001F7D68" w:rsidP="001F7D68">
      <w:pPr>
        <w:pStyle w:val="Heading3"/>
      </w:pPr>
      <w:bookmarkStart w:id="103" w:name="_Toc121449669"/>
      <w:bookmarkStart w:id="104" w:name="_Toc247959183"/>
      <w:bookmarkStart w:id="105" w:name="_Toc250367220"/>
      <w:bookmarkStart w:id="106" w:name="_Toc276296899"/>
      <w:bookmarkStart w:id="107" w:name="_Toc276471538"/>
      <w:bookmarkStart w:id="108" w:name="_Toc276483837"/>
      <w:bookmarkStart w:id="109" w:name="_Toc276484963"/>
      <w:r>
        <w:lastRenderedPageBreak/>
        <w:t>Budget Construction</w:t>
      </w:r>
      <w:r w:rsidRPr="0086399F">
        <w:t xml:space="preserve"> Sessions</w:t>
      </w:r>
      <w:bookmarkEnd w:id="103"/>
      <w:bookmarkEnd w:id="104"/>
      <w:bookmarkEnd w:id="105"/>
      <w:bookmarkEnd w:id="106"/>
      <w:bookmarkEnd w:id="107"/>
      <w:bookmarkEnd w:id="108"/>
      <w:bookmarkEnd w:id="109"/>
      <w:r w:rsidR="00FC307A">
        <w:fldChar w:fldCharType="begin"/>
      </w:r>
      <w:r>
        <w:instrText xml:space="preserve"> XE "</w:instrText>
      </w:r>
      <w:r w:rsidRPr="008113B6">
        <w:instrText>Budget Construction</w:instrText>
      </w:r>
      <w:r>
        <w:instrText xml:space="preserve">:web sessions" </w:instrText>
      </w:r>
      <w:r w:rsidR="00FC307A">
        <w:fldChar w:fldCharType="end"/>
      </w:r>
      <w:r w:rsidR="00FC307A" w:rsidRPr="00000100">
        <w:fldChar w:fldCharType="begin"/>
      </w:r>
      <w:r w:rsidRPr="00000100">
        <w:instrText xml:space="preserve"> TC "</w:instrText>
      </w:r>
      <w:r>
        <w:instrText>Budget Construction</w:instrText>
      </w:r>
      <w:r w:rsidRPr="0086399F">
        <w:instrText xml:space="preserve"> Sessions</w:instrText>
      </w:r>
      <w:r w:rsidRPr="00000100">
        <w:instrText xml:space="preserve"> " \f </w:instrText>
      </w:r>
      <w:r>
        <w:instrText>J</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Pr="0086399F" w:rsidRDefault="001F7D68" w:rsidP="001F7D68">
      <w:pPr>
        <w:pStyle w:val="Heading4"/>
      </w:pPr>
      <w:bookmarkStart w:id="110" w:name="_Toc121449670"/>
      <w:bookmarkStart w:id="111" w:name="_Toc247959184"/>
      <w:bookmarkStart w:id="112" w:name="_Toc250367221"/>
      <w:bookmarkStart w:id="113" w:name="_Toc276296900"/>
      <w:bookmarkStart w:id="114" w:name="_Toc276471539"/>
      <w:bookmarkStart w:id="115" w:name="_Toc276484964"/>
      <w:r w:rsidRPr="0086399F">
        <w:t>Timeout</w:t>
      </w:r>
      <w:bookmarkEnd w:id="110"/>
      <w:bookmarkEnd w:id="111"/>
      <w:bookmarkEnd w:id="112"/>
      <w:bookmarkEnd w:id="113"/>
      <w:bookmarkEnd w:id="114"/>
      <w:bookmarkEnd w:id="115"/>
    </w:p>
    <w:p w:rsidR="001F7D68" w:rsidRPr="004F79BC" w:rsidRDefault="001F7D68" w:rsidP="001F7D68">
      <w:pPr>
        <w:pStyle w:val="BodyText"/>
      </w:pPr>
      <w:r w:rsidRPr="004F79BC">
        <w:t>B</w:t>
      </w:r>
      <w:r w:rsidR="002532CF">
        <w:t xml:space="preserve">udget </w:t>
      </w:r>
      <w:r w:rsidRPr="004F79BC">
        <w:t>C</w:t>
      </w:r>
      <w:r w:rsidR="002532CF">
        <w:t>onstruction</w:t>
      </w:r>
      <w:r w:rsidRPr="004F79BC">
        <w:t xml:space="preserve"> handles web session timeout differently </w:t>
      </w:r>
      <w:r>
        <w:t>from the way</w:t>
      </w:r>
      <w:r w:rsidRPr="004F79BC">
        <w:t xml:space="preserve"> other </w:t>
      </w:r>
      <w:r>
        <w:t xml:space="preserve">modules handle it. </w:t>
      </w:r>
      <w:r w:rsidRPr="004F79BC">
        <w:t>When you leave the screen idle beyond the web session timeout period</w:t>
      </w:r>
      <w:r>
        <w:t>,</w:t>
      </w:r>
      <w:r w:rsidR="002532CF">
        <w:t xml:space="preserve"> </w:t>
      </w:r>
      <w:r w:rsidRPr="004F79BC">
        <w:t>B</w:t>
      </w:r>
      <w:r w:rsidR="002532CF">
        <w:t xml:space="preserve">udget Construction forces you back to </w:t>
      </w:r>
      <w:r w:rsidRPr="004F79BC">
        <w:t>B</w:t>
      </w:r>
      <w:r w:rsidR="002532CF">
        <w:t xml:space="preserve">udget </w:t>
      </w:r>
      <w:r w:rsidRPr="004F79BC">
        <w:t>C</w:t>
      </w:r>
      <w:r w:rsidR="002532CF">
        <w:t>onstruction Selection</w:t>
      </w:r>
      <w:r w:rsidRPr="004F79BC">
        <w:t>.</w:t>
      </w:r>
    </w:p>
    <w:p w:rsidR="001F7D68" w:rsidRPr="0086399F" w:rsidRDefault="001F7D68" w:rsidP="001F7D68">
      <w:pPr>
        <w:pStyle w:val="Heading4"/>
      </w:pPr>
      <w:bookmarkStart w:id="116" w:name="_Toc121449671"/>
      <w:bookmarkStart w:id="117" w:name="_Toc247959185"/>
      <w:bookmarkStart w:id="118" w:name="_Toc250367222"/>
      <w:bookmarkStart w:id="119" w:name="_Toc276296901"/>
      <w:bookmarkStart w:id="120" w:name="_Toc276471540"/>
      <w:bookmarkStart w:id="121" w:name="_Toc276484965"/>
      <w:r w:rsidRPr="0086399F">
        <w:t>Session Cleanup</w:t>
      </w:r>
      <w:bookmarkEnd w:id="116"/>
      <w:bookmarkEnd w:id="117"/>
      <w:bookmarkEnd w:id="118"/>
      <w:bookmarkEnd w:id="119"/>
      <w:bookmarkEnd w:id="120"/>
      <w:bookmarkEnd w:id="121"/>
    </w:p>
    <w:p w:rsidR="001F7D68" w:rsidRPr="00657D5E" w:rsidRDefault="001F7D68" w:rsidP="001F7D68">
      <w:pPr>
        <w:pStyle w:val="BodyText"/>
      </w:pPr>
      <w:r w:rsidRPr="00657D5E">
        <w:t>When you exit B</w:t>
      </w:r>
      <w:r w:rsidR="002532CF">
        <w:t xml:space="preserve">udget </w:t>
      </w:r>
      <w:r w:rsidRPr="00657D5E">
        <w:t>C</w:t>
      </w:r>
      <w:r w:rsidR="002532CF">
        <w:t xml:space="preserve">onstruction Documents without closing </w:t>
      </w:r>
      <w:r w:rsidRPr="00657D5E">
        <w:t>properly and try to return to the</w:t>
      </w:r>
      <w:r w:rsidR="002532CF">
        <w:t xml:space="preserve"> Budget Construction Selection</w:t>
      </w:r>
      <w:r w:rsidRPr="00657D5E">
        <w:t>, you will be asked to clean</w:t>
      </w:r>
      <w:r w:rsidR="002532CF">
        <w:t xml:space="preserve"> </w:t>
      </w:r>
      <w:r w:rsidRPr="00657D5E">
        <w:t>up the session</w:t>
      </w:r>
      <w:r>
        <w:t xml:space="preserve">. </w:t>
      </w:r>
      <w:r w:rsidRPr="00657D5E">
        <w:t xml:space="preserve">Click </w:t>
      </w:r>
      <w:r w:rsidRPr="00657D5E">
        <w:rPr>
          <w:b/>
        </w:rPr>
        <w:t>yes</w:t>
      </w:r>
      <w:r w:rsidRPr="00657D5E">
        <w:t xml:space="preserve"> </w:t>
      </w:r>
      <w:r w:rsidR="003C26C0">
        <w:t>to</w:t>
      </w:r>
      <w:r w:rsidRPr="00657D5E">
        <w:t xml:space="preserve"> proceed.</w:t>
      </w:r>
    </w:p>
    <w:p w:rsidR="001F7D68" w:rsidRDefault="001F7D68" w:rsidP="001F7D68">
      <w:pPr>
        <w:pStyle w:val="Heading2"/>
      </w:pPr>
      <w:bookmarkStart w:id="122" w:name="_Toc276471542"/>
      <w:bookmarkStart w:id="123" w:name="_Toc276483839"/>
      <w:bookmarkStart w:id="124" w:name="_Toc276484967"/>
      <w:bookmarkEnd w:id="13"/>
      <w:r>
        <w:t xml:space="preserve">Budget Construction </w:t>
      </w:r>
      <w:bookmarkEnd w:id="122"/>
      <w:bookmarkEnd w:id="123"/>
      <w:bookmarkEnd w:id="124"/>
      <w:r w:rsidR="003C26C0">
        <w:t>Documents</w:t>
      </w:r>
      <w:r w:rsidR="007962F5">
        <w:t xml:space="preserve"> and Operations</w:t>
      </w:r>
      <w:r w:rsidR="00FC307A" w:rsidRPr="00000100">
        <w:fldChar w:fldCharType="begin"/>
      </w:r>
      <w:r w:rsidR="00EE3399" w:rsidRPr="00000100">
        <w:instrText xml:space="preserve"> TC "</w:instrText>
      </w:r>
      <w:r w:rsidR="00EE3399">
        <w:instrText>Budget Construction Documents and Operations</w:instrText>
      </w:r>
      <w:r w:rsidR="00EE3399" w:rsidRPr="00000100">
        <w:instrText xml:space="preserve">" \f </w:instrText>
      </w:r>
      <w:r w:rsidR="00EE3399">
        <w:instrText>J</w:instrText>
      </w:r>
      <w:r w:rsidR="00EE3399" w:rsidRPr="00000100">
        <w:instrText xml:space="preserve"> \l "</w:instrText>
      </w:r>
      <w:r w:rsidR="00EE3399">
        <w:instrText>2</w:instrText>
      </w:r>
      <w:r w:rsidR="00EE3399" w:rsidRPr="00000100">
        <w:instrText xml:space="preserve">" </w:instrText>
      </w:r>
      <w:r w:rsidR="00FC307A" w:rsidRPr="00000100">
        <w:fldChar w:fldCharType="end"/>
      </w:r>
    </w:p>
    <w:p w:rsidR="001F0C69" w:rsidRPr="001F0C69" w:rsidRDefault="001F0C69" w:rsidP="001F0C69">
      <w:pPr>
        <w:pStyle w:val="BodyText"/>
      </w:pPr>
    </w:p>
    <w:p w:rsidR="00B30C4B" w:rsidRPr="00B30C4B" w:rsidRDefault="00B30C4B" w:rsidP="00B30C4B">
      <w:pPr>
        <w:pStyle w:val="BodyText"/>
      </w:pPr>
      <w:r>
        <w:t xml:space="preserve">When you select Budget Construction Selection, the system displays a menu of buttons that provides a central point of control in the budget construction process. From this point, users construct groups of income and expense accounts that create, in combination with other accounts, the financial plan for your organization. </w:t>
      </w:r>
    </w:p>
    <w:p w:rsidR="001F7D68" w:rsidRDefault="001F7D68" w:rsidP="001F7D68">
      <w:pPr>
        <w:pStyle w:val="Heading3"/>
      </w:pPr>
      <w:bookmarkStart w:id="125" w:name="_Toc242855613"/>
      <w:bookmarkStart w:id="126" w:name="_Toc247959186"/>
      <w:bookmarkStart w:id="127" w:name="_Toc250367223"/>
      <w:bookmarkStart w:id="128" w:name="_Toc276296918"/>
      <w:bookmarkStart w:id="129" w:name="_Toc276471543"/>
      <w:bookmarkStart w:id="130" w:name="_Toc276483840"/>
      <w:bookmarkStart w:id="131" w:name="_Toc276484968"/>
      <w:bookmarkStart w:id="132" w:name="_Toc241477894"/>
      <w:bookmarkStart w:id="133" w:name="_Toc242601864"/>
      <w:bookmarkStart w:id="134" w:name="_Toc242757294"/>
      <w:bookmarkStart w:id="135" w:name="_Toc245526012"/>
      <w:r w:rsidRPr="00BC38F1">
        <w:t>Budget Construction Selection</w:t>
      </w:r>
      <w:bookmarkEnd w:id="125"/>
      <w:bookmarkEnd w:id="126"/>
      <w:bookmarkEnd w:id="127"/>
      <w:bookmarkEnd w:id="128"/>
      <w:bookmarkEnd w:id="129"/>
      <w:bookmarkEnd w:id="130"/>
      <w:bookmarkEnd w:id="131"/>
      <w:r w:rsidR="00FC307A">
        <w:fldChar w:fldCharType="begin"/>
      </w:r>
      <w:r>
        <w:instrText xml:space="preserve"> XE "</w:instrText>
      </w:r>
      <w:r w:rsidRPr="00FC5998">
        <w:instrText xml:space="preserve">Budget Construction Selection </w:instrText>
      </w:r>
      <w:r>
        <w:instrText xml:space="preserve">document" </w:instrText>
      </w:r>
      <w:r w:rsidR="00FC307A">
        <w:fldChar w:fldCharType="end"/>
      </w:r>
      <w:r w:rsidR="00FC307A" w:rsidRPr="00000100">
        <w:fldChar w:fldCharType="begin"/>
      </w:r>
      <w:r w:rsidRPr="00000100">
        <w:instrText xml:space="preserve"> TC "</w:instrText>
      </w:r>
      <w:bookmarkStart w:id="136" w:name="_Toc249852421"/>
      <w:bookmarkStart w:id="137" w:name="_Toc274104590"/>
      <w:r w:rsidRPr="00BC38F1">
        <w:instrText>Budget Construction Selection</w:instrText>
      </w:r>
      <w:bookmarkEnd w:id="136"/>
      <w:bookmarkEnd w:id="137"/>
      <w:r w:rsidRPr="00000100">
        <w:instrText xml:space="preserve">" \f </w:instrText>
      </w:r>
      <w:r>
        <w:instrText>K</w:instrText>
      </w:r>
      <w:r w:rsidRPr="00000100">
        <w:instrText xml:space="preserve"> \l "</w:instrText>
      </w:r>
      <w:r>
        <w:instrText>1</w:instrText>
      </w:r>
      <w:r w:rsidRPr="00000100">
        <w:instrText xml:space="preserve">" </w:instrText>
      </w:r>
      <w:r w:rsidR="00FC307A" w:rsidRPr="00000100">
        <w:fldChar w:fldCharType="end"/>
      </w:r>
    </w:p>
    <w:p w:rsidR="001F0C69" w:rsidRPr="001F0C69" w:rsidRDefault="001F0C69" w:rsidP="001F0C69">
      <w:pPr>
        <w:pStyle w:val="BodyText"/>
      </w:pPr>
    </w:p>
    <w:p w:rsidR="001F7D68" w:rsidRDefault="001F7D68" w:rsidP="001F7D68">
      <w:pPr>
        <w:pStyle w:val="BodyText"/>
      </w:pPr>
      <w:r w:rsidRPr="00E94E37">
        <w:rPr>
          <w:lang w:bidi="th-TH"/>
        </w:rPr>
        <w:t xml:space="preserve">The </w:t>
      </w:r>
      <w:r w:rsidRPr="009A180A">
        <w:rPr>
          <w:rStyle w:val="Strong"/>
        </w:rPr>
        <w:t>Budget Construction Selection</w:t>
      </w:r>
      <w:r>
        <w:rPr>
          <w:lang w:bidi="th-TH"/>
        </w:rPr>
        <w:t xml:space="preserve"> </w:t>
      </w:r>
      <w:r w:rsidRPr="00E94E37">
        <w:rPr>
          <w:lang w:bidi="th-TH"/>
        </w:rPr>
        <w:t>provides a central point of control in the</w:t>
      </w:r>
      <w:r>
        <w:rPr>
          <w:lang w:bidi="th-TH"/>
        </w:rPr>
        <w:t xml:space="preserve"> budget construction</w:t>
      </w:r>
      <w:r w:rsidRPr="00E94E37">
        <w:rPr>
          <w:lang w:bidi="th-TH"/>
        </w:rPr>
        <w:t xml:space="preserve"> process. </w:t>
      </w:r>
      <w:r>
        <w:rPr>
          <w:lang w:bidi="th-TH"/>
        </w:rPr>
        <w:t>After you choose this option, you may</w:t>
      </w:r>
      <w:r w:rsidRPr="00E94E37">
        <w:rPr>
          <w:lang w:bidi="th-TH"/>
        </w:rPr>
        <w:t xml:space="preserve"> open an existing B</w:t>
      </w:r>
      <w:r>
        <w:rPr>
          <w:lang w:bidi="th-TH"/>
        </w:rPr>
        <w:t>udget Construction</w:t>
      </w:r>
      <w:r w:rsidR="003C26C0">
        <w:rPr>
          <w:lang w:bidi="th-TH"/>
        </w:rPr>
        <w:t xml:space="preserve"> </w:t>
      </w:r>
      <w:r>
        <w:rPr>
          <w:lang w:bidi="th-TH"/>
        </w:rPr>
        <w:t>document</w:t>
      </w:r>
      <w:r w:rsidRPr="00E94E37">
        <w:rPr>
          <w:lang w:bidi="th-TH"/>
        </w:rPr>
        <w:t xml:space="preserve"> or create a new one. </w:t>
      </w:r>
      <w:r>
        <w:t xml:space="preserve">Depending on your role and the associated organizational hierarchy, </w:t>
      </w:r>
      <w:r w:rsidRPr="004B6B58">
        <w:t xml:space="preserve">the number of operations </w:t>
      </w:r>
      <w:r>
        <w:t xml:space="preserve">available to you via </w:t>
      </w:r>
      <w:r w:rsidRPr="004B6B58">
        <w:t>buttons</w:t>
      </w:r>
      <w:r>
        <w:t xml:space="preserve"> on the screen</w:t>
      </w:r>
      <w:r w:rsidRPr="004B6B58">
        <w:t xml:space="preserve"> varies.</w:t>
      </w:r>
    </w:p>
    <w:p w:rsidR="001F0C69" w:rsidRDefault="001F0C69" w:rsidP="001F7D68">
      <w:pPr>
        <w:pStyle w:val="BodyText"/>
        <w:rPr>
          <w:lang w:bidi="th-TH"/>
        </w:rPr>
      </w:pPr>
    </w:p>
    <w:p w:rsidR="001F7D68" w:rsidRPr="00F273D7" w:rsidRDefault="001F7D68" w:rsidP="001F7D68">
      <w:pPr>
        <w:pStyle w:val="Note"/>
      </w:pPr>
      <w:r>
        <w:rPr>
          <w:noProof/>
        </w:rPr>
        <w:drawing>
          <wp:inline distT="0" distB="0" distL="0" distR="0">
            <wp:extent cx="156845" cy="156845"/>
            <wp:effectExtent l="19050" t="0" r="0" b="0"/>
            <wp:docPr id="1500" name="Picture 133"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F273D7">
        <w:rPr>
          <w:rFonts w:eastAsia="MS Gothic"/>
          <w:szCs w:val="22"/>
        </w:rPr>
        <w:tab/>
      </w:r>
      <w:r w:rsidRPr="00F273D7">
        <w:t xml:space="preserve">You may use this screen only if Budget Construction is active for one and only one fiscal year. </w:t>
      </w:r>
      <w:r w:rsidR="00FC307A" w:rsidRPr="00F273D7">
        <w:fldChar w:fldCharType="begin"/>
      </w:r>
      <w:r w:rsidRPr="00F273D7">
        <w:instrText xml:space="preserve"> \MinBodyLeft 0 </w:instrText>
      </w:r>
      <w:r w:rsidR="00FC307A" w:rsidRPr="00F273D7">
        <w:fldChar w:fldCharType="end"/>
      </w:r>
    </w:p>
    <w:p w:rsidR="001F7D68" w:rsidRDefault="001F7D68" w:rsidP="00EE3399">
      <w:pPr>
        <w:pStyle w:val="Heading4"/>
      </w:pPr>
      <w:bookmarkStart w:id="138" w:name="_Toc119428602"/>
      <w:bookmarkStart w:id="139" w:name="_Toc121449673"/>
      <w:bookmarkStart w:id="140" w:name="_Toc247959188"/>
      <w:bookmarkStart w:id="141" w:name="_Toc250367225"/>
      <w:bookmarkStart w:id="142" w:name="_Toc276296920"/>
      <w:bookmarkStart w:id="143" w:name="_Toc276471545"/>
      <w:r w:rsidRPr="009B6B74">
        <w:t>Budget Construction Document Open Section</w:t>
      </w:r>
      <w:bookmarkEnd w:id="138"/>
      <w:bookmarkEnd w:id="139"/>
      <w:bookmarkEnd w:id="140"/>
      <w:bookmarkEnd w:id="141"/>
      <w:bookmarkEnd w:id="142"/>
      <w:bookmarkEnd w:id="143"/>
      <w:r w:rsidR="00FC307A">
        <w:fldChar w:fldCharType="begin"/>
      </w:r>
      <w:r>
        <w:instrText xml:space="preserve"> XE "</w:instrText>
      </w:r>
      <w:r w:rsidRPr="00FC5998">
        <w:instrText xml:space="preserve">Budget Construction Selection </w:instrText>
      </w:r>
      <w:r>
        <w:instrText xml:space="preserve">document:Open section" </w:instrText>
      </w:r>
      <w:r w:rsidR="00FC307A">
        <w:fldChar w:fldCharType="end"/>
      </w:r>
    </w:p>
    <w:p w:rsidR="001F0C69" w:rsidRPr="001F0C69" w:rsidRDefault="001F0C69" w:rsidP="001F0C69">
      <w:pPr>
        <w:pStyle w:val="BodyText"/>
      </w:pPr>
    </w:p>
    <w:p w:rsidR="001F7D68" w:rsidRDefault="001F7D68" w:rsidP="001F7D68">
      <w:pPr>
        <w:pStyle w:val="BodyText"/>
      </w:pPr>
      <w:r>
        <w:t xml:space="preserve">The first action the user must take is to select an account and load the budget into the </w:t>
      </w:r>
      <w:r w:rsidR="003C26C0">
        <w:t>Budget Construction Document</w:t>
      </w:r>
      <w:r>
        <w:t>. There are three ways to accomplish this task:</w:t>
      </w:r>
    </w:p>
    <w:p w:rsidR="001F7D68" w:rsidRDefault="001F7D68" w:rsidP="001F7D68">
      <w:pPr>
        <w:pStyle w:val="C1HBullet"/>
      </w:pPr>
      <w:r>
        <w:t>Selecting the chart and account directly in the Budget Construction Selection screen</w:t>
      </w:r>
    </w:p>
    <w:p w:rsidR="001F7D68" w:rsidRDefault="001F7D68" w:rsidP="001F7D68">
      <w:pPr>
        <w:pStyle w:val="C1HBullet"/>
      </w:pPr>
      <w:r>
        <w:t xml:space="preserve">Using </w:t>
      </w:r>
      <w:r w:rsidRPr="00DE5FCF">
        <w:rPr>
          <w:rStyle w:val="Strong"/>
        </w:rPr>
        <w:t>my accounts</w:t>
      </w:r>
    </w:p>
    <w:p w:rsidR="001F7D68" w:rsidRDefault="001F7D68" w:rsidP="001F7D68">
      <w:pPr>
        <w:pStyle w:val="C1HBullet"/>
      </w:pPr>
      <w:r>
        <w:t xml:space="preserve">Using </w:t>
      </w:r>
      <w:r w:rsidRPr="00DE5FCF">
        <w:rPr>
          <w:rStyle w:val="Strong"/>
        </w:rPr>
        <w:t>my organization</w:t>
      </w:r>
    </w:p>
    <w:p w:rsidR="001F7D68" w:rsidRPr="00F273D7" w:rsidRDefault="001F7D68" w:rsidP="001F7D68">
      <w:pPr>
        <w:pStyle w:val="Note"/>
      </w:pPr>
      <w:r>
        <w:rPr>
          <w:noProof/>
        </w:rPr>
        <w:lastRenderedPageBreak/>
        <w:drawing>
          <wp:inline distT="0" distB="0" distL="0" distR="0">
            <wp:extent cx="156845" cy="156845"/>
            <wp:effectExtent l="19050" t="0" r="0" b="0"/>
            <wp:docPr id="1502"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F273D7">
        <w:rPr>
          <w:rFonts w:eastAsia="MS Gothic"/>
          <w:szCs w:val="22"/>
        </w:rPr>
        <w:tab/>
      </w:r>
      <w:r w:rsidRPr="00F273D7">
        <w:t>Anyone who has access to the document can directly enter the chart and account and load the budget. However, only users assi</w:t>
      </w:r>
      <w:r w:rsidR="00660AC7">
        <w:t>gned to the Fiscal Officer or Budget Construction</w:t>
      </w:r>
      <w:r w:rsidRPr="00F273D7">
        <w:t xml:space="preserve"> Processor roles in the organization hierarchy of the account are potentially granted edit capability. </w:t>
      </w:r>
    </w:p>
    <w:p w:rsidR="001F7D68" w:rsidRDefault="001F7D68" w:rsidP="00EE3399">
      <w:pPr>
        <w:pStyle w:val="Heading5"/>
      </w:pPr>
      <w:bookmarkStart w:id="144" w:name="_Toc119325472"/>
      <w:bookmarkStart w:id="145" w:name="_Toc119428603"/>
      <w:bookmarkStart w:id="146" w:name="_Toc121449674"/>
      <w:bookmarkStart w:id="147" w:name="_Toc247959189"/>
      <w:bookmarkStart w:id="148" w:name="_Toc250367226"/>
      <w:bookmarkStart w:id="149" w:name="_Toc276296921"/>
      <w:r w:rsidRPr="009B6B74">
        <w:t>My Accounts</w:t>
      </w:r>
      <w:bookmarkEnd w:id="144"/>
      <w:bookmarkEnd w:id="145"/>
      <w:bookmarkEnd w:id="146"/>
      <w:bookmarkEnd w:id="147"/>
      <w:bookmarkEnd w:id="148"/>
      <w:bookmarkEnd w:id="149"/>
      <w:r w:rsidR="00FC307A">
        <w:fldChar w:fldCharType="begin"/>
      </w:r>
      <w:r w:rsidR="007962F5">
        <w:instrText xml:space="preserve"> XE "</w:instrText>
      </w:r>
      <w:r w:rsidR="007962F5" w:rsidRPr="00FC5998">
        <w:instrText xml:space="preserve">Budget Construction Selection </w:instrText>
      </w:r>
      <w:r w:rsidR="007962F5">
        <w:instrText xml:space="preserve">document:My Accounts" </w:instrText>
      </w:r>
      <w:r w:rsidR="00FC307A">
        <w:fldChar w:fldCharType="end"/>
      </w:r>
      <w:r w:rsidR="00FC307A">
        <w:fldChar w:fldCharType="begin"/>
      </w:r>
      <w:r w:rsidR="007962F5">
        <w:instrText xml:space="preserve"> XE " My Accounts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Pr>
        <w:pStyle w:val="Definition"/>
      </w:pPr>
    </w:p>
    <w:p w:rsidR="001F7D68" w:rsidRDefault="001F7D68" w:rsidP="001F7D68">
      <w:pPr>
        <w:pStyle w:val="BodyText"/>
      </w:pPr>
      <w:r>
        <w:t xml:space="preserve">My Accounts lists the account for which you are the fiscal officer or </w:t>
      </w:r>
      <w:r w:rsidRPr="004B6B58">
        <w:t xml:space="preserve">delegate (for </w:t>
      </w:r>
      <w:r>
        <w:t xml:space="preserve">the document types </w:t>
      </w:r>
      <w:r w:rsidRPr="004B6B58">
        <w:t xml:space="preserve">BC and ALL) and allows you to load the </w:t>
      </w:r>
      <w:r w:rsidR="003C26C0">
        <w:t>Budget Construction Document</w:t>
      </w:r>
      <w:r w:rsidRPr="004B6B58">
        <w:t>. O</w:t>
      </w:r>
      <w:r>
        <w:t xml:space="preserve">nce the </w:t>
      </w:r>
      <w:r w:rsidR="003C26C0">
        <w:t>Budget Construction Document</w:t>
      </w:r>
      <w:r>
        <w:t xml:space="preserve"> is loaded, you are able to view reports and manipulate revenue and expense budgets.</w:t>
      </w:r>
    </w:p>
    <w:p w:rsidR="001F0C69" w:rsidRDefault="001F0C69" w:rsidP="001F7D68">
      <w:pPr>
        <w:pStyle w:val="BodyText"/>
      </w:pPr>
    </w:p>
    <w:p w:rsidR="001F7D68" w:rsidRDefault="003C26C0" w:rsidP="001F7D68">
      <w:pPr>
        <w:pStyle w:val="BodyText"/>
      </w:pPr>
      <w:r>
        <w:t>To access your a</w:t>
      </w:r>
      <w:r w:rsidR="001F7D68">
        <w:t>ccount, c</w:t>
      </w:r>
      <w:r w:rsidR="001F7D68" w:rsidRPr="00C870E3">
        <w:t>lick</w:t>
      </w:r>
      <w:r>
        <w:rPr>
          <w:noProof/>
        </w:rPr>
        <w:t xml:space="preserve"> the </w:t>
      </w:r>
      <w:r w:rsidRPr="003C26C0">
        <w:rPr>
          <w:rStyle w:val="Strong"/>
        </w:rPr>
        <w:t>My Accounts</w:t>
      </w:r>
      <w:r>
        <w:rPr>
          <w:noProof/>
        </w:rPr>
        <w:t xml:space="preserve"> button</w:t>
      </w:r>
      <w:r w:rsidR="001F7D68">
        <w:t>.</w:t>
      </w:r>
    </w:p>
    <w:p w:rsidR="001F0C69" w:rsidRDefault="001F0C69" w:rsidP="001F7D68">
      <w:pPr>
        <w:pStyle w:val="BodyText"/>
      </w:pPr>
    </w:p>
    <w:p w:rsidR="001F7D68" w:rsidRDefault="001F7D68" w:rsidP="001F7D68">
      <w:pPr>
        <w:pStyle w:val="BodyText"/>
      </w:pPr>
      <w:r>
        <w:t>The system creates your</w:t>
      </w:r>
      <w:r w:rsidRPr="00C870E3">
        <w:t xml:space="preserve"> list from the current set of </w:t>
      </w:r>
      <w:r w:rsidR="003C26C0">
        <w:t>Budget Construction Document</w:t>
      </w:r>
      <w:r w:rsidRPr="00C870E3">
        <w:t xml:space="preserve">s </w:t>
      </w:r>
      <w:r>
        <w:t>for which you are</w:t>
      </w:r>
      <w:r w:rsidRPr="00C870E3">
        <w:t xml:space="preserve"> the fiscal officer or delegate. </w:t>
      </w:r>
    </w:p>
    <w:p w:rsidR="001F0C69" w:rsidRDefault="001F0C69" w:rsidP="001F7D68">
      <w:pPr>
        <w:pStyle w:val="BodyText"/>
        <w:tabs>
          <w:tab w:val="left" w:pos="2346"/>
        </w:tabs>
      </w:pPr>
    </w:p>
    <w:p w:rsidR="001F7D68" w:rsidRPr="00C870E3" w:rsidRDefault="001F7D68" w:rsidP="001F7D68">
      <w:pPr>
        <w:pStyle w:val="BodyText"/>
        <w:tabs>
          <w:tab w:val="left" w:pos="2346"/>
        </w:tabs>
      </w:pPr>
      <w:r>
        <w:t>If</w:t>
      </w:r>
      <w:r w:rsidRPr="00C870E3">
        <w:t xml:space="preserve"> you do not have any accounts for which you are the fiscal officer or delegate, </w:t>
      </w:r>
      <w:r>
        <w:t>the system displays</w:t>
      </w:r>
      <w:r w:rsidR="003C26C0">
        <w:t xml:space="preserve"> </w:t>
      </w:r>
      <w:r>
        <w:t>this</w:t>
      </w:r>
      <w:r w:rsidRPr="00C870E3">
        <w:t xml:space="preserve"> error message</w:t>
      </w:r>
      <w:r>
        <w:t>:</w:t>
      </w:r>
      <w:r w:rsidRPr="00C870E3">
        <w:t xml:space="preserve"> “There are no budgeted accounts where you are the account</w:t>
      </w:r>
      <w:r w:rsidR="00586354">
        <w:t>'</w:t>
      </w:r>
      <w:r w:rsidRPr="00C870E3">
        <w:t>s manager or delegate.”</w:t>
      </w:r>
    </w:p>
    <w:p w:rsidR="001F7D68" w:rsidRDefault="001F7D68" w:rsidP="00EE3399">
      <w:pPr>
        <w:pStyle w:val="Heading5"/>
      </w:pPr>
      <w:bookmarkStart w:id="150" w:name="_Toc250367227"/>
      <w:bookmarkStart w:id="151" w:name="_Toc276296922"/>
      <w:bookmarkStart w:id="152" w:name="_Toc119325473"/>
      <w:bookmarkStart w:id="153" w:name="_Toc119428604"/>
      <w:bookmarkStart w:id="154" w:name="_Toc121449675"/>
      <w:bookmarkStart w:id="155" w:name="_Toc247959190"/>
      <w:r w:rsidRPr="009B6B74">
        <w:t>My Organization</w:t>
      </w:r>
      <w:bookmarkEnd w:id="150"/>
      <w:bookmarkEnd w:id="151"/>
      <w:r w:rsidR="00FC307A">
        <w:fldChar w:fldCharType="begin"/>
      </w:r>
      <w:r>
        <w:instrText xml:space="preserve"> XE "</w:instrText>
      </w:r>
      <w:r w:rsidRPr="00FC5998">
        <w:instrText xml:space="preserve">Budget Construction Selection </w:instrText>
      </w:r>
      <w:r>
        <w:instrText xml:space="preserve">document:My Organization" </w:instrText>
      </w:r>
      <w:r w:rsidR="00FC307A">
        <w:fldChar w:fldCharType="end"/>
      </w:r>
      <w:bookmarkEnd w:id="152"/>
      <w:bookmarkEnd w:id="153"/>
      <w:bookmarkEnd w:id="154"/>
      <w:bookmarkEnd w:id="155"/>
      <w:r w:rsidR="00FC307A">
        <w:fldChar w:fldCharType="begin"/>
      </w:r>
      <w:r w:rsidR="007962F5">
        <w:instrText xml:space="preserve"> XE " My Organization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Pr>
        <w:pStyle w:val="Definition"/>
      </w:pPr>
    </w:p>
    <w:p w:rsidR="001F7D68" w:rsidRDefault="001F7D68" w:rsidP="001F7D68">
      <w:pPr>
        <w:pStyle w:val="BodyText"/>
      </w:pPr>
      <w:r>
        <w:t xml:space="preserve">My Organization (List Accounts for My Organization) lists all </w:t>
      </w:r>
      <w:r w:rsidR="003C26C0">
        <w:t>Budget Construction Document</w:t>
      </w:r>
      <w:r>
        <w:t xml:space="preserve">s for which you are a </w:t>
      </w:r>
      <w:r w:rsidR="003C26C0">
        <w:t>Budget Construction Document</w:t>
      </w:r>
      <w:r>
        <w:t xml:space="preserve"> approver in the review hierarchy.</w:t>
      </w:r>
    </w:p>
    <w:p w:rsidR="001F7D68" w:rsidRDefault="001F7D68" w:rsidP="001F7D68">
      <w:pPr>
        <w:pStyle w:val="C1HNumber"/>
      </w:pPr>
      <w:r>
        <w:t>To acc</w:t>
      </w:r>
      <w:r w:rsidR="003C26C0">
        <w:t xml:space="preserve">ess your organizations, click the </w:t>
      </w:r>
      <w:r w:rsidR="003C26C0" w:rsidRPr="003C26C0">
        <w:rPr>
          <w:rStyle w:val="Strong"/>
        </w:rPr>
        <w:t>My Organizations</w:t>
      </w:r>
      <w:r w:rsidR="003C26C0">
        <w:t xml:space="preserve"> button</w:t>
      </w:r>
      <w:r w:rsidRPr="00C870E3">
        <w:t>.</w:t>
      </w:r>
    </w:p>
    <w:p w:rsidR="001F7D68" w:rsidRPr="00C870E3" w:rsidRDefault="001F7D68" w:rsidP="001F7D68">
      <w:pPr>
        <w:pStyle w:val="C1HContinue"/>
      </w:pPr>
      <w:r>
        <w:t xml:space="preserve">The system creates your list </w:t>
      </w:r>
      <w:r w:rsidRPr="00C870E3">
        <w:t xml:space="preserve">from the current set of </w:t>
      </w:r>
      <w:r w:rsidR="003C26C0">
        <w:t>Budget Construction Document</w:t>
      </w:r>
      <w:r w:rsidRPr="00C870E3">
        <w:t xml:space="preserve">s </w:t>
      </w:r>
      <w:r>
        <w:t>in which</w:t>
      </w:r>
      <w:r w:rsidRPr="00C870E3">
        <w:t xml:space="preserve"> the account reports anywhere </w:t>
      </w:r>
      <w:r>
        <w:t>in</w:t>
      </w:r>
      <w:r w:rsidRPr="00C870E3">
        <w:t xml:space="preserve"> the sub-tree of </w:t>
      </w:r>
      <w:r>
        <w:t xml:space="preserve">your </w:t>
      </w:r>
      <w:r w:rsidRPr="00C870E3">
        <w:t>approver organization.</w:t>
      </w:r>
    </w:p>
    <w:p w:rsidR="001F7D68" w:rsidRPr="00C870E3" w:rsidRDefault="001F7D68" w:rsidP="001F7D68">
      <w:pPr>
        <w:pStyle w:val="C1HNumber"/>
      </w:pPr>
      <w:r w:rsidRPr="00C870E3">
        <w:t>On the Organization Selection screen</w:t>
      </w:r>
      <w:r>
        <w:t>,</w:t>
      </w:r>
      <w:r w:rsidRPr="00C870E3">
        <w:t xml:space="preserve"> select organization(s) from the organization sub-tree. </w:t>
      </w:r>
    </w:p>
    <w:p w:rsidR="001F7D68" w:rsidRPr="00C870E3" w:rsidRDefault="001F7D68" w:rsidP="001F7D68">
      <w:pPr>
        <w:pStyle w:val="C1HNumber"/>
      </w:pPr>
      <w:r>
        <w:t xml:space="preserve"> If desired and if</w:t>
      </w:r>
      <w:r w:rsidRPr="00C870E3">
        <w:t xml:space="preserve"> the </w:t>
      </w:r>
      <w:r w:rsidRPr="003C26C0">
        <w:rPr>
          <w:rStyle w:val="Strong"/>
        </w:rPr>
        <w:t>down</w:t>
      </w:r>
      <w:r w:rsidRPr="00C870E3">
        <w:t xml:space="preserve"> arrow is available in the Action column in the </w:t>
      </w:r>
      <w:r w:rsidRPr="00FC050E">
        <w:rPr>
          <w:rStyle w:val="Strong"/>
        </w:rPr>
        <w:t>Organization Sub-Tree</w:t>
      </w:r>
      <w:r>
        <w:t xml:space="preserve"> section</w:t>
      </w:r>
      <w:r w:rsidRPr="00C870E3">
        <w:t xml:space="preserve">, </w:t>
      </w:r>
      <w:r>
        <w:t>click the arrow to</w:t>
      </w:r>
      <w:r w:rsidRPr="00C870E3">
        <w:t xml:space="preserve"> drill down into the organization. </w:t>
      </w:r>
    </w:p>
    <w:p w:rsidR="001F7D68" w:rsidRDefault="001F7D68" w:rsidP="0059178D">
      <w:pPr>
        <w:pStyle w:val="C1HContinue"/>
      </w:pPr>
      <w:r w:rsidRPr="00C870E3">
        <w:t>The organization sub-tree expands as you click the down arrow</w:t>
      </w:r>
      <w:r>
        <w:t xml:space="preserve">. </w:t>
      </w:r>
    </w:p>
    <w:p w:rsidR="001F7D68" w:rsidRPr="00C870E3" w:rsidRDefault="001F7D68" w:rsidP="001F7D68">
      <w:pPr>
        <w:pStyle w:val="C1HContinue"/>
      </w:pPr>
      <w:r w:rsidRPr="00C870E3">
        <w:t xml:space="preserve">Click the </w:t>
      </w:r>
      <w:r w:rsidRPr="003C26C0">
        <w:rPr>
          <w:rStyle w:val="Strong"/>
        </w:rPr>
        <w:t>up</w:t>
      </w:r>
      <w:r w:rsidRPr="00C870E3">
        <w:t xml:space="preserve"> arrow to return the previous level.</w:t>
      </w:r>
    </w:p>
    <w:p w:rsidR="001F7D68" w:rsidRPr="00C870E3" w:rsidRDefault="001F7D68" w:rsidP="001F7D68">
      <w:pPr>
        <w:pStyle w:val="C1HNumber"/>
      </w:pPr>
      <w:r w:rsidRPr="00C870E3">
        <w:t xml:space="preserve">Select the organization and click </w:t>
      </w:r>
      <w:r w:rsidR="003C26C0">
        <w:rPr>
          <w:noProof/>
        </w:rPr>
        <w:t xml:space="preserve">the View button </w:t>
      </w:r>
      <w:r w:rsidRPr="00C870E3">
        <w:t xml:space="preserve">next to “Show Budgeted Accounts” in the </w:t>
      </w:r>
      <w:r w:rsidRPr="00FC050E">
        <w:rPr>
          <w:rStyle w:val="Strong"/>
        </w:rPr>
        <w:t>Selected Operation</w:t>
      </w:r>
      <w:r w:rsidRPr="00C870E3">
        <w:t xml:space="preserve"> tab.</w:t>
      </w:r>
    </w:p>
    <w:p w:rsidR="001F7D68" w:rsidRDefault="001F7D68" w:rsidP="001F7D68">
      <w:pPr>
        <w:pStyle w:val="C1HNumber"/>
      </w:pPr>
      <w:r w:rsidRPr="00C870E3">
        <w:t xml:space="preserve">From the Budget Construction Account Lookup, select the account </w:t>
      </w:r>
      <w:r>
        <w:t xml:space="preserve">to </w:t>
      </w:r>
      <w:r w:rsidRPr="00C870E3">
        <w:t>load</w:t>
      </w:r>
      <w:r>
        <w:t xml:space="preserve">. </w:t>
      </w:r>
    </w:p>
    <w:p w:rsidR="001F7D68" w:rsidRPr="00C870E3" w:rsidRDefault="001F7D68" w:rsidP="003C26C0">
      <w:pPr>
        <w:pStyle w:val="C1HNumber"/>
      </w:pPr>
      <w:r w:rsidRPr="00C870E3">
        <w:t xml:space="preserve">Click the </w:t>
      </w:r>
      <w:r w:rsidR="003C26C0" w:rsidRPr="003C26C0">
        <w:rPr>
          <w:rStyle w:val="Strong"/>
        </w:rPr>
        <w:t>Load Document</w:t>
      </w:r>
      <w:r w:rsidRPr="00C870E3">
        <w:t xml:space="preserve"> link under </w:t>
      </w:r>
      <w:r w:rsidRPr="00C870E3">
        <w:rPr>
          <w:b/>
        </w:rPr>
        <w:t>Actions</w:t>
      </w:r>
      <w:r w:rsidRPr="00C870E3">
        <w:t xml:space="preserve"> to </w:t>
      </w:r>
      <w:r w:rsidR="003C26C0">
        <w:t>open</w:t>
      </w:r>
      <w:r w:rsidRPr="00C870E3">
        <w:t xml:space="preserve"> the </w:t>
      </w:r>
      <w:r w:rsidR="003C26C0">
        <w:t>Budget Construction Document</w:t>
      </w:r>
      <w:r w:rsidRPr="00C870E3">
        <w:t xml:space="preserve">. </w:t>
      </w:r>
      <w:r w:rsidR="003C26C0">
        <w:t>Y</w:t>
      </w:r>
      <w:r w:rsidRPr="00C870E3">
        <w:t xml:space="preserve">ou cannot edit the document unless the document </w:t>
      </w:r>
      <w:r w:rsidR="003C26C0">
        <w:t>displays “Edit access granted” i</w:t>
      </w:r>
      <w:r w:rsidRPr="00C870E3">
        <w:t>n the top left corner.</w:t>
      </w:r>
    </w:p>
    <w:p w:rsidR="001F7D68" w:rsidRDefault="001F7D68" w:rsidP="00EE3399">
      <w:pPr>
        <w:pStyle w:val="Heading4"/>
      </w:pPr>
      <w:bookmarkStart w:id="156" w:name="_Toc119428605"/>
      <w:bookmarkStart w:id="157" w:name="_Toc121449676"/>
      <w:bookmarkStart w:id="158" w:name="_Toc247959191"/>
      <w:bookmarkStart w:id="159" w:name="_Toc250367228"/>
      <w:bookmarkStart w:id="160" w:name="_Toc276296923"/>
      <w:bookmarkStart w:id="161" w:name="_Toc276471546"/>
      <w:bookmarkStart w:id="162" w:name="_Toc119325474"/>
      <w:r w:rsidRPr="009B6B74">
        <w:t>BC Organization Salary Setting/Report/Control Section</w:t>
      </w:r>
      <w:bookmarkEnd w:id="156"/>
      <w:bookmarkEnd w:id="157"/>
      <w:bookmarkEnd w:id="158"/>
      <w:bookmarkEnd w:id="159"/>
      <w:bookmarkEnd w:id="160"/>
      <w:bookmarkEnd w:id="161"/>
      <w:r w:rsidR="00FC307A">
        <w:fldChar w:fldCharType="begin"/>
      </w:r>
      <w:r>
        <w:instrText xml:space="preserve"> XE "</w:instrText>
      </w:r>
      <w:r w:rsidRPr="00FC5998">
        <w:instrText xml:space="preserve">Budget Construction Selection </w:instrText>
      </w:r>
      <w:r>
        <w:instrText>document:</w:instrText>
      </w:r>
      <w:r w:rsidRPr="009B6B74">
        <w:instrText xml:space="preserve">Organization Salary Setting/Report/Control </w:instrText>
      </w:r>
      <w:r>
        <w:instrText>s</w:instrText>
      </w:r>
      <w:r w:rsidRPr="009B6B74">
        <w:instrText>ection</w:instrText>
      </w:r>
      <w:r>
        <w:instrText xml:space="preserve">" </w:instrText>
      </w:r>
      <w:r w:rsidR="00FC307A">
        <w:fldChar w:fldCharType="end"/>
      </w:r>
      <w:r w:rsidR="00FC307A">
        <w:fldChar w:fldCharType="begin"/>
      </w:r>
      <w:r w:rsidR="007962F5">
        <w:instrText xml:space="preserve"> XE "</w:instrText>
      </w:r>
      <w:r w:rsidR="007962F5" w:rsidRPr="009B6B74">
        <w:instrText xml:space="preserve"> </w:instrText>
      </w:r>
      <w:r w:rsidR="007962F5" w:rsidRPr="009B6B74">
        <w:lastRenderedPageBreak/>
        <w:instrText xml:space="preserve">Organization Salary Setting/Report/Control </w:instrText>
      </w:r>
      <w:r w:rsidR="007962F5">
        <w:instrText>s</w:instrText>
      </w:r>
      <w:r w:rsidR="007962F5" w:rsidRPr="009B6B74">
        <w:instrText>ection</w:instrText>
      </w:r>
      <w:r w:rsidR="007962F5">
        <w:instrText xml:space="preserve">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Pr>
        <w:pStyle w:val="BodyText"/>
      </w:pPr>
    </w:p>
    <w:p w:rsidR="001F7D68" w:rsidRDefault="001F7D68" w:rsidP="001F7D68">
      <w:pPr>
        <w:pStyle w:val="BodyText"/>
      </w:pPr>
      <w:r>
        <w:t>The Budget Construction Organization Salary Setting/Report/Control Section offers various operations to BC processors who are approvers within the organization hierarchy.</w:t>
      </w:r>
    </w:p>
    <w:p w:rsidR="001F0C69" w:rsidRPr="009B0F01" w:rsidRDefault="001F0C69" w:rsidP="001F7D68">
      <w:pPr>
        <w:pStyle w:val="BodyText"/>
      </w:pPr>
    </w:p>
    <w:p w:rsidR="001F7D68" w:rsidRDefault="001F7D68" w:rsidP="00620EED">
      <w:pPr>
        <w:pStyle w:val="Heading6"/>
      </w:pPr>
      <w:bookmarkStart w:id="163" w:name="_Toc119428606"/>
      <w:bookmarkStart w:id="164" w:name="_Toc121449677"/>
      <w:bookmarkStart w:id="165" w:name="_Toc247959192"/>
      <w:bookmarkStart w:id="166" w:name="_Toc250367229"/>
      <w:bookmarkStart w:id="167" w:name="_Toc276296924"/>
      <w:r w:rsidRPr="009B6B74">
        <w:t>Org Salary Settings</w:t>
      </w:r>
      <w:bookmarkEnd w:id="163"/>
      <w:bookmarkEnd w:id="164"/>
      <w:bookmarkEnd w:id="165"/>
      <w:bookmarkEnd w:id="166"/>
      <w:bookmarkEnd w:id="167"/>
      <w:r w:rsidR="00FC307A">
        <w:fldChar w:fldCharType="begin"/>
      </w:r>
      <w:r w:rsidR="007962F5">
        <w:instrText xml:space="preserve"> XE "</w:instrText>
      </w:r>
      <w:r w:rsidR="007962F5" w:rsidRPr="009B6B74">
        <w:instrText xml:space="preserve"> Org Salary Settings</w:instrText>
      </w:r>
      <w:r w:rsidR="007962F5">
        <w:instrText xml:space="preserve"> button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 w:rsidR="001F7D68" w:rsidRDefault="001F7D68" w:rsidP="001F7D68">
      <w:pPr>
        <w:pStyle w:val="BodyText"/>
      </w:pPr>
      <w:r>
        <w:t xml:space="preserve">The </w:t>
      </w:r>
      <w:r w:rsidRPr="003B32AF">
        <w:rPr>
          <w:b/>
        </w:rPr>
        <w:t>Org Salary Settings</w:t>
      </w:r>
      <w:r>
        <w:t xml:space="preserve"> button takes you to the Organization Selection screen where you may view salary data. </w:t>
      </w:r>
      <w:r w:rsidRPr="00CC0D1D">
        <w:t xml:space="preserve">This screen is designed so that </w:t>
      </w:r>
      <w:r>
        <w:t xml:space="preserve">any number of </w:t>
      </w:r>
      <w:r w:rsidRPr="00CC0D1D">
        <w:t>BC processors can work on salary setting all at once</w:t>
      </w:r>
      <w:r>
        <w:t>. Th</w:t>
      </w:r>
      <w:r w:rsidRPr="00CC0D1D">
        <w:t xml:space="preserve">is screen </w:t>
      </w:r>
      <w:r>
        <w:t>is especially</w:t>
      </w:r>
      <w:r w:rsidRPr="00CC0D1D">
        <w:t xml:space="preserve"> helpful for managing split funded positions.</w:t>
      </w:r>
      <w:r>
        <w:t xml:space="preserve"> The screen looks much like the My Organization screen except that the operations are geared toward managing salary data as opposed to loading the </w:t>
      </w:r>
      <w:r w:rsidR="003C26C0">
        <w:t>Budget Construction Document</w:t>
      </w:r>
      <w:r>
        <w:t>.</w:t>
      </w:r>
    </w:p>
    <w:p w:rsidR="001F0C69" w:rsidRDefault="001F0C69" w:rsidP="001F7D68">
      <w:pPr>
        <w:pStyle w:val="BodyText"/>
      </w:pPr>
    </w:p>
    <w:p w:rsidR="001F7D68" w:rsidRDefault="001F7D68" w:rsidP="001F7D68">
      <w:pPr>
        <w:pStyle w:val="BodyText"/>
      </w:pPr>
      <w:r>
        <w:t xml:space="preserve">Near the bottom of the screen, the Show Position Pick List option takes you to the Position Select Lookup and then to the Salary Setting by Position screen. The Show Incumbent Pick List option takes you to the Incumbent Select Lookup and then to the Salary Setting by Incumbent screen. </w:t>
      </w:r>
    </w:p>
    <w:p w:rsidR="001F7D68" w:rsidRDefault="001F7D68" w:rsidP="00620EED">
      <w:pPr>
        <w:pStyle w:val="Heading7"/>
      </w:pPr>
      <w:bookmarkStart w:id="168" w:name="_Toc119428607"/>
      <w:bookmarkStart w:id="169" w:name="_Toc121449678"/>
      <w:bookmarkStart w:id="170" w:name="_Toc247959193"/>
      <w:bookmarkStart w:id="171" w:name="_Toc250367230"/>
      <w:r w:rsidRPr="009B6B74">
        <w:t>Show Position Pick List</w:t>
      </w:r>
      <w:bookmarkEnd w:id="168"/>
      <w:bookmarkEnd w:id="169"/>
      <w:bookmarkEnd w:id="170"/>
      <w:bookmarkEnd w:id="171"/>
      <w:r w:rsidR="00FC307A">
        <w:fldChar w:fldCharType="begin"/>
      </w:r>
      <w:r w:rsidR="007962F5">
        <w:instrText xml:space="preserve"> XE "Position Pick List, show (</w:instrText>
      </w:r>
      <w:r w:rsidR="007962F5" w:rsidRPr="00FC5998">
        <w:instrText xml:space="preserve">Budget Construction Selection </w:instrText>
      </w:r>
      <w:r w:rsidR="007962F5">
        <w:instrText xml:space="preserve">document)" </w:instrText>
      </w:r>
      <w:r w:rsidR="00FC307A">
        <w:fldChar w:fldCharType="end"/>
      </w:r>
      <w:r w:rsidR="00FC307A">
        <w:fldChar w:fldCharType="begin"/>
      </w:r>
      <w:r w:rsidR="007962F5">
        <w:instrText xml:space="preserve"> XE "</w:instrText>
      </w:r>
      <w:r w:rsidR="007962F5" w:rsidRPr="009B6B74">
        <w:instrText xml:space="preserve"> Show Position Pick List</w:instrText>
      </w:r>
      <w:r w:rsidR="007962F5">
        <w:instrText xml:space="preserve">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 w:rsidR="001F7D68" w:rsidRPr="00A25441" w:rsidRDefault="001F7D68" w:rsidP="001F7D68">
      <w:pPr>
        <w:pStyle w:val="BodyText"/>
      </w:pPr>
      <w:r>
        <w:t xml:space="preserve">To view the appointment data from the position perspective, use the Show Position Pick List option in the </w:t>
      </w:r>
      <w:r w:rsidRPr="00EC78CB">
        <w:rPr>
          <w:rStyle w:val="Strong"/>
        </w:rPr>
        <w:t>Select Operation</w:t>
      </w:r>
      <w:r>
        <w:t xml:space="preserve"> tab. To do so:</w:t>
      </w:r>
    </w:p>
    <w:p w:rsidR="0059178D" w:rsidRDefault="001F7D68" w:rsidP="003E2771">
      <w:pPr>
        <w:pStyle w:val="C1HNumber"/>
        <w:numPr>
          <w:ilvl w:val="0"/>
          <w:numId w:val="32"/>
        </w:numPr>
      </w:pPr>
      <w:r w:rsidRPr="00C870E3">
        <w:t xml:space="preserve">Select the Organization Sub-Tree and click the </w:t>
      </w:r>
      <w:r w:rsidR="003C26C0" w:rsidRPr="003C26C0">
        <w:rPr>
          <w:rStyle w:val="Strong"/>
        </w:rPr>
        <w:t>View</w:t>
      </w:r>
      <w:r w:rsidR="003C26C0">
        <w:rPr>
          <w:noProof/>
        </w:rPr>
        <w:t xml:space="preserve"> </w:t>
      </w:r>
      <w:r w:rsidRPr="00C870E3">
        <w:t>button next to Show Position Pick List.</w:t>
      </w:r>
    </w:p>
    <w:p w:rsidR="0059178D" w:rsidRDefault="001F7D68" w:rsidP="001F7D68">
      <w:pPr>
        <w:pStyle w:val="C1HNumber"/>
      </w:pPr>
      <w:r w:rsidRPr="00081963">
        <w:t xml:space="preserve">Enter your select criteria and click </w:t>
      </w:r>
      <w:r w:rsidR="003C26C0">
        <w:rPr>
          <w:noProof/>
        </w:rPr>
        <w:t xml:space="preserve">the </w:t>
      </w:r>
      <w:r w:rsidR="003C26C0" w:rsidRPr="003C26C0">
        <w:rPr>
          <w:rStyle w:val="Strong"/>
        </w:rPr>
        <w:t>Search</w:t>
      </w:r>
      <w:r w:rsidR="003C26C0">
        <w:rPr>
          <w:noProof/>
        </w:rPr>
        <w:t xml:space="preserve"> button</w:t>
      </w:r>
      <w:r w:rsidRPr="00081963">
        <w:t>.</w:t>
      </w:r>
    </w:p>
    <w:p w:rsidR="0059178D" w:rsidRPr="00C870E3" w:rsidRDefault="0059178D" w:rsidP="0059178D">
      <w:pPr>
        <w:pStyle w:val="Noteindented"/>
      </w:pPr>
      <w:r>
        <w:rPr>
          <w:noProof/>
        </w:rPr>
        <w:drawing>
          <wp:inline distT="0" distB="0" distL="0" distR="0">
            <wp:extent cx="143510" cy="143510"/>
            <wp:effectExtent l="19050" t="0" r="8890" b="0"/>
            <wp:docPr id="1517" name="Picture 15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906C53">
        <w:rPr>
          <w:rFonts w:eastAsia="MS Gothic" w:cs="Times New Roman"/>
          <w:kern w:val="2"/>
          <w:sz w:val="24"/>
          <w:szCs w:val="22"/>
          <w:lang w:eastAsia="ja-JP"/>
        </w:rPr>
        <w:tab/>
      </w:r>
      <w:r w:rsidRPr="00C870E3">
        <w:t>The</w:t>
      </w:r>
      <w:r w:rsidR="003C26C0">
        <w:rPr>
          <w:noProof/>
        </w:rPr>
        <w:t xml:space="preserve"> </w:t>
      </w:r>
      <w:r w:rsidR="003C26C0" w:rsidRPr="003C26C0">
        <w:rPr>
          <w:rStyle w:val="Strong"/>
        </w:rPr>
        <w:t>Extended</w:t>
      </w:r>
      <w:r w:rsidR="003C26C0">
        <w:rPr>
          <w:noProof/>
        </w:rPr>
        <w:t xml:space="preserve"> </w:t>
      </w:r>
      <w:r w:rsidRPr="00C870E3">
        <w:t xml:space="preserve">button expands the search option to the entire BC position or BC incumbent table, while the initial search screens return the subset associated with </w:t>
      </w:r>
      <w:r w:rsidR="003C26C0">
        <w:t xml:space="preserve">the </w:t>
      </w:r>
      <w:r w:rsidRPr="00C870E3">
        <w:t>selected organization(s)</w:t>
      </w:r>
      <w:r>
        <w:t xml:space="preserve">. </w:t>
      </w:r>
      <w:r w:rsidRPr="00C870E3">
        <w:t xml:space="preserve">The </w:t>
      </w:r>
      <w:r w:rsidRPr="00C870E3">
        <w:rPr>
          <w:b/>
        </w:rPr>
        <w:t>Posn Salset w/ sync</w:t>
      </w:r>
      <w:r w:rsidRPr="00C870E3">
        <w:t xml:space="preserve"> </w:t>
      </w:r>
      <w:r w:rsidR="002532CF">
        <w:t>links</w:t>
      </w:r>
      <w:r w:rsidRPr="00C870E3">
        <w:t xml:space="preserve"> becomes available when you click </w:t>
      </w:r>
      <w:r w:rsidRPr="00C870E3">
        <w:rPr>
          <w:b/>
        </w:rPr>
        <w:t>extended</w:t>
      </w:r>
      <w:r w:rsidRPr="00C870E3">
        <w:t>.</w:t>
      </w:r>
      <w:r w:rsidR="003C26C0">
        <w:t xml:space="preserve"> </w:t>
      </w:r>
      <w:r>
        <w:t xml:space="preserve">The </w:t>
      </w:r>
      <w:r w:rsidRPr="009C76A3">
        <w:rPr>
          <w:rStyle w:val="Strong"/>
        </w:rPr>
        <w:t>extended</w:t>
      </w:r>
      <w:r w:rsidR="003C26C0">
        <w:rPr>
          <w:rStyle w:val="Strong"/>
        </w:rPr>
        <w:t xml:space="preserve"> </w:t>
      </w:r>
      <w:r>
        <w:t xml:space="preserve">button </w:t>
      </w:r>
      <w:r w:rsidRPr="00C870E3">
        <w:t>is typically used to add new incumbents or positions</w:t>
      </w:r>
      <w:r>
        <w:t xml:space="preserve"> that are not currently </w:t>
      </w:r>
      <w:r w:rsidRPr="00C870E3">
        <w:t>budgeted in the selected organization(s) sub-tree.</w:t>
      </w:r>
    </w:p>
    <w:p w:rsidR="001F7D68" w:rsidRPr="00C870E3" w:rsidRDefault="001F7D68" w:rsidP="003C26C0">
      <w:pPr>
        <w:pStyle w:val="C1HNumber"/>
      </w:pPr>
      <w:r w:rsidRPr="00C870E3">
        <w:t xml:space="preserve">Click </w:t>
      </w:r>
      <w:r w:rsidR="003C26C0">
        <w:t xml:space="preserve">the Posn Salset link </w:t>
      </w:r>
      <w:r w:rsidRPr="00C870E3">
        <w:t>to select a position</w:t>
      </w:r>
      <w:r w:rsidR="003C26C0">
        <w:t>. The</w:t>
      </w:r>
      <w:r w:rsidRPr="00C870E3">
        <w:t xml:space="preserve"> Salary Setting by Position screen</w:t>
      </w:r>
      <w:r w:rsidR="003C26C0">
        <w:t xml:space="preserve"> opens</w:t>
      </w:r>
      <w:r w:rsidRPr="00C870E3">
        <w:t>.</w:t>
      </w:r>
    </w:p>
    <w:p w:rsidR="001F7D68" w:rsidRPr="00B02897" w:rsidRDefault="001F7D68" w:rsidP="001F7D68">
      <w:pPr>
        <w:pStyle w:val="Noteindented"/>
      </w:pPr>
      <w:r w:rsidRPr="0049126E">
        <w:rPr>
          <w:rStyle w:val="C1HJump"/>
          <w:noProof/>
        </w:rPr>
        <w:drawing>
          <wp:inline distT="0" distB="0" distL="0" distR="0">
            <wp:extent cx="191135" cy="191135"/>
            <wp:effectExtent l="19050" t="0" r="0" b="0"/>
            <wp:docPr id="1528" name="Picture 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49126E">
        <w:rPr>
          <w:rStyle w:val="C1HJump"/>
          <w:rFonts w:eastAsia="MS Gothic"/>
        </w:rPr>
        <w:tab/>
      </w:r>
      <w:r w:rsidRPr="001751A4">
        <w:t>For information about using this screen, see</w:t>
      </w:r>
      <w:r w:rsidRPr="0049126E">
        <w:rPr>
          <w:rStyle w:val="C1HJump"/>
        </w:rPr>
        <w:t xml:space="preserve"> Salary Setting by Position.</w:t>
      </w:r>
      <w:r w:rsidRPr="0049126E">
        <w:rPr>
          <w:rStyle w:val="C1HJump"/>
          <w:vanish/>
        </w:rPr>
        <w:t>|document=WordDocuments\</w:t>
      </w:r>
      <w:r w:rsidR="003C26C0">
        <w:rPr>
          <w:rStyle w:val="C1HJump"/>
          <w:vanish/>
        </w:rPr>
        <w:t>FIN BC Source.docx</w:t>
      </w:r>
      <w:r w:rsidRPr="0049126E">
        <w:rPr>
          <w:rStyle w:val="C1HJump"/>
          <w:vanish/>
        </w:rPr>
        <w:t>;topic=Salary Setting by Position</w:t>
      </w:r>
    </w:p>
    <w:p w:rsidR="001F7D68" w:rsidRDefault="001F7D68" w:rsidP="00620EED">
      <w:pPr>
        <w:pStyle w:val="Heading7"/>
      </w:pPr>
      <w:bookmarkStart w:id="172" w:name="_Toc119428608"/>
      <w:bookmarkStart w:id="173" w:name="_Toc121449679"/>
      <w:bookmarkStart w:id="174" w:name="_Toc247959194"/>
      <w:bookmarkStart w:id="175" w:name="_Toc250367231"/>
      <w:r w:rsidRPr="009B6B74">
        <w:t>Show Incumbent Pick List</w:t>
      </w:r>
      <w:bookmarkEnd w:id="172"/>
      <w:bookmarkEnd w:id="173"/>
      <w:bookmarkEnd w:id="174"/>
      <w:bookmarkEnd w:id="175"/>
      <w:r w:rsidR="00FC307A">
        <w:fldChar w:fldCharType="begin"/>
      </w:r>
      <w:r w:rsidR="007962F5">
        <w:instrText xml:space="preserve"> XE "</w:instrText>
      </w:r>
      <w:r w:rsidR="007962F5" w:rsidRPr="009B6B74">
        <w:instrText xml:space="preserve"> Incumbent </w:instrText>
      </w:r>
      <w:r w:rsidR="007962F5">
        <w:instrText>Pick List, show (</w:instrText>
      </w:r>
      <w:r w:rsidR="007962F5" w:rsidRPr="00FC5998">
        <w:instrText xml:space="preserve">Budget Construction Selection </w:instrText>
      </w:r>
      <w:r w:rsidR="007962F5">
        <w:instrText xml:space="preserve">document)" </w:instrText>
      </w:r>
      <w:r w:rsidR="00FC307A">
        <w:fldChar w:fldCharType="end"/>
      </w:r>
      <w:r w:rsidR="00FC307A">
        <w:fldChar w:fldCharType="begin"/>
      </w:r>
      <w:r w:rsidR="007962F5">
        <w:instrText xml:space="preserve"> XE "</w:instrText>
      </w:r>
      <w:r w:rsidR="007962F5" w:rsidRPr="009B6B74">
        <w:instrText xml:space="preserve"> Show Incumbent Pick List</w:instrText>
      </w:r>
      <w:r w:rsidR="007962F5">
        <w:instrText xml:space="preserve">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 w:rsidR="001F7D68" w:rsidRPr="00A25441" w:rsidRDefault="001F7D68" w:rsidP="001F7D68">
      <w:pPr>
        <w:pStyle w:val="BodyText"/>
      </w:pPr>
      <w:r>
        <w:t xml:space="preserve">To view the appointment data from the incumbent perspective, use the Show Incumbent Pick List option from the </w:t>
      </w:r>
      <w:r w:rsidRPr="00FC050E">
        <w:rPr>
          <w:rStyle w:val="Strong"/>
        </w:rPr>
        <w:t>Select Operation</w:t>
      </w:r>
      <w:r>
        <w:t xml:space="preserve"> tab. To do so:</w:t>
      </w:r>
    </w:p>
    <w:p w:rsidR="0059178D" w:rsidRDefault="001F7D68" w:rsidP="003E2771">
      <w:pPr>
        <w:pStyle w:val="C1HNumber"/>
        <w:numPr>
          <w:ilvl w:val="0"/>
          <w:numId w:val="9"/>
        </w:numPr>
      </w:pPr>
      <w:r w:rsidRPr="00C870E3">
        <w:t xml:space="preserve">Select the organization sub-tree and click the </w:t>
      </w:r>
      <w:r w:rsidR="003C26C0" w:rsidRPr="003C26C0">
        <w:rPr>
          <w:rStyle w:val="Strong"/>
        </w:rPr>
        <w:t>View</w:t>
      </w:r>
      <w:r w:rsidR="003C26C0">
        <w:rPr>
          <w:noProof/>
        </w:rPr>
        <w:t xml:space="preserve"> </w:t>
      </w:r>
      <w:r w:rsidRPr="00C870E3">
        <w:t xml:space="preserve">button next to </w:t>
      </w:r>
      <w:r w:rsidRPr="00FC050E">
        <w:rPr>
          <w:rStyle w:val="Strong"/>
        </w:rPr>
        <w:t>Show Incumbent Pick List</w:t>
      </w:r>
      <w:r w:rsidRPr="00C870E3">
        <w:t>.</w:t>
      </w:r>
    </w:p>
    <w:p w:rsidR="0059178D" w:rsidRDefault="001F7D68" w:rsidP="003E2771">
      <w:pPr>
        <w:pStyle w:val="C1HNumber"/>
        <w:numPr>
          <w:ilvl w:val="0"/>
          <w:numId w:val="9"/>
        </w:numPr>
      </w:pPr>
      <w:r w:rsidRPr="00C870E3">
        <w:lastRenderedPageBreak/>
        <w:t>Enter your search criteria and click</w:t>
      </w:r>
      <w:r w:rsidR="003C26C0">
        <w:rPr>
          <w:noProof/>
        </w:rPr>
        <w:t xml:space="preserve"> the </w:t>
      </w:r>
      <w:r w:rsidR="003C26C0" w:rsidRPr="003C26C0">
        <w:rPr>
          <w:rStyle w:val="Strong"/>
        </w:rPr>
        <w:t>Search</w:t>
      </w:r>
      <w:r w:rsidR="003C26C0">
        <w:rPr>
          <w:noProof/>
        </w:rPr>
        <w:t xml:space="preserve"> button</w:t>
      </w:r>
      <w:r w:rsidRPr="00C870E3">
        <w:t>.</w:t>
      </w:r>
    </w:p>
    <w:p w:rsidR="0059178D" w:rsidRPr="00C870E3" w:rsidRDefault="0059178D" w:rsidP="0059178D">
      <w:pPr>
        <w:pStyle w:val="C1HContinue"/>
      </w:pPr>
      <w:r w:rsidRPr="00C870E3">
        <w:t xml:space="preserve">The </w:t>
      </w:r>
      <w:r w:rsidR="003C26C0" w:rsidRPr="003C26C0">
        <w:rPr>
          <w:rStyle w:val="Strong"/>
        </w:rPr>
        <w:t>Extended</w:t>
      </w:r>
      <w:r w:rsidR="003C26C0">
        <w:rPr>
          <w:noProof/>
        </w:rPr>
        <w:t xml:space="preserve"> </w:t>
      </w:r>
      <w:r w:rsidRPr="00C870E3">
        <w:t>button expands the search to the entire BC position or BC incumbent table, wh</w:t>
      </w:r>
      <w:r>
        <w:t>ereas</w:t>
      </w:r>
      <w:r w:rsidR="003C26C0">
        <w:t xml:space="preserve"> the initial search screen</w:t>
      </w:r>
      <w:r w:rsidRPr="00C870E3">
        <w:t xml:space="preserve"> return</w:t>
      </w:r>
      <w:r w:rsidR="003C26C0">
        <w:t>s</w:t>
      </w:r>
      <w:r w:rsidRPr="00C870E3">
        <w:t xml:space="preserve"> the subset associated with selected organization(s)</w:t>
      </w:r>
      <w:r>
        <w:t xml:space="preserve">. </w:t>
      </w:r>
      <w:r w:rsidRPr="00C870E3">
        <w:t xml:space="preserve">The </w:t>
      </w:r>
      <w:r w:rsidRPr="002532CF">
        <w:rPr>
          <w:rStyle w:val="Strong"/>
        </w:rPr>
        <w:t>Incmbnt Salse</w:t>
      </w:r>
      <w:r w:rsidR="003C26C0" w:rsidRPr="002532CF">
        <w:rPr>
          <w:rStyle w:val="Strong"/>
        </w:rPr>
        <w:t>t w/ sync</w:t>
      </w:r>
      <w:r w:rsidR="003C26C0">
        <w:t xml:space="preserve"> </w:t>
      </w:r>
      <w:r w:rsidR="002532CF">
        <w:t>link</w:t>
      </w:r>
      <w:r w:rsidR="003C26C0">
        <w:t xml:space="preserve"> displays</w:t>
      </w:r>
      <w:r w:rsidRPr="00C870E3">
        <w:t xml:space="preserve"> when you click</w:t>
      </w:r>
      <w:r w:rsidR="003C26C0">
        <w:t xml:space="preserve"> the</w:t>
      </w:r>
      <w:r w:rsidRPr="00C870E3">
        <w:t xml:space="preserve"> </w:t>
      </w:r>
      <w:r w:rsidR="003C26C0">
        <w:rPr>
          <w:rStyle w:val="Strong"/>
        </w:rPr>
        <w:t>E</w:t>
      </w:r>
      <w:r w:rsidRPr="00696279">
        <w:rPr>
          <w:rStyle w:val="Strong"/>
        </w:rPr>
        <w:t>xtended</w:t>
      </w:r>
      <w:r w:rsidR="003C26C0">
        <w:t xml:space="preserve"> button.</w:t>
      </w:r>
    </w:p>
    <w:p w:rsidR="003C26C0" w:rsidRDefault="0059178D" w:rsidP="003C26C0">
      <w:pPr>
        <w:pStyle w:val="C1HContinue"/>
      </w:pPr>
      <w:r>
        <w:t xml:space="preserve">The </w:t>
      </w:r>
      <w:r w:rsidR="003C26C0">
        <w:rPr>
          <w:rStyle w:val="Strong"/>
        </w:rPr>
        <w:t>E</w:t>
      </w:r>
      <w:r w:rsidRPr="00696279">
        <w:rPr>
          <w:rStyle w:val="Strong"/>
        </w:rPr>
        <w:t>xtended</w:t>
      </w:r>
      <w:r w:rsidR="003C26C0">
        <w:rPr>
          <w:rStyle w:val="Strong"/>
        </w:rPr>
        <w:t xml:space="preserve"> </w:t>
      </w:r>
      <w:r>
        <w:t xml:space="preserve">button </w:t>
      </w:r>
      <w:r w:rsidRPr="00C870E3">
        <w:t xml:space="preserve">is typically used to add new incumbents or positions </w:t>
      </w:r>
      <w:r>
        <w:t xml:space="preserve">that are </w:t>
      </w:r>
      <w:r w:rsidRPr="00C870E3">
        <w:t>not current</w:t>
      </w:r>
      <w:r w:rsidR="003C26C0">
        <w:t>ly</w:t>
      </w:r>
      <w:r w:rsidRPr="00C870E3">
        <w:t xml:space="preserve"> budgeted in the selected organization(s) sub-tree.</w:t>
      </w:r>
    </w:p>
    <w:p w:rsidR="001F7D68" w:rsidRPr="00C870E3" w:rsidRDefault="001F7D68" w:rsidP="001F7D68">
      <w:pPr>
        <w:pStyle w:val="C1HContinue"/>
      </w:pPr>
      <w:r w:rsidRPr="00C870E3">
        <w:t>Click</w:t>
      </w:r>
      <w:r w:rsidR="003C26C0">
        <w:t xml:space="preserve"> the </w:t>
      </w:r>
      <w:r w:rsidR="003C26C0" w:rsidRPr="003C26C0">
        <w:rPr>
          <w:rStyle w:val="Strong"/>
        </w:rPr>
        <w:t>Incmbnt Salset</w:t>
      </w:r>
      <w:r w:rsidR="003C26C0">
        <w:t xml:space="preserve"> link to select a position and open the </w:t>
      </w:r>
      <w:r w:rsidRPr="00C870E3">
        <w:t>Salary Setting by Incumbent screen.</w:t>
      </w:r>
    </w:p>
    <w:p w:rsidR="001F7D68" w:rsidRPr="00FE0C39" w:rsidRDefault="001F7D68" w:rsidP="001F7D68">
      <w:pPr>
        <w:pStyle w:val="Noteindented"/>
      </w:pPr>
      <w:r>
        <w:rPr>
          <w:noProof/>
        </w:rPr>
        <w:drawing>
          <wp:inline distT="0" distB="0" distL="0" distR="0">
            <wp:extent cx="191135" cy="191135"/>
            <wp:effectExtent l="19050" t="0" r="0" b="0"/>
            <wp:docPr id="771" name="Picture 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8F51BB">
        <w:rPr>
          <w:rFonts w:eastAsia="MS Gothic" w:cs="Times New Roman"/>
          <w:kern w:val="2"/>
          <w:sz w:val="24"/>
          <w:szCs w:val="22"/>
          <w:lang w:eastAsia="ja-JP"/>
        </w:rPr>
        <w:tab/>
      </w:r>
      <w:r>
        <w:t>For information about using this screen, s</w:t>
      </w:r>
      <w:r w:rsidRPr="00B02897">
        <w:t xml:space="preserve">ee </w:t>
      </w:r>
      <w:r w:rsidRPr="0038329C">
        <w:rPr>
          <w:rStyle w:val="C1HJump"/>
        </w:rPr>
        <w:t>Salary Setting by Incumbent</w:t>
      </w:r>
      <w:r w:rsidRPr="0038329C">
        <w:rPr>
          <w:rStyle w:val="C1HJump"/>
          <w:vanish/>
        </w:rPr>
        <w:t>|tag=Salary_Setting_by_Incumbent</w:t>
      </w:r>
      <w:r w:rsidRPr="00B02897">
        <w:t>.</w:t>
      </w:r>
    </w:p>
    <w:p w:rsidR="001F7D68" w:rsidRDefault="001F7D68" w:rsidP="00620EED">
      <w:pPr>
        <w:pStyle w:val="Heading6"/>
      </w:pPr>
      <w:bookmarkStart w:id="176" w:name="_Toc119428609"/>
      <w:bookmarkStart w:id="177" w:name="_Toc121449680"/>
      <w:bookmarkStart w:id="178" w:name="_Toc247959195"/>
      <w:bookmarkStart w:id="179" w:name="_Toc250367232"/>
      <w:bookmarkStart w:id="180" w:name="_Toc276296925"/>
      <w:r w:rsidRPr="009B6B74">
        <w:t>Org Report/Dump</w:t>
      </w:r>
      <w:bookmarkEnd w:id="176"/>
      <w:bookmarkEnd w:id="177"/>
      <w:bookmarkEnd w:id="178"/>
      <w:bookmarkEnd w:id="179"/>
      <w:bookmarkEnd w:id="180"/>
      <w:r w:rsidR="00FC307A">
        <w:fldChar w:fldCharType="begin"/>
      </w:r>
      <w:r>
        <w:instrText xml:space="preserve"> XE "</w:instrText>
      </w:r>
      <w:r w:rsidRPr="00FC5998">
        <w:instrText xml:space="preserve">Budget Construction Selection </w:instrText>
      </w:r>
      <w:r>
        <w:instrText>document:</w:instrText>
      </w:r>
      <w:r w:rsidRPr="009B6B74">
        <w:instrText>Org Report/Dump</w:instrText>
      </w:r>
      <w:r>
        <w:instrText xml:space="preserve">" </w:instrText>
      </w:r>
      <w:r w:rsidR="00FC307A">
        <w:fldChar w:fldCharType="end"/>
      </w:r>
      <w:r w:rsidR="00FC307A">
        <w:fldChar w:fldCharType="begin"/>
      </w:r>
      <w:r w:rsidR="007962F5">
        <w:instrText xml:space="preserve"> XE </w:instrText>
      </w:r>
      <w:r w:rsidR="007962F5" w:rsidRPr="009B6B74">
        <w:instrText>Org Report/Dump</w:instrText>
      </w:r>
      <w:r w:rsidR="007962F5">
        <w:instrText xml:space="preserve"> (</w:instrText>
      </w:r>
      <w:r w:rsidR="007962F5" w:rsidRPr="00FC5998">
        <w:instrText xml:space="preserve">Budget Construction Selection </w:instrText>
      </w:r>
      <w:r w:rsidR="007962F5">
        <w:instrText xml:space="preserve">document) " </w:instrText>
      </w:r>
      <w:r w:rsidR="00FC307A">
        <w:fldChar w:fldCharType="end"/>
      </w:r>
    </w:p>
    <w:p w:rsidR="001F0C69" w:rsidRPr="001F0C69" w:rsidRDefault="001F0C69" w:rsidP="001F0C69"/>
    <w:p w:rsidR="001F7D68" w:rsidRDefault="001F7D68" w:rsidP="001F7D68">
      <w:pPr>
        <w:pStyle w:val="BodyText"/>
      </w:pPr>
      <w:r w:rsidRPr="00CC0D1D">
        <w:t xml:space="preserve">The </w:t>
      </w:r>
      <w:r w:rsidRPr="00CC0D1D">
        <w:rPr>
          <w:b/>
        </w:rPr>
        <w:t>Org Report/Dump</w:t>
      </w:r>
      <w:r w:rsidRPr="00CC0D1D">
        <w:t xml:space="preserve"> </w:t>
      </w:r>
      <w:r w:rsidR="002532CF">
        <w:t xml:space="preserve">button </w:t>
      </w:r>
      <w:r w:rsidRPr="00CC0D1D">
        <w:t>allows you to view various reports for analysis.</w:t>
      </w:r>
    </w:p>
    <w:p w:rsidR="001F0C69" w:rsidRPr="00CC0D1D" w:rsidRDefault="001F0C69" w:rsidP="001F7D68">
      <w:pPr>
        <w:pStyle w:val="BodyText"/>
      </w:pPr>
    </w:p>
    <w:p w:rsidR="001F7D68" w:rsidRPr="0038329C" w:rsidRDefault="001F7D68" w:rsidP="001F7D68">
      <w:pPr>
        <w:pStyle w:val="Note"/>
      </w:pPr>
      <w:r>
        <w:rPr>
          <w:noProof/>
        </w:rPr>
        <w:drawing>
          <wp:inline distT="0" distB="0" distL="0" distR="0">
            <wp:extent cx="191135" cy="191135"/>
            <wp:effectExtent l="19050" t="0" r="0" b="0"/>
            <wp:docPr id="773" name="Picture 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CC0D1D">
        <w:rPr>
          <w:rFonts w:eastAsia="MS Gothic" w:cs="Times New Roman"/>
          <w:kern w:val="2"/>
          <w:sz w:val="24"/>
          <w:szCs w:val="22"/>
          <w:lang w:eastAsia="ja-JP"/>
        </w:rPr>
        <w:tab/>
      </w:r>
      <w:r>
        <w:t>For information o</w:t>
      </w:r>
      <w:r w:rsidR="002532CF">
        <w:t>n using these options</w:t>
      </w:r>
      <w:r>
        <w:t>, s</w:t>
      </w:r>
      <w:r w:rsidRPr="0038329C">
        <w:t xml:space="preserve">ee </w:t>
      </w:r>
      <w:r w:rsidRPr="00845788">
        <w:rPr>
          <w:rStyle w:val="C1HJump"/>
        </w:rPr>
        <w:t>Document Reports and Exports</w:t>
      </w:r>
      <w:r w:rsidR="00845788" w:rsidRPr="00845788">
        <w:rPr>
          <w:rStyle w:val="C1HJump"/>
          <w:vanish/>
        </w:rPr>
        <w:t>|document=WordDocuments\</w:t>
      </w:r>
      <w:r w:rsidR="003C26C0">
        <w:rPr>
          <w:rStyle w:val="C1HJump"/>
          <w:vanish/>
        </w:rPr>
        <w:t>FIN BC Source.docx</w:t>
      </w:r>
      <w:r w:rsidR="00845788" w:rsidRPr="00845788">
        <w:rPr>
          <w:rStyle w:val="C1HJump"/>
          <w:vanish/>
        </w:rPr>
        <w:t>;topic=Document Reports and Exports</w:t>
      </w:r>
      <w:r w:rsidRPr="0038329C">
        <w:t>.</w:t>
      </w:r>
    </w:p>
    <w:p w:rsidR="001F7D68" w:rsidRDefault="001F7D68" w:rsidP="00620EED">
      <w:pPr>
        <w:pStyle w:val="Heading6"/>
      </w:pPr>
      <w:bookmarkStart w:id="181" w:name="_Toc119428610"/>
      <w:bookmarkStart w:id="182" w:name="_Toc121449681"/>
      <w:bookmarkStart w:id="183" w:name="_Toc247959196"/>
      <w:bookmarkStart w:id="184" w:name="_Toc250367233"/>
      <w:bookmarkStart w:id="185" w:name="_Toc276296926"/>
      <w:r w:rsidRPr="009B6B74">
        <w:t>Request Import Tool</w:t>
      </w:r>
      <w:bookmarkEnd w:id="181"/>
      <w:bookmarkEnd w:id="182"/>
      <w:bookmarkEnd w:id="183"/>
      <w:bookmarkEnd w:id="184"/>
      <w:bookmarkEnd w:id="185"/>
      <w:r w:rsidR="00FC307A">
        <w:fldChar w:fldCharType="begin"/>
      </w:r>
      <w:r>
        <w:instrText xml:space="preserve"> XE "</w:instrText>
      </w:r>
      <w:r w:rsidRPr="00FC5998">
        <w:instrText xml:space="preserve">Budget Construction Selection </w:instrText>
      </w:r>
      <w:r>
        <w:instrText>document:</w:instrText>
      </w:r>
      <w:r w:rsidRPr="009B6B74">
        <w:instrText xml:space="preserve">Request Import </w:instrText>
      </w:r>
      <w:r>
        <w:instrText>t</w:instrText>
      </w:r>
      <w:r w:rsidRPr="009B6B74">
        <w:instrText>ool</w:instrText>
      </w:r>
      <w:r>
        <w:instrText xml:space="preserve">" </w:instrText>
      </w:r>
      <w:r w:rsidR="00FC307A">
        <w:fldChar w:fldCharType="end"/>
      </w:r>
      <w:r w:rsidR="00FC307A">
        <w:fldChar w:fldCharType="begin"/>
      </w:r>
      <w:r w:rsidR="007962F5">
        <w:instrText xml:space="preserve"> XE "</w:instrText>
      </w:r>
      <w:r w:rsidR="007962F5" w:rsidRPr="009B6B74">
        <w:instrText xml:space="preserve"> Request Import </w:instrText>
      </w:r>
      <w:r w:rsidR="007962F5">
        <w:instrText>t</w:instrText>
      </w:r>
      <w:r w:rsidR="007962F5" w:rsidRPr="009B6B74">
        <w:instrText>ool</w:instrText>
      </w:r>
      <w:r w:rsidR="007962F5">
        <w:instrText xml:space="preserve"> (</w:instrText>
      </w:r>
      <w:r w:rsidR="007962F5" w:rsidRPr="00FC5998">
        <w:instrText xml:space="preserve">Budget Construction Selection </w:instrText>
      </w:r>
      <w:r w:rsidR="007962F5">
        <w:instrText xml:space="preserve">document) " </w:instrText>
      </w:r>
      <w:r w:rsidR="00FC307A">
        <w:fldChar w:fldCharType="end"/>
      </w:r>
    </w:p>
    <w:p w:rsidR="001F0C69" w:rsidRPr="001F0C69" w:rsidRDefault="001F0C69" w:rsidP="001F0C69"/>
    <w:p w:rsidR="001F7D68" w:rsidRPr="00CC0D1D" w:rsidRDefault="001F7D68" w:rsidP="001F7D68">
      <w:pPr>
        <w:pStyle w:val="BodyText"/>
      </w:pPr>
      <w:r w:rsidRPr="00CC0D1D">
        <w:t>Th</w:t>
      </w:r>
      <w:r>
        <w:t>is</w:t>
      </w:r>
      <w:r w:rsidRPr="00CC0D1D">
        <w:t xml:space="preserve"> tool allows </w:t>
      </w:r>
      <w:r>
        <w:t>you</w:t>
      </w:r>
      <w:r w:rsidRPr="00CC0D1D">
        <w:t xml:space="preserve"> to import budget request data for non-compensation object</w:t>
      </w:r>
      <w:r>
        <w:t>-</w:t>
      </w:r>
      <w:r w:rsidRPr="00CC0D1D">
        <w:t>code</w:t>
      </w:r>
      <w:r>
        <w:t>-</w:t>
      </w:r>
      <w:r w:rsidRPr="00CC0D1D">
        <w:t xml:space="preserve">related accounting lines in one or more </w:t>
      </w:r>
      <w:r w:rsidR="003C26C0">
        <w:t>Budget Construction Document</w:t>
      </w:r>
      <w:r w:rsidRPr="00CC0D1D">
        <w:t>s from a local data file. The tool operates under the security rules of the BC security model</w:t>
      </w:r>
      <w:r>
        <w:t xml:space="preserve">. </w:t>
      </w:r>
      <w:r w:rsidRPr="00CC0D1D">
        <w:t>Following are basic rules associated with the request import tool:</w:t>
      </w:r>
    </w:p>
    <w:p w:rsidR="001F7D68" w:rsidRPr="00CC0D1D" w:rsidRDefault="001F7D68" w:rsidP="00E61BFE">
      <w:pPr>
        <w:pStyle w:val="BodyText"/>
        <w:numPr>
          <w:ilvl w:val="0"/>
          <w:numId w:val="7"/>
        </w:numPr>
      </w:pPr>
      <w:r>
        <w:t>The i</w:t>
      </w:r>
      <w:r w:rsidRPr="00CC0D1D">
        <w:t xml:space="preserve">mport file must be a </w:t>
      </w:r>
      <w:r w:rsidR="003C26C0">
        <w:t>csv</w:t>
      </w:r>
      <w:r w:rsidRPr="00CC0D1D">
        <w:t xml:space="preserve"> or tab</w:t>
      </w:r>
      <w:r>
        <w:t>-</w:t>
      </w:r>
      <w:r w:rsidRPr="00CC0D1D">
        <w:t>delimited file.</w:t>
      </w:r>
    </w:p>
    <w:p w:rsidR="001F7D68" w:rsidRPr="00CC0D1D" w:rsidRDefault="001F7D68" w:rsidP="00E61BFE">
      <w:pPr>
        <w:pStyle w:val="BodyText"/>
        <w:numPr>
          <w:ilvl w:val="0"/>
          <w:numId w:val="7"/>
        </w:numPr>
      </w:pPr>
      <w:r>
        <w:t>The i</w:t>
      </w:r>
      <w:r w:rsidRPr="00CC0D1D">
        <w:t xml:space="preserve">mport file must contain either annual request or monthly request amounts. </w:t>
      </w:r>
    </w:p>
    <w:p w:rsidR="001F7D68" w:rsidRPr="00CC0D1D" w:rsidRDefault="001F7D68" w:rsidP="00E61BFE">
      <w:pPr>
        <w:pStyle w:val="BodyText"/>
        <w:numPr>
          <w:ilvl w:val="0"/>
          <w:numId w:val="7"/>
        </w:numPr>
      </w:pPr>
      <w:r w:rsidRPr="00CC0D1D">
        <w:t>The import tool inserts new, or overwrites existing</w:t>
      </w:r>
      <w:r>
        <w:t>,</w:t>
      </w:r>
      <w:r w:rsidRPr="00CC0D1D">
        <w:t xml:space="preserve"> matching lines</w:t>
      </w:r>
      <w:r>
        <w:t>. A</w:t>
      </w:r>
      <w:r w:rsidRPr="00CC0D1D">
        <w:t>ny monthly budgets for existing lines are deleted when importing annual budget amounts.</w:t>
      </w:r>
    </w:p>
    <w:p w:rsidR="001F7D68" w:rsidRPr="00CC0D1D" w:rsidRDefault="001F7D68" w:rsidP="00E61BFE">
      <w:pPr>
        <w:pStyle w:val="BodyText"/>
        <w:numPr>
          <w:ilvl w:val="0"/>
          <w:numId w:val="7"/>
        </w:numPr>
      </w:pPr>
      <w:r w:rsidRPr="00CC0D1D">
        <w:t>Each line must be unique.</w:t>
      </w:r>
    </w:p>
    <w:p w:rsidR="001F7D68" w:rsidRPr="00CC0D1D" w:rsidRDefault="001F7D68" w:rsidP="00E61BFE">
      <w:pPr>
        <w:pStyle w:val="BodyText"/>
        <w:numPr>
          <w:ilvl w:val="0"/>
          <w:numId w:val="7"/>
        </w:numPr>
      </w:pPr>
      <w:r w:rsidRPr="00CC0D1D">
        <w:t>A budget construction document must exist for the account</w:t>
      </w:r>
      <w:r>
        <w:t xml:space="preserve"> or </w:t>
      </w:r>
      <w:r w:rsidRPr="00CC0D1D">
        <w:t>sub-account</w:t>
      </w:r>
      <w:r>
        <w:t>.</w:t>
      </w:r>
    </w:p>
    <w:p w:rsidR="001F7D68" w:rsidRPr="00CC0D1D" w:rsidRDefault="001F7D68" w:rsidP="00E61BFE">
      <w:pPr>
        <w:pStyle w:val="BodyText"/>
        <w:numPr>
          <w:ilvl w:val="0"/>
          <w:numId w:val="7"/>
        </w:numPr>
      </w:pPr>
      <w:r>
        <w:t>The a</w:t>
      </w:r>
      <w:r w:rsidRPr="00CC0D1D">
        <w:t>ccount</w:t>
      </w:r>
      <w:r>
        <w:t xml:space="preserve"> or s</w:t>
      </w:r>
      <w:r w:rsidRPr="00CC0D1D">
        <w:t>ub-account may not be expired.</w:t>
      </w:r>
    </w:p>
    <w:p w:rsidR="001F7D68" w:rsidRDefault="001F7D68" w:rsidP="00E61BFE">
      <w:pPr>
        <w:pStyle w:val="BodyText"/>
        <w:numPr>
          <w:ilvl w:val="0"/>
          <w:numId w:val="7"/>
        </w:numPr>
      </w:pPr>
      <w:r>
        <w:t>The a</w:t>
      </w:r>
      <w:r w:rsidRPr="00CC0D1D">
        <w:t>ccount</w:t>
      </w:r>
      <w:r>
        <w:t xml:space="preserve"> or s</w:t>
      </w:r>
      <w:r w:rsidRPr="00CC0D1D">
        <w:t>ub-account</w:t>
      </w:r>
      <w:r>
        <w:t xml:space="preserve"> and o</w:t>
      </w:r>
      <w:r w:rsidRPr="00CC0D1D">
        <w:t xml:space="preserve">bject </w:t>
      </w:r>
      <w:r>
        <w:t>c</w:t>
      </w:r>
      <w:r w:rsidRPr="00CC0D1D">
        <w:t>ode</w:t>
      </w:r>
      <w:r>
        <w:t xml:space="preserve"> or s</w:t>
      </w:r>
      <w:r w:rsidRPr="00CC0D1D">
        <w:t xml:space="preserve">ub-object codes must exist and </w:t>
      </w:r>
      <w:r>
        <w:t xml:space="preserve">be </w:t>
      </w:r>
      <w:r w:rsidRPr="00CC0D1D">
        <w:t>active in the chart for the budget fiscal year.</w:t>
      </w:r>
    </w:p>
    <w:p w:rsidR="001F0C69" w:rsidRPr="00CC0D1D" w:rsidRDefault="001F0C69" w:rsidP="001F0C69">
      <w:pPr>
        <w:pStyle w:val="BodyText"/>
        <w:ind w:left="720"/>
      </w:pPr>
    </w:p>
    <w:p w:rsidR="001F7D68" w:rsidRDefault="001F7D68" w:rsidP="001F7D68">
      <w:pPr>
        <w:pStyle w:val="BodyText"/>
      </w:pPr>
      <w:r w:rsidRPr="00AA439E">
        <w:t>The default system provides two import templates you may want to use or modify—</w:t>
      </w:r>
      <w:commentRangeStart w:id="186"/>
      <w:r w:rsidR="00FC307A">
        <w:fldChar w:fldCharType="begin"/>
      </w:r>
      <w:r w:rsidR="00A23C7F">
        <w:instrText>HYPERLINK "../NetHelp/WordDocuments/BC_Annual_Request_Imports.xls"</w:instrText>
      </w:r>
      <w:r w:rsidR="00FC307A">
        <w:fldChar w:fldCharType="separate"/>
      </w:r>
      <w:r w:rsidR="00AC4818">
        <w:rPr>
          <w:rStyle w:val="Hyperlink"/>
        </w:rPr>
        <w:t>BC_Annual_Request_Imports.xls</w:t>
      </w:r>
      <w:r w:rsidR="00FC307A">
        <w:fldChar w:fldCharType="end"/>
      </w:r>
      <w:commentRangeEnd w:id="186"/>
      <w:r w:rsidR="00AC4818">
        <w:rPr>
          <w:rStyle w:val="CommentReference"/>
        </w:rPr>
        <w:commentReference w:id="186"/>
      </w:r>
      <w:commentRangeStart w:id="187"/>
      <w:r w:rsidR="00FC307A">
        <w:fldChar w:fldCharType="begin"/>
      </w:r>
      <w:r w:rsidR="001166A2">
        <w:instrText>HYPERLINK "https://kualico.atlassian.net/wiki/pages/viewpageattachments.action?pageId=1179698"</w:instrText>
      </w:r>
      <w:r w:rsidR="00FC307A">
        <w:fldChar w:fldCharType="separate"/>
      </w:r>
      <w:r w:rsidR="00AC4818">
        <w:rPr>
          <w:rStyle w:val="Hyperlink"/>
        </w:rPr>
        <w:t>BC_Annual_Request_Imports.xls</w:t>
      </w:r>
      <w:r w:rsidR="00FC307A">
        <w:fldChar w:fldCharType="end"/>
      </w:r>
      <w:commentRangeEnd w:id="187"/>
      <w:r w:rsidR="00AC4818">
        <w:rPr>
          <w:rStyle w:val="CommentReference"/>
        </w:rPr>
        <w:commentReference w:id="187"/>
      </w:r>
      <w:r w:rsidRPr="00AA439E">
        <w:t xml:space="preserve"> and </w:t>
      </w:r>
      <w:commentRangeStart w:id="188"/>
      <w:r w:rsidR="00FC307A">
        <w:fldChar w:fldCharType="begin"/>
      </w:r>
      <w:r w:rsidR="00A23C7F">
        <w:instrText>HYPERLINK "../NetHelp/WordDocuments/BC_Monthly_Request_Imports.xls"</w:instrText>
      </w:r>
      <w:r w:rsidR="00FC307A">
        <w:fldChar w:fldCharType="separate"/>
      </w:r>
      <w:r w:rsidR="00AC4818">
        <w:rPr>
          <w:rStyle w:val="Hyperlink"/>
        </w:rPr>
        <w:t>BC_Monthly_Request_Imports.xls</w:t>
      </w:r>
      <w:r w:rsidR="00FC307A">
        <w:fldChar w:fldCharType="end"/>
      </w:r>
      <w:commentRangeEnd w:id="188"/>
      <w:r w:rsidR="00AC4818">
        <w:rPr>
          <w:rStyle w:val="CommentReference"/>
        </w:rPr>
        <w:commentReference w:id="188"/>
      </w:r>
      <w:commentRangeStart w:id="189"/>
      <w:r w:rsidR="00FC307A">
        <w:fldChar w:fldCharType="begin"/>
      </w:r>
      <w:r w:rsidR="001166A2">
        <w:instrText>HYPERLINK "https://kualico.atlassian.net/wiki/pages/viewpageattachments.action?pageId=1179698"</w:instrText>
      </w:r>
      <w:r w:rsidR="00FC307A">
        <w:fldChar w:fldCharType="separate"/>
      </w:r>
      <w:r w:rsidR="00AC4818">
        <w:rPr>
          <w:rStyle w:val="Hyperlink"/>
        </w:rPr>
        <w:t>BC_Monthly_Request_Imports.xls</w:t>
      </w:r>
      <w:r w:rsidR="00FC307A">
        <w:fldChar w:fldCharType="end"/>
      </w:r>
      <w:bookmarkStart w:id="190" w:name="_GoBack"/>
      <w:bookmarkEnd w:id="190"/>
      <w:commentRangeEnd w:id="189"/>
      <w:r w:rsidR="00AC4818">
        <w:rPr>
          <w:rStyle w:val="CommentReference"/>
        </w:rPr>
        <w:commentReference w:id="189"/>
      </w:r>
      <w:r>
        <w:t>.</w:t>
      </w:r>
    </w:p>
    <w:p w:rsidR="001F0C69" w:rsidRDefault="001F0C69" w:rsidP="001F7D68">
      <w:pPr>
        <w:pStyle w:val="BodyText"/>
      </w:pPr>
    </w:p>
    <w:p w:rsidR="001F7D68" w:rsidRPr="00CC0D1D" w:rsidRDefault="001F7D68" w:rsidP="001F7D68">
      <w:pPr>
        <w:pStyle w:val="BodyText"/>
      </w:pPr>
      <w:r w:rsidRPr="00CC0D1D">
        <w:t xml:space="preserve">The </w:t>
      </w:r>
      <w:r>
        <w:t xml:space="preserve">following images are </w:t>
      </w:r>
      <w:r w:rsidRPr="00CC0D1D">
        <w:t>import file format samples</w:t>
      </w:r>
      <w:r>
        <w:t>.</w:t>
      </w:r>
    </w:p>
    <w:p w:rsidR="001F7D68" w:rsidRPr="00CC0D1D" w:rsidRDefault="001F7D68" w:rsidP="00E61BFE">
      <w:pPr>
        <w:pStyle w:val="BodyText"/>
        <w:numPr>
          <w:ilvl w:val="0"/>
          <w:numId w:val="8"/>
        </w:numPr>
      </w:pPr>
      <w:r w:rsidRPr="00CC0D1D">
        <w:t>Annual</w:t>
      </w:r>
      <w:r>
        <w:t xml:space="preserve"> b</w:t>
      </w:r>
      <w:r w:rsidRPr="00CC0D1D">
        <w:t>udget, no text field delimiter</w:t>
      </w:r>
      <w:r>
        <w:t>:</w:t>
      </w:r>
    </w:p>
    <w:tbl>
      <w:tblPr>
        <w:tblW w:w="774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740"/>
      </w:tblGrid>
      <w:tr w:rsidR="001F7D68" w:rsidRPr="00E16F2E" w:rsidTr="006E3C4A">
        <w:tc>
          <w:tcPr>
            <w:tcW w:w="7740" w:type="dxa"/>
          </w:tcPr>
          <w:p w:rsidR="001F7D68" w:rsidRPr="006C4E14" w:rsidRDefault="001F7D68" w:rsidP="006E3C4A">
            <w:pPr>
              <w:pStyle w:val="BodyText"/>
              <w:spacing w:before="0"/>
              <w:rPr>
                <w:rFonts w:ascii="Courier New" w:hAnsi="Courier New"/>
                <w:sz w:val="18"/>
                <w:lang w:val="es-ES"/>
              </w:rPr>
            </w:pPr>
            <w:r w:rsidRPr="006C4E14">
              <w:rPr>
                <w:rFonts w:ascii="Courier New" w:hAnsi="Courier New"/>
                <w:sz w:val="18"/>
                <w:lang w:val="es-ES"/>
              </w:rPr>
              <w:t xml:space="preserve">UA,1912201,,5000,,2000 </w:t>
            </w:r>
            <w:r w:rsidRPr="006C4E14">
              <w:rPr>
                <w:rFonts w:ascii="Courier New" w:hAnsi="Courier New"/>
                <w:sz w:val="18"/>
                <w:lang w:val="es-ES"/>
              </w:rPr>
              <w:br/>
              <w:t xml:space="preserve">UA,1912201,,5001,,1212 </w:t>
            </w:r>
            <w:r w:rsidRPr="006C4E14">
              <w:rPr>
                <w:rFonts w:ascii="Courier New" w:hAnsi="Courier New"/>
                <w:sz w:val="18"/>
                <w:lang w:val="es-ES"/>
              </w:rPr>
              <w:br/>
            </w:r>
            <w:r w:rsidRPr="006C4E14">
              <w:rPr>
                <w:rFonts w:ascii="Courier New" w:hAnsi="Courier New"/>
                <w:sz w:val="18"/>
                <w:lang w:val="es-ES"/>
              </w:rPr>
              <w:lastRenderedPageBreak/>
              <w:t xml:space="preserve">UA,1912201,,5002,,30 </w:t>
            </w:r>
            <w:r w:rsidRPr="006C4E14">
              <w:rPr>
                <w:rFonts w:ascii="Courier New" w:hAnsi="Courier New"/>
                <w:sz w:val="18"/>
                <w:lang w:val="es-ES"/>
              </w:rPr>
              <w:br/>
              <w:t xml:space="preserve">UA,1912201,,5002,FOO,200 </w:t>
            </w:r>
            <w:r w:rsidRPr="006C4E14">
              <w:rPr>
                <w:rFonts w:ascii="Courier New" w:hAnsi="Courier New"/>
                <w:sz w:val="18"/>
                <w:lang w:val="es-ES"/>
              </w:rPr>
              <w:br/>
              <w:t xml:space="preserve">UA,1912201,,5003,,333 </w:t>
            </w:r>
            <w:r w:rsidRPr="006C4E14">
              <w:rPr>
                <w:rFonts w:ascii="Courier New" w:hAnsi="Courier New"/>
                <w:sz w:val="18"/>
                <w:lang w:val="es-ES"/>
              </w:rPr>
              <w:br/>
              <w:t xml:space="preserve">UA,1912201,,5004,,444 </w:t>
            </w:r>
            <w:r w:rsidRPr="006C4E14">
              <w:rPr>
                <w:rFonts w:ascii="Courier New" w:hAnsi="Courier New"/>
                <w:sz w:val="18"/>
                <w:lang w:val="es-ES"/>
              </w:rPr>
              <w:br/>
              <w:t>UA,1912201,,5005,,555</w:t>
            </w:r>
          </w:p>
        </w:tc>
      </w:tr>
    </w:tbl>
    <w:p w:rsidR="001F7D68" w:rsidRPr="00CC0D1D" w:rsidRDefault="001F7D68" w:rsidP="00E61BFE">
      <w:pPr>
        <w:pStyle w:val="BodyText"/>
        <w:numPr>
          <w:ilvl w:val="0"/>
          <w:numId w:val="8"/>
        </w:numPr>
      </w:pPr>
      <w:r w:rsidRPr="00CC0D1D">
        <w:lastRenderedPageBreak/>
        <w:t xml:space="preserve">Monthly </w:t>
      </w:r>
      <w:r>
        <w:t>b</w:t>
      </w:r>
      <w:r w:rsidRPr="00CC0D1D">
        <w:t>udget, no text field delimiter</w:t>
      </w:r>
      <w:r>
        <w:t>:</w:t>
      </w:r>
    </w:p>
    <w:tbl>
      <w:tblPr>
        <w:tblW w:w="774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740"/>
      </w:tblGrid>
      <w:tr w:rsidR="001F7D68" w:rsidRPr="00E16F2E" w:rsidTr="006E3C4A">
        <w:tc>
          <w:tcPr>
            <w:tcW w:w="7740" w:type="dxa"/>
          </w:tcPr>
          <w:p w:rsidR="001F7D68" w:rsidRPr="006C4E14" w:rsidRDefault="001F7D68" w:rsidP="006E3C4A">
            <w:pPr>
              <w:rPr>
                <w:rFonts w:ascii="Courier New" w:hAnsi="Courier New" w:cs="CHBDFP+TimesNewRoman"/>
                <w:sz w:val="16"/>
                <w:lang w:val="es-ES"/>
              </w:rPr>
            </w:pPr>
            <w:r w:rsidRPr="006C4E14">
              <w:rPr>
                <w:rFonts w:ascii="Courier New" w:hAnsi="Courier New" w:cs="CHBDFP+TimesNewRoman"/>
                <w:sz w:val="16"/>
                <w:lang w:val="es-ES"/>
              </w:rPr>
              <w:t xml:space="preserve">UA,1912201,,5000,,2012,2013,2012,2013,2012,2013,2012,2013,2012,2013,2012,2013 </w:t>
            </w:r>
          </w:p>
          <w:p w:rsidR="001F7D68" w:rsidRPr="006C4E14" w:rsidRDefault="001F7D68" w:rsidP="006E3C4A">
            <w:pPr>
              <w:rPr>
                <w:rFonts w:ascii="Courier New" w:hAnsi="Courier New" w:cs="CHBDFP+TimesNewRoman"/>
                <w:sz w:val="16"/>
                <w:lang w:val="es-ES"/>
              </w:rPr>
            </w:pPr>
            <w:r w:rsidRPr="006C4E14">
              <w:rPr>
                <w:rFonts w:ascii="Courier New" w:hAnsi="Courier New" w:cs="CHBDFP+TimesNewRoman"/>
                <w:sz w:val="16"/>
                <w:lang w:val="es-ES"/>
              </w:rPr>
              <w:t xml:space="preserve">UA,1912201,,5001,,50,50,50,50,50,50,50,50,50,50,50,50 </w:t>
            </w:r>
          </w:p>
          <w:p w:rsidR="001F7D68" w:rsidRPr="006C4E14" w:rsidRDefault="001F7D68" w:rsidP="006E3C4A">
            <w:pPr>
              <w:rPr>
                <w:rFonts w:ascii="Courier New" w:hAnsi="Courier New" w:cs="CHBDFP+TimesNewRoman"/>
                <w:sz w:val="16"/>
                <w:lang w:val="es-ES"/>
              </w:rPr>
            </w:pPr>
            <w:r w:rsidRPr="006C4E14">
              <w:rPr>
                <w:rFonts w:ascii="Courier New" w:hAnsi="Courier New" w:cs="CHBDFP+TimesNewRoman"/>
                <w:sz w:val="16"/>
                <w:lang w:val="es-ES"/>
              </w:rPr>
              <w:t xml:space="preserve">UA,1912201,,5002,,30,30,30,30,30,30,30,30,30,30,30,30 </w:t>
            </w:r>
          </w:p>
          <w:p w:rsidR="001F7D68" w:rsidRPr="006C4E14" w:rsidRDefault="001F7D68" w:rsidP="006E3C4A">
            <w:pPr>
              <w:rPr>
                <w:rFonts w:ascii="CHBDFP+TimesNewRoman" w:hAnsi="CHBDFP+TimesNewRoman" w:cs="CHBDFP+TimesNewRoman"/>
                <w:lang w:val="es-ES"/>
              </w:rPr>
            </w:pPr>
            <w:r w:rsidRPr="006C4E14">
              <w:rPr>
                <w:rFonts w:ascii="Courier New" w:hAnsi="Courier New" w:cs="CHBDFP+TimesNewRoman"/>
                <w:sz w:val="16"/>
                <w:lang w:val="es-ES"/>
              </w:rPr>
              <w:t>UA,1912201,,5002,FOO,205,200,205,200,205,205,200,205,200,205,200,205</w:t>
            </w:r>
          </w:p>
        </w:tc>
      </w:tr>
    </w:tbl>
    <w:p w:rsidR="001F7D68" w:rsidRPr="00CC0D1D" w:rsidRDefault="001F7D68" w:rsidP="00E61BFE">
      <w:pPr>
        <w:pStyle w:val="BodyText"/>
        <w:numPr>
          <w:ilvl w:val="0"/>
          <w:numId w:val="8"/>
        </w:numPr>
      </w:pPr>
      <w:r w:rsidRPr="00CC0D1D">
        <w:t xml:space="preserve">Annual </w:t>
      </w:r>
      <w:r>
        <w:t>b</w:t>
      </w:r>
      <w:r w:rsidRPr="00CC0D1D">
        <w:t>udget with text field delimiter</w:t>
      </w:r>
      <w:r>
        <w:t>:</w:t>
      </w:r>
    </w:p>
    <w:tbl>
      <w:tblPr>
        <w:tblW w:w="774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740"/>
      </w:tblGrid>
      <w:tr w:rsidR="001F7D68" w:rsidRPr="00C870E3" w:rsidTr="006E3C4A">
        <w:tc>
          <w:tcPr>
            <w:tcW w:w="7740" w:type="dxa"/>
          </w:tcPr>
          <w:p w:rsidR="001F7D68" w:rsidRPr="00C870E3" w:rsidRDefault="001F7D68" w:rsidP="006E3C4A">
            <w:pPr>
              <w:rPr>
                <w:rFonts w:ascii="Courier New" w:hAnsi="Courier New" w:cs="CHBDFP+TimesNewRoman"/>
                <w:sz w:val="16"/>
              </w:rPr>
            </w:pPr>
            <w:r w:rsidRPr="00C870E3">
              <w:rPr>
                <w:rFonts w:ascii="CHBDFP+TimesNewRoman" w:hAnsi="CHBDFP+TimesNewRoman" w:cs="CHBDFP+TimesNewRoman"/>
                <w:sz w:val="16"/>
              </w:rPr>
              <w:t>“</w:t>
            </w:r>
            <w:r w:rsidRPr="00C870E3">
              <w:rPr>
                <w:rFonts w:ascii="Courier New" w:hAnsi="Courier New" w:cs="CHBDFP+TimesNewRoman"/>
                <w:sz w:val="16"/>
              </w:rPr>
              <w:t xml:space="preserve">UA” , ”1912201” , ”TTTTT” , ”5006” , ”” , 666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”1912201” , ”” , ”5007” , ”” ,777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”1912201” , ”NUTS” , ”5000” , ”” , 500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”1912202” , ”” , ”5000” , ”” , 500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”1912202” , ”” , “5001” , ”” , 400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”1912202” , ”” , 5002” , ”” , 303 </w:t>
            </w:r>
          </w:p>
          <w:p w:rsidR="001F7D68" w:rsidRPr="00C870E3" w:rsidRDefault="001F7D68" w:rsidP="006E3C4A">
            <w:pPr>
              <w:rPr>
                <w:rFonts w:ascii="Courier New" w:hAnsi="Courier New" w:cs="CHBDFP+TimesNewRoman"/>
                <w:sz w:val="16"/>
              </w:rPr>
            </w:pPr>
            <w:r w:rsidRPr="00C870E3">
              <w:rPr>
                <w:rFonts w:ascii="Courier New" w:hAnsi="Courier New" w:cs="CHBDFP+TimesNewRoman"/>
                <w:sz w:val="16"/>
              </w:rPr>
              <w:t xml:space="preserve">“UA” , ”1912202” , ”” , 5003” , ”” , 222 </w:t>
            </w:r>
          </w:p>
        </w:tc>
      </w:tr>
    </w:tbl>
    <w:p w:rsidR="001F7D68" w:rsidRDefault="001F7D68" w:rsidP="00620EED">
      <w:pPr>
        <w:pStyle w:val="Heading7"/>
      </w:pPr>
      <w:bookmarkStart w:id="191" w:name="_Toc121449682"/>
      <w:bookmarkStart w:id="192" w:name="_Toc247959197"/>
      <w:bookmarkStart w:id="193" w:name="_Toc250367234"/>
      <w:r w:rsidRPr="009B6B74">
        <w:t>Adding Annual Budget</w:t>
      </w:r>
      <w:bookmarkEnd w:id="191"/>
      <w:bookmarkEnd w:id="192"/>
      <w:bookmarkEnd w:id="193"/>
      <w:r w:rsidR="00FC307A">
        <w:fldChar w:fldCharType="begin"/>
      </w:r>
      <w:r w:rsidR="007962F5">
        <w:instrText xml:space="preserve"> XE "annual budget, adding" </w:instrText>
      </w:r>
      <w:r w:rsidR="00FC307A">
        <w:fldChar w:fldCharType="end"/>
      </w:r>
    </w:p>
    <w:p w:rsidR="001F0C69" w:rsidRDefault="001F0C69" w:rsidP="001F7D68">
      <w:pPr>
        <w:pStyle w:val="BodyText"/>
      </w:pPr>
    </w:p>
    <w:p w:rsidR="001F7D68" w:rsidRPr="00696279" w:rsidRDefault="001F7D68" w:rsidP="001F7D68">
      <w:pPr>
        <w:pStyle w:val="BodyText"/>
      </w:pPr>
      <w:r>
        <w:t>To add an annual budget:</w:t>
      </w:r>
    </w:p>
    <w:p w:rsidR="001F7D68" w:rsidRPr="00C870E3" w:rsidRDefault="001F7D68" w:rsidP="003E2771">
      <w:pPr>
        <w:pStyle w:val="C1HNumber"/>
        <w:numPr>
          <w:ilvl w:val="0"/>
          <w:numId w:val="10"/>
        </w:numPr>
      </w:pPr>
      <w:r w:rsidRPr="00C870E3">
        <w:t>Click</w:t>
      </w:r>
      <w:r w:rsidR="003C26C0">
        <w:t xml:space="preserve"> the </w:t>
      </w:r>
      <w:r w:rsidR="003C26C0" w:rsidRPr="003C26C0">
        <w:rPr>
          <w:rStyle w:val="Strong"/>
        </w:rPr>
        <w:t>Request Import</w:t>
      </w:r>
      <w:r w:rsidR="003C26C0">
        <w:t xml:space="preserve"> button</w:t>
      </w:r>
      <w:r w:rsidRPr="00C870E3">
        <w:t xml:space="preserve"> from the Budget Construction Selection</w:t>
      </w:r>
      <w:r>
        <w:t xml:space="preserve"> screen</w:t>
      </w:r>
      <w:r w:rsidRPr="00C870E3">
        <w:t>.</w:t>
      </w:r>
    </w:p>
    <w:p w:rsidR="0059178D" w:rsidRDefault="001F7D68" w:rsidP="003E2771">
      <w:pPr>
        <w:pStyle w:val="C1HNumber"/>
        <w:numPr>
          <w:ilvl w:val="0"/>
          <w:numId w:val="10"/>
        </w:numPr>
      </w:pPr>
      <w:r>
        <w:t>Browse your desktop, select a file, set the file type, separator, and delimiter values, and c</w:t>
      </w:r>
      <w:r w:rsidRPr="00C870E3">
        <w:t xml:space="preserve">lick </w:t>
      </w:r>
      <w:r w:rsidR="003C26C0">
        <w:rPr>
          <w:noProof/>
        </w:rPr>
        <w:t xml:space="preserve">the </w:t>
      </w:r>
      <w:r w:rsidR="003C26C0" w:rsidRPr="003C26C0">
        <w:rPr>
          <w:rStyle w:val="Strong"/>
        </w:rPr>
        <w:t>Submit</w:t>
      </w:r>
      <w:r w:rsidR="003C26C0">
        <w:rPr>
          <w:noProof/>
        </w:rPr>
        <w:t xml:space="preserve"> button. </w:t>
      </w:r>
      <w:r w:rsidR="003C26C0">
        <w:t xml:space="preserve">A pdf log file is created. View the log file to verify the file was processed successfully. If there are any errors in the file, they will be noted in the log file. </w:t>
      </w:r>
    </w:p>
    <w:p w:rsidR="001F7D68" w:rsidRPr="00C870E3" w:rsidRDefault="003C26C0" w:rsidP="003E2771">
      <w:pPr>
        <w:pStyle w:val="C1HNumber"/>
        <w:numPr>
          <w:ilvl w:val="0"/>
          <w:numId w:val="10"/>
        </w:numPr>
      </w:pPr>
      <w:r>
        <w:t xml:space="preserve">When you open </w:t>
      </w:r>
      <w:r w:rsidR="001F7D68" w:rsidRPr="00C870E3">
        <w:t xml:space="preserve">the </w:t>
      </w:r>
      <w:r>
        <w:t xml:space="preserve">Budget Construction Document for the accounts updated in the file, </w:t>
      </w:r>
      <w:r w:rsidR="001F7D68">
        <w:t>t</w:t>
      </w:r>
      <w:r w:rsidR="001F7D68" w:rsidRPr="00C870E3">
        <w:t xml:space="preserve">he requested budget columns </w:t>
      </w:r>
      <w:r>
        <w:t>will be</w:t>
      </w:r>
      <w:r w:rsidR="001F7D68" w:rsidRPr="00C870E3">
        <w:t xml:space="preserve"> updated for the</w:t>
      </w:r>
      <w:r>
        <w:t xml:space="preserve"> </w:t>
      </w:r>
      <w:r w:rsidR="001F7D68" w:rsidRPr="00C870E3">
        <w:t>accepted records.</w:t>
      </w:r>
    </w:p>
    <w:p w:rsidR="001F7D68" w:rsidRDefault="001F7D68" w:rsidP="00620EED">
      <w:pPr>
        <w:pStyle w:val="Heading6"/>
      </w:pPr>
      <w:bookmarkStart w:id="194" w:name="_Toc119428611"/>
      <w:bookmarkStart w:id="195" w:name="_Toc121449683"/>
      <w:bookmarkStart w:id="196" w:name="_Toc247959198"/>
      <w:bookmarkStart w:id="197" w:name="_Toc250367235"/>
      <w:bookmarkStart w:id="198" w:name="_Toc276296927"/>
      <w:r w:rsidRPr="009B6B74">
        <w:t>Lock Monitor</w:t>
      </w:r>
      <w:bookmarkEnd w:id="194"/>
      <w:bookmarkEnd w:id="195"/>
      <w:bookmarkEnd w:id="196"/>
      <w:bookmarkEnd w:id="197"/>
      <w:bookmarkEnd w:id="198"/>
      <w:r w:rsidR="00FC307A">
        <w:fldChar w:fldCharType="begin"/>
      </w:r>
      <w:r>
        <w:instrText xml:space="preserve"> XE "</w:instrText>
      </w:r>
      <w:r w:rsidRPr="00FC5998">
        <w:instrText xml:space="preserve">Budget Construction Selection </w:instrText>
      </w:r>
      <w:r>
        <w:instrText>document:l</w:instrText>
      </w:r>
      <w:r w:rsidRPr="009B6B74">
        <w:instrText xml:space="preserve">ock </w:instrText>
      </w:r>
      <w:r>
        <w:instrText>m</w:instrText>
      </w:r>
      <w:r w:rsidRPr="009B6B74">
        <w:instrText>onitor</w:instrText>
      </w:r>
      <w:r>
        <w:instrText xml:space="preserve">" </w:instrText>
      </w:r>
      <w:r w:rsidR="00FC307A">
        <w:fldChar w:fldCharType="end"/>
      </w:r>
      <w:r w:rsidR="00FC307A">
        <w:fldChar w:fldCharType="begin"/>
      </w:r>
      <w:r w:rsidR="007962F5">
        <w:instrText xml:space="preserve"> XE "Lock Monitor (</w:instrText>
      </w:r>
      <w:r w:rsidR="007962F5" w:rsidRPr="00FC5998">
        <w:instrText xml:space="preserve">Budget Construction Selection </w:instrText>
      </w:r>
      <w:r w:rsidR="007962F5">
        <w:instrText xml:space="preserve">document)" </w:instrText>
      </w:r>
      <w:r w:rsidR="00FC307A">
        <w:fldChar w:fldCharType="end"/>
      </w:r>
    </w:p>
    <w:p w:rsidR="001F0C69" w:rsidRPr="001F0C69" w:rsidRDefault="001F0C69" w:rsidP="001F0C69"/>
    <w:p w:rsidR="001F7D68" w:rsidRDefault="001F7D68" w:rsidP="001F7D68">
      <w:pPr>
        <w:pStyle w:val="BodyText"/>
      </w:pPr>
      <w:r>
        <w:t xml:space="preserve">Lock monitor is a function that allows you to view existing locks held by users. The unlock action can be taken only by the root level approver, and the </w:t>
      </w:r>
      <w:r w:rsidRPr="00696279">
        <w:rPr>
          <w:rStyle w:val="Strong"/>
        </w:rPr>
        <w:t>unlock</w:t>
      </w:r>
      <w:r>
        <w:t xml:space="preserve"> button is displayed only to BC Processors at the top level of the organization hierarchy. </w:t>
      </w:r>
    </w:p>
    <w:p w:rsidR="001F0C69" w:rsidRDefault="001F0C69" w:rsidP="001F7D68">
      <w:pPr>
        <w:pStyle w:val="BodyText"/>
      </w:pPr>
    </w:p>
    <w:p w:rsidR="001F7D68" w:rsidRPr="00C870E3" w:rsidRDefault="001F7D68" w:rsidP="001F7D68">
      <w:pPr>
        <w:pStyle w:val="Note"/>
      </w:pPr>
      <w:r>
        <w:rPr>
          <w:noProof/>
        </w:rPr>
        <w:drawing>
          <wp:inline distT="0" distB="0" distL="0" distR="0">
            <wp:extent cx="156845" cy="156845"/>
            <wp:effectExtent l="19050" t="0" r="0" b="0"/>
            <wp:docPr id="824" name="Picture 17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A7216B">
        <w:rPr>
          <w:rFonts w:eastAsia="MS Gothic" w:cs="Times New Roman"/>
          <w:kern w:val="2"/>
          <w:sz w:val="24"/>
          <w:szCs w:val="22"/>
          <w:lang w:eastAsia="ja-JP"/>
        </w:rPr>
        <w:tab/>
      </w:r>
      <w:r>
        <w:t>The release-locks functionality should be used judiciously. Clearing a lock could destroy a user</w:t>
      </w:r>
      <w:r w:rsidR="00586354">
        <w:t>'</w:t>
      </w:r>
      <w:r>
        <w:t>s current editing session.</w:t>
      </w:r>
    </w:p>
    <w:p w:rsidR="001F0C69" w:rsidRDefault="001F0C69" w:rsidP="001F7D68">
      <w:pPr>
        <w:pStyle w:val="BodyText"/>
      </w:pPr>
    </w:p>
    <w:p w:rsidR="001F7D68" w:rsidRPr="004F718C" w:rsidRDefault="001F7D68" w:rsidP="001F7D68">
      <w:pPr>
        <w:pStyle w:val="BodyText"/>
      </w:pPr>
      <w:r>
        <w:t>To release a lock, follow these steps:</w:t>
      </w:r>
    </w:p>
    <w:p w:rsidR="0059178D" w:rsidRDefault="001F7D68" w:rsidP="003E2771">
      <w:pPr>
        <w:pStyle w:val="C1HNumber"/>
        <w:numPr>
          <w:ilvl w:val="0"/>
          <w:numId w:val="11"/>
        </w:numPr>
      </w:pPr>
      <w:r w:rsidRPr="00C870E3">
        <w:t>Click</w:t>
      </w:r>
      <w:r>
        <w:t xml:space="preserve"> the</w:t>
      </w:r>
      <w:r w:rsidR="003C26C0">
        <w:rPr>
          <w:noProof/>
        </w:rPr>
        <w:t xml:space="preserve"> </w:t>
      </w:r>
      <w:r w:rsidR="003C26C0" w:rsidRPr="003C26C0">
        <w:rPr>
          <w:rStyle w:val="Strong"/>
        </w:rPr>
        <w:t>Lock Monitor</w:t>
      </w:r>
      <w:r>
        <w:t xml:space="preserve"> button.</w:t>
      </w:r>
    </w:p>
    <w:p w:rsidR="0059178D" w:rsidRDefault="001F7D68" w:rsidP="003E2771">
      <w:pPr>
        <w:pStyle w:val="C1HNumber"/>
        <w:numPr>
          <w:ilvl w:val="0"/>
          <w:numId w:val="11"/>
        </w:numPr>
      </w:pPr>
      <w:r w:rsidRPr="00C870E3">
        <w:t xml:space="preserve">Click </w:t>
      </w:r>
      <w:r w:rsidR="003C26C0">
        <w:rPr>
          <w:noProof/>
        </w:rPr>
        <w:t xml:space="preserve">the </w:t>
      </w:r>
      <w:r w:rsidR="003C26C0" w:rsidRPr="003C26C0">
        <w:rPr>
          <w:rStyle w:val="Strong"/>
        </w:rPr>
        <w:t>Unlock</w:t>
      </w:r>
      <w:r w:rsidR="003C26C0">
        <w:rPr>
          <w:noProof/>
        </w:rPr>
        <w:t xml:space="preserve"> button next to</w:t>
      </w:r>
      <w:r w:rsidRPr="00C870E3">
        <w:t xml:space="preserve"> the record you w</w:t>
      </w:r>
      <w:r>
        <w:t>ant</w:t>
      </w:r>
      <w:r w:rsidRPr="00C870E3">
        <w:t xml:space="preserve"> to unlock.</w:t>
      </w:r>
    </w:p>
    <w:p w:rsidR="0059178D" w:rsidRDefault="001F7D68" w:rsidP="003E2771">
      <w:pPr>
        <w:pStyle w:val="C1HNumber"/>
        <w:numPr>
          <w:ilvl w:val="0"/>
          <w:numId w:val="11"/>
        </w:numPr>
      </w:pPr>
      <w:r w:rsidRPr="00C870E3">
        <w:t xml:space="preserve">Click </w:t>
      </w:r>
      <w:r w:rsidR="003C26C0">
        <w:rPr>
          <w:noProof/>
        </w:rPr>
        <w:t xml:space="preserve">the </w:t>
      </w:r>
      <w:r w:rsidR="003C26C0" w:rsidRPr="003C26C0">
        <w:rPr>
          <w:rStyle w:val="Strong"/>
        </w:rPr>
        <w:t>Yes</w:t>
      </w:r>
      <w:r w:rsidR="003C26C0">
        <w:rPr>
          <w:noProof/>
        </w:rPr>
        <w:t xml:space="preserve"> button </w:t>
      </w:r>
      <w:r w:rsidRPr="00C870E3">
        <w:t>when the warning is displayed.</w:t>
      </w:r>
    </w:p>
    <w:p w:rsidR="001F7D68" w:rsidRPr="00C870E3" w:rsidRDefault="003C26C0" w:rsidP="003E2771">
      <w:pPr>
        <w:pStyle w:val="C1HNumber"/>
        <w:numPr>
          <w:ilvl w:val="0"/>
          <w:numId w:val="11"/>
        </w:numPr>
      </w:pPr>
      <w:r>
        <w:t>A success message is returned for the record that was unlocked</w:t>
      </w:r>
      <w:r w:rsidR="001F7D68" w:rsidRPr="00C870E3">
        <w:t>.</w:t>
      </w:r>
    </w:p>
    <w:p w:rsidR="001F7D68" w:rsidRDefault="001F7D68" w:rsidP="00620EED">
      <w:pPr>
        <w:pStyle w:val="Heading6"/>
      </w:pPr>
      <w:bookmarkStart w:id="199" w:name="_Toc119325506"/>
      <w:bookmarkStart w:id="200" w:name="_Toc119428612"/>
      <w:bookmarkStart w:id="201" w:name="_Toc121449684"/>
      <w:bookmarkStart w:id="202" w:name="_Toc247959199"/>
      <w:bookmarkStart w:id="203" w:name="_Toc250367236"/>
      <w:bookmarkStart w:id="204" w:name="_Toc276296928"/>
      <w:r w:rsidRPr="009B6B74">
        <w:t>Importing/Exporting Pay Rates</w:t>
      </w:r>
      <w:bookmarkEnd w:id="199"/>
      <w:bookmarkEnd w:id="200"/>
      <w:r w:rsidRPr="009B6B74">
        <w:t xml:space="preserve"> (“Union Load”)</w:t>
      </w:r>
      <w:bookmarkEnd w:id="201"/>
      <w:bookmarkEnd w:id="202"/>
      <w:bookmarkEnd w:id="203"/>
      <w:bookmarkEnd w:id="204"/>
      <w:r w:rsidR="00FC307A">
        <w:fldChar w:fldCharType="begin"/>
      </w:r>
      <w:r>
        <w:instrText xml:space="preserve"> XE "</w:instrText>
      </w:r>
      <w:r w:rsidRPr="00FC5998">
        <w:instrText xml:space="preserve">Budget Construction Selection </w:instrText>
      </w:r>
      <w:r>
        <w:instrText>document:i</w:instrText>
      </w:r>
      <w:r w:rsidRPr="009B6B74">
        <w:instrText>mporting/</w:instrText>
      </w:r>
      <w:r>
        <w:instrText>e</w:instrText>
      </w:r>
      <w:r w:rsidRPr="009B6B74">
        <w:instrText xml:space="preserve">xporting </w:instrText>
      </w:r>
      <w:r>
        <w:instrText>p</w:instrText>
      </w:r>
      <w:r w:rsidRPr="009B6B74">
        <w:instrText xml:space="preserve">ay </w:instrText>
      </w:r>
      <w:r>
        <w:instrText>r</w:instrText>
      </w:r>
      <w:r w:rsidRPr="009B6B74">
        <w:instrText>ates (“</w:instrText>
      </w:r>
      <w:r>
        <w:instrText>u</w:instrText>
      </w:r>
      <w:r w:rsidRPr="009B6B74">
        <w:instrText xml:space="preserve">nion </w:instrText>
      </w:r>
      <w:r>
        <w:instrText>l</w:instrText>
      </w:r>
      <w:r w:rsidRPr="009B6B74">
        <w:instrText>oad”)</w:instrText>
      </w:r>
      <w:r>
        <w:instrText xml:space="preserve">" </w:instrText>
      </w:r>
      <w:r w:rsidR="00FC307A">
        <w:fldChar w:fldCharType="end"/>
      </w:r>
      <w:r w:rsidR="00FC307A">
        <w:fldChar w:fldCharType="begin"/>
      </w:r>
      <w:r w:rsidR="007962F5">
        <w:instrText xml:space="preserve"> XE " u</w:instrText>
      </w:r>
      <w:r w:rsidR="007962F5" w:rsidRPr="009B6B74">
        <w:instrText xml:space="preserve">nion </w:instrText>
      </w:r>
      <w:r w:rsidR="007962F5">
        <w:instrText>l</w:instrText>
      </w:r>
      <w:r w:rsidR="007962F5" w:rsidRPr="009B6B74">
        <w:instrText>oad</w:instrText>
      </w:r>
      <w:r w:rsidR="007962F5">
        <w:instrText xml:space="preserve">" </w:instrText>
      </w:r>
      <w:r w:rsidR="00FC307A">
        <w:fldChar w:fldCharType="end"/>
      </w:r>
      <w:r w:rsidR="00FC307A">
        <w:fldChar w:fldCharType="begin"/>
      </w:r>
      <w:r w:rsidR="007962F5">
        <w:instrText xml:space="preserve"> XE "pay rates, importing and exporting (</w:instrText>
      </w:r>
      <w:r w:rsidR="007962F5" w:rsidRPr="00FC5998">
        <w:instrText xml:space="preserve">Budget Construction Selection </w:instrText>
      </w:r>
      <w:r w:rsidR="007962F5">
        <w:instrText xml:space="preserve">document)" </w:instrText>
      </w:r>
      <w:r w:rsidR="00FC307A">
        <w:fldChar w:fldCharType="end"/>
      </w:r>
      <w:r w:rsidR="00FC307A">
        <w:fldChar w:fldCharType="begin"/>
      </w:r>
      <w:r w:rsidR="00AB220F">
        <w:instrText xml:space="preserve"> XE " importing pay rates </w:instrText>
      </w:r>
      <w:r w:rsidR="00AB220F">
        <w:lastRenderedPageBreak/>
        <w:instrText>(</w:instrText>
      </w:r>
      <w:r w:rsidR="00AB220F" w:rsidRPr="00FC5998">
        <w:instrText xml:space="preserve">Budget Construction Selection </w:instrText>
      </w:r>
      <w:r w:rsidR="00AB220F">
        <w:instrText xml:space="preserve">document)" </w:instrText>
      </w:r>
      <w:r w:rsidR="00FC307A">
        <w:fldChar w:fldCharType="end"/>
      </w:r>
      <w:r w:rsidR="00FC307A">
        <w:fldChar w:fldCharType="begin"/>
      </w:r>
      <w:r w:rsidR="00AB220F">
        <w:instrText xml:space="preserve"> XE " exporting pay rates (</w:instrText>
      </w:r>
      <w:r w:rsidR="00AB220F" w:rsidRPr="00FC5998">
        <w:instrText xml:space="preserve">Budget Construction Selection </w:instrText>
      </w:r>
      <w:r w:rsidR="00AB220F">
        <w:instrText xml:space="preserve">document)" </w:instrText>
      </w:r>
      <w:r w:rsidR="00FC307A">
        <w:fldChar w:fldCharType="end"/>
      </w:r>
    </w:p>
    <w:p w:rsidR="001F0C69" w:rsidRPr="001F0C69" w:rsidRDefault="001F0C69" w:rsidP="001F0C69"/>
    <w:p w:rsidR="001F7D68" w:rsidRDefault="001F7D68" w:rsidP="001F7D68">
      <w:pPr>
        <w:pStyle w:val="BodyText"/>
      </w:pPr>
      <w:r>
        <w:t>Payrate Import/Export is a tool used to update</w:t>
      </w:r>
      <w:r w:rsidR="003C26C0">
        <w:t xml:space="preserve"> </w:t>
      </w:r>
      <w:r w:rsidRPr="00423C14">
        <w:t>salary rates for</w:t>
      </w:r>
      <w:r w:rsidR="003C26C0">
        <w:t xml:space="preserve"> </w:t>
      </w:r>
      <w:r w:rsidRPr="00423C14">
        <w:t xml:space="preserve">union </w:t>
      </w:r>
      <w:r>
        <w:t xml:space="preserve">member </w:t>
      </w:r>
      <w:r w:rsidRPr="00423C14">
        <w:t>employees</w:t>
      </w:r>
      <w:r>
        <w:t xml:space="preserve">. Export creates a spreadsheet file containing the set of appointments associated with a particular union. The file is then updated, either through a manual or automated process, with the desired hourly rate </w:t>
      </w:r>
      <w:r w:rsidRPr="00986AA8">
        <w:t xml:space="preserve">based on the negotiated salary rates for </w:t>
      </w:r>
      <w:r>
        <w:t xml:space="preserve">the set of </w:t>
      </w:r>
      <w:r w:rsidRPr="00986AA8">
        <w:t>employees</w:t>
      </w:r>
      <w:r>
        <w:t xml:space="preserve">. You then import the adjusted file </w:t>
      </w:r>
      <w:r w:rsidRPr="00986AA8">
        <w:t xml:space="preserve">to update the annual request and hourly rate amounts in the BC Pending Appointment Funding table. This allows you to </w:t>
      </w:r>
      <w:r>
        <w:t xml:space="preserve">efficiently </w:t>
      </w:r>
      <w:r w:rsidRPr="00986AA8">
        <w:t>update the union worker</w:t>
      </w:r>
      <w:r w:rsidR="00586354">
        <w:t>'</w:t>
      </w:r>
      <w:r w:rsidRPr="00986AA8">
        <w:t>s funding line at the last minute.</w:t>
      </w:r>
    </w:p>
    <w:p w:rsidR="001F0C69" w:rsidRPr="00986AA8" w:rsidRDefault="001F0C69" w:rsidP="001F7D68">
      <w:pPr>
        <w:pStyle w:val="BodyText"/>
      </w:pPr>
    </w:p>
    <w:p w:rsidR="001F7D68" w:rsidRDefault="001F7D68" w:rsidP="001F7D68">
      <w:pPr>
        <w:pStyle w:val="BodyText"/>
      </w:pPr>
      <w:r>
        <w:t xml:space="preserve">The </w:t>
      </w:r>
      <w:r w:rsidR="003C26C0">
        <w:rPr>
          <w:b/>
        </w:rPr>
        <w:t>Payrate Import/E</w:t>
      </w:r>
      <w:r w:rsidRPr="0029255F">
        <w:rPr>
          <w:b/>
        </w:rPr>
        <w:t>xport</w:t>
      </w:r>
      <w:r>
        <w:t xml:space="preserve"> button appears only for the root level approver in the Budget Construction Organization </w:t>
      </w:r>
      <w:r w:rsidRPr="00FC050E">
        <w:rPr>
          <w:rStyle w:val="Strong"/>
        </w:rPr>
        <w:t xml:space="preserve">Salary Setting/Report/Control </w:t>
      </w:r>
      <w:r>
        <w:t>section of the Budget Construction Selection screen.</w:t>
      </w:r>
    </w:p>
    <w:p w:rsidR="001F0C69" w:rsidRDefault="001F0C69" w:rsidP="001F7D68">
      <w:pPr>
        <w:pStyle w:val="BodyText"/>
      </w:pPr>
    </w:p>
    <w:p w:rsidR="001F7D68" w:rsidRPr="00FE0C39" w:rsidRDefault="001F7D68" w:rsidP="001F7D68">
      <w:pPr>
        <w:pStyle w:val="Note"/>
      </w:pPr>
      <w:r>
        <w:rPr>
          <w:noProof/>
        </w:rPr>
        <w:drawing>
          <wp:inline distT="0" distB="0" distL="0" distR="0">
            <wp:extent cx="143510" cy="143510"/>
            <wp:effectExtent l="19050" t="0" r="8890" b="0"/>
            <wp:docPr id="97" name="Picture 186"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FE0C39">
        <w:rPr>
          <w:rFonts w:eastAsia="MS Gothic"/>
          <w:szCs w:val="22"/>
        </w:rPr>
        <w:tab/>
      </w:r>
      <w:r w:rsidRPr="00FE0C39">
        <w:t>Any documents to be updated must not be locked. Additionally, the system must in edit mode.</w:t>
      </w:r>
    </w:p>
    <w:p w:rsidR="001F0C69" w:rsidRDefault="001F0C69" w:rsidP="001F0C69">
      <w:pPr>
        <w:pStyle w:val="BodyText"/>
      </w:pPr>
      <w:bookmarkStart w:id="205" w:name="_Toc119325507"/>
      <w:bookmarkStart w:id="206" w:name="_Toc119428613"/>
      <w:bookmarkStart w:id="207" w:name="_Toc121449685"/>
    </w:p>
    <w:p w:rsidR="001F7D68" w:rsidRDefault="001F7D68" w:rsidP="001F7D68">
      <w:pPr>
        <w:pStyle w:val="TableHeading"/>
      </w:pPr>
      <w:r w:rsidRPr="009B6B74">
        <w:t>Exporting pay rates</w:t>
      </w:r>
      <w:bookmarkEnd w:id="205"/>
      <w:bookmarkEnd w:id="206"/>
      <w:bookmarkEnd w:id="207"/>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757514" w:rsidTr="008F29CA">
        <w:tc>
          <w:tcPr>
            <w:tcW w:w="2250" w:type="dxa"/>
            <w:tcBorders>
              <w:top w:val="single" w:sz="4" w:space="0" w:color="auto"/>
              <w:bottom w:val="thickThinSmallGap" w:sz="12" w:space="0" w:color="auto"/>
              <w:right w:val="double" w:sz="4" w:space="0" w:color="auto"/>
            </w:tcBorders>
          </w:tcPr>
          <w:p w:rsidR="001F7D68" w:rsidRPr="00757514" w:rsidRDefault="001F7D68" w:rsidP="006E3C4A">
            <w:pPr>
              <w:pStyle w:val="TableCells"/>
            </w:pPr>
            <w:r w:rsidRPr="00757514">
              <w:t>Field</w:t>
            </w:r>
          </w:p>
        </w:tc>
        <w:tc>
          <w:tcPr>
            <w:tcW w:w="5310" w:type="dxa"/>
            <w:tcBorders>
              <w:top w:val="single" w:sz="4" w:space="0" w:color="auto"/>
              <w:bottom w:val="thickThinSmallGap" w:sz="12" w:space="0" w:color="auto"/>
            </w:tcBorders>
          </w:tcPr>
          <w:p w:rsidR="001F7D68" w:rsidRPr="00757514" w:rsidRDefault="001F7D68" w:rsidP="006E3C4A">
            <w:pPr>
              <w:pStyle w:val="TableCells"/>
            </w:pPr>
            <w:r w:rsidRPr="00757514">
              <w:t>Description</w:t>
            </w:r>
          </w:p>
        </w:tc>
      </w:tr>
      <w:tr w:rsidR="00747E85" w:rsidRPr="00C870E3" w:rsidTr="00747E85">
        <w:tc>
          <w:tcPr>
            <w:tcW w:w="2250" w:type="dxa"/>
            <w:tcBorders>
              <w:right w:val="double" w:sz="4" w:space="0" w:color="auto"/>
            </w:tcBorders>
          </w:tcPr>
          <w:p w:rsidR="00747E85" w:rsidRPr="005A4057" w:rsidRDefault="00747E85" w:rsidP="00747E85">
            <w:pPr>
              <w:pStyle w:val="TableCells"/>
            </w:pPr>
            <w:r w:rsidRPr="005A4057">
              <w:t>CSF Freeze Date</w:t>
            </w:r>
          </w:p>
        </w:tc>
        <w:tc>
          <w:tcPr>
            <w:tcW w:w="5310" w:type="dxa"/>
          </w:tcPr>
          <w:p w:rsidR="00747E85" w:rsidRPr="005A4057" w:rsidRDefault="00747E85" w:rsidP="00747E85">
            <w:pPr>
              <w:pStyle w:val="TableCells"/>
            </w:pPr>
            <w:r w:rsidRPr="005A4057">
              <w:t>A reference date indicating when the CSF annual rates were last updated</w:t>
            </w:r>
            <w:r>
              <w:t xml:space="preserve">. </w:t>
            </w:r>
            <w:r w:rsidRPr="005A4057">
              <w:t xml:space="preserve">Usually this date corresponds with the date </w:t>
            </w:r>
            <w:r>
              <w:t xml:space="preserve">on which </w:t>
            </w:r>
            <w:r w:rsidRPr="005A4057">
              <w:t xml:space="preserve">the CSFUPD flag in the Fiscal Year Function Control table was set to </w:t>
            </w:r>
            <w:r>
              <w:t>'</w:t>
            </w:r>
            <w:r w:rsidRPr="005A4057">
              <w:t>N</w:t>
            </w:r>
            <w:r>
              <w:t>'</w:t>
            </w:r>
            <w:r w:rsidRPr="005A4057">
              <w:t>, but it can be any date that helps determine the correct rate increase with respect to payroll synchronization timing issues.</w:t>
            </w:r>
          </w:p>
        </w:tc>
      </w:tr>
      <w:tr w:rsidR="001F7D68" w:rsidRPr="00C870E3" w:rsidTr="006E3C4A">
        <w:tc>
          <w:tcPr>
            <w:tcW w:w="2250" w:type="dxa"/>
            <w:tcBorders>
              <w:right w:val="double" w:sz="4" w:space="0" w:color="auto"/>
            </w:tcBorders>
          </w:tcPr>
          <w:p w:rsidR="001F7D68" w:rsidRPr="005A4057" w:rsidRDefault="001F7D68" w:rsidP="006E3C4A">
            <w:pPr>
              <w:pStyle w:val="TableCells"/>
            </w:pPr>
            <w:r w:rsidRPr="005A4057">
              <w:t>Position Union Code</w:t>
            </w:r>
          </w:p>
        </w:tc>
        <w:tc>
          <w:tcPr>
            <w:tcW w:w="5310" w:type="dxa"/>
          </w:tcPr>
          <w:p w:rsidR="001F7D68" w:rsidRPr="005A4057" w:rsidRDefault="001F7D68" w:rsidP="006E3C4A">
            <w:pPr>
              <w:pStyle w:val="TableCells"/>
            </w:pPr>
            <w:r w:rsidRPr="005A4057">
              <w:t>This is the value in the BC Position table field called Position Union Code</w:t>
            </w:r>
            <w:r>
              <w:t>. It</w:t>
            </w:r>
            <w:r w:rsidRPr="005A4057">
              <w:t xml:space="preserve"> allows the user to select/update a group of positions managed under a particular union contract.</w:t>
            </w:r>
          </w:p>
        </w:tc>
      </w:tr>
    </w:tbl>
    <w:p w:rsidR="001F7D68" w:rsidRPr="005C36C2" w:rsidRDefault="001F7D68" w:rsidP="001F7D68">
      <w:pPr>
        <w:pStyle w:val="BodyText"/>
      </w:pPr>
      <w:r>
        <w:t>To export pay rates:</w:t>
      </w:r>
    </w:p>
    <w:p w:rsidR="0059178D" w:rsidRDefault="001F7D68" w:rsidP="003E2771">
      <w:pPr>
        <w:pStyle w:val="C1HNumber"/>
        <w:numPr>
          <w:ilvl w:val="0"/>
          <w:numId w:val="12"/>
        </w:numPr>
      </w:pPr>
      <w:r w:rsidRPr="00C870E3">
        <w:t xml:space="preserve">Click </w:t>
      </w:r>
      <w:r w:rsidR="003C26C0">
        <w:rPr>
          <w:b/>
        </w:rPr>
        <w:t>Payrate Import/E</w:t>
      </w:r>
      <w:r w:rsidR="003C26C0" w:rsidRPr="0029255F">
        <w:rPr>
          <w:b/>
        </w:rPr>
        <w:t>xport</w:t>
      </w:r>
      <w:r w:rsidR="003C26C0">
        <w:t xml:space="preserve"> button</w:t>
      </w:r>
      <w:r>
        <w:t>.</w:t>
      </w:r>
    </w:p>
    <w:p w:rsidR="001F7D68" w:rsidRPr="00C870E3" w:rsidRDefault="001F7D68" w:rsidP="003C26C0">
      <w:pPr>
        <w:pStyle w:val="C1HNumber"/>
        <w:numPr>
          <w:ilvl w:val="0"/>
          <w:numId w:val="12"/>
        </w:numPr>
      </w:pPr>
      <w:r w:rsidRPr="00C870E3">
        <w:t xml:space="preserve">Enter the position union code and </w:t>
      </w:r>
      <w:r>
        <w:t xml:space="preserve">CSF </w:t>
      </w:r>
      <w:r w:rsidRPr="00C870E3">
        <w:t xml:space="preserve">freeze date and click </w:t>
      </w:r>
      <w:r w:rsidR="003C26C0">
        <w:rPr>
          <w:noProof/>
        </w:rPr>
        <w:t>the Submit button</w:t>
      </w:r>
      <w:r w:rsidRPr="00C870E3">
        <w:t>.</w:t>
      </w:r>
      <w:r w:rsidR="003C26C0">
        <w:t xml:space="preserve"> T</w:t>
      </w:r>
      <w:r>
        <w:t xml:space="preserve">he </w:t>
      </w:r>
      <w:r w:rsidRPr="00C870E3">
        <w:t xml:space="preserve">payrate file </w:t>
      </w:r>
      <w:r w:rsidR="003C26C0">
        <w:t xml:space="preserve">is downloaded </w:t>
      </w:r>
      <w:r w:rsidRPr="00C870E3">
        <w:t xml:space="preserve">to your desktop. </w:t>
      </w:r>
    </w:p>
    <w:p w:rsidR="001F7D68" w:rsidRDefault="001F7D68" w:rsidP="00620EED">
      <w:pPr>
        <w:pStyle w:val="Heading7"/>
      </w:pPr>
      <w:bookmarkStart w:id="208" w:name="_Toc119325508"/>
      <w:bookmarkStart w:id="209" w:name="_Toc119428614"/>
      <w:bookmarkStart w:id="210" w:name="_Toc121449686"/>
      <w:bookmarkStart w:id="211" w:name="_Toc247959200"/>
      <w:bookmarkStart w:id="212" w:name="_Toc250367237"/>
      <w:r w:rsidRPr="009B6B74">
        <w:t>Importing Pay Rates</w:t>
      </w:r>
      <w:bookmarkEnd w:id="208"/>
      <w:bookmarkEnd w:id="209"/>
      <w:bookmarkEnd w:id="210"/>
      <w:bookmarkEnd w:id="211"/>
      <w:bookmarkEnd w:id="212"/>
      <w:r w:rsidR="00FC307A">
        <w:fldChar w:fldCharType="begin"/>
      </w:r>
      <w:r w:rsidR="00AB220F">
        <w:instrText xml:space="preserve"> XE " importing pay rates (</w:instrText>
      </w:r>
      <w:r w:rsidR="00AB220F" w:rsidRPr="00FC5998">
        <w:instrText xml:space="preserve">Budget Construction Selection </w:instrText>
      </w:r>
      <w:r w:rsidR="00AB220F">
        <w:instrText xml:space="preserve">document)" </w:instrText>
      </w:r>
      <w:r w:rsidR="00FC307A">
        <w:fldChar w:fldCharType="end"/>
      </w:r>
    </w:p>
    <w:p w:rsidR="001F0C69" w:rsidRPr="001F0C69" w:rsidRDefault="001F0C69" w:rsidP="001F0C69"/>
    <w:p w:rsidR="001F7D68" w:rsidRDefault="001F7D68" w:rsidP="001F7D68">
      <w:pPr>
        <w:pStyle w:val="BodyText"/>
      </w:pPr>
      <w:r w:rsidRPr="004174F5">
        <w:t xml:space="preserve">The file </w:t>
      </w:r>
      <w:r>
        <w:t>to be imported must</w:t>
      </w:r>
      <w:r w:rsidRPr="004174F5">
        <w:t xml:space="preserve"> be a 102-character</w:t>
      </w:r>
      <w:r>
        <w:t>-</w:t>
      </w:r>
      <w:r w:rsidRPr="004174F5">
        <w:t>long text file</w:t>
      </w:r>
      <w:r>
        <w:t xml:space="preserve"> formatted as shown in the following table.</w:t>
      </w:r>
    </w:p>
    <w:p w:rsidR="001F0C69" w:rsidRPr="004174F5" w:rsidRDefault="001F0C69" w:rsidP="001F7D68">
      <w:pPr>
        <w:pStyle w:val="BodyText"/>
      </w:pPr>
    </w:p>
    <w:p w:rsidR="001F7D68" w:rsidRDefault="001F7D68" w:rsidP="001F7D68">
      <w:pPr>
        <w:pStyle w:val="TableHeading"/>
      </w:pPr>
      <w:r>
        <w:t>Format of rows for i</w:t>
      </w:r>
      <w:r w:rsidRPr="009B6B74">
        <w:t>mporting pay rates</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160"/>
        <w:gridCol w:w="1170"/>
        <w:gridCol w:w="1080"/>
        <w:gridCol w:w="4230"/>
      </w:tblGrid>
      <w:tr w:rsidR="001F7D68" w:rsidRPr="00682303" w:rsidTr="008F29CA">
        <w:tc>
          <w:tcPr>
            <w:tcW w:w="216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1170" w:type="dxa"/>
            <w:tcBorders>
              <w:top w:val="single" w:sz="4" w:space="0" w:color="auto"/>
              <w:bottom w:val="thickThinSmallGap" w:sz="12" w:space="0" w:color="auto"/>
            </w:tcBorders>
          </w:tcPr>
          <w:p w:rsidR="001F7D68" w:rsidRPr="00682303" w:rsidRDefault="001F7D68" w:rsidP="006E3C4A">
            <w:pPr>
              <w:pStyle w:val="TableCells"/>
            </w:pPr>
            <w:r w:rsidRPr="00682303">
              <w:t>Start Position</w:t>
            </w:r>
          </w:p>
        </w:tc>
        <w:tc>
          <w:tcPr>
            <w:tcW w:w="1080" w:type="dxa"/>
            <w:tcBorders>
              <w:top w:val="single" w:sz="4" w:space="0" w:color="auto"/>
              <w:bottom w:val="thickThinSmallGap" w:sz="12" w:space="0" w:color="auto"/>
            </w:tcBorders>
          </w:tcPr>
          <w:p w:rsidR="001F7D68" w:rsidRPr="00682303" w:rsidRDefault="001F7D68" w:rsidP="006E3C4A">
            <w:pPr>
              <w:pStyle w:val="TableCells"/>
            </w:pPr>
            <w:r w:rsidRPr="00682303">
              <w:t>Length</w:t>
            </w:r>
          </w:p>
        </w:tc>
        <w:tc>
          <w:tcPr>
            <w:tcW w:w="423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Emplid</w:t>
            </w:r>
          </w:p>
        </w:tc>
        <w:tc>
          <w:tcPr>
            <w:tcW w:w="1170" w:type="dxa"/>
          </w:tcPr>
          <w:p w:rsidR="001F7D68" w:rsidRPr="00D17770" w:rsidRDefault="001F7D68" w:rsidP="006E3C4A">
            <w:pPr>
              <w:pStyle w:val="TableCells"/>
            </w:pPr>
            <w:r w:rsidRPr="00D17770">
              <w:t>1</w:t>
            </w:r>
          </w:p>
        </w:tc>
        <w:tc>
          <w:tcPr>
            <w:tcW w:w="1080" w:type="dxa"/>
          </w:tcPr>
          <w:p w:rsidR="001F7D68" w:rsidRPr="00D17770" w:rsidRDefault="001F7D68" w:rsidP="006E3C4A">
            <w:pPr>
              <w:pStyle w:val="TableCells"/>
            </w:pPr>
            <w:r w:rsidRPr="00D17770">
              <w:t>11</w:t>
            </w:r>
          </w:p>
        </w:tc>
        <w:tc>
          <w:tcPr>
            <w:tcW w:w="4230" w:type="dxa"/>
          </w:tcPr>
          <w:p w:rsidR="001F7D68" w:rsidRPr="00D17770" w:rsidRDefault="001F7D68" w:rsidP="006E3C4A">
            <w:pPr>
              <w:pStyle w:val="TableCells"/>
            </w:pPr>
            <w:r w:rsidRPr="00D17770">
              <w:t>Employee ID</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Position_nbr</w:t>
            </w:r>
          </w:p>
        </w:tc>
        <w:tc>
          <w:tcPr>
            <w:tcW w:w="1170" w:type="dxa"/>
          </w:tcPr>
          <w:p w:rsidR="001F7D68" w:rsidRPr="00D17770" w:rsidRDefault="001F7D68" w:rsidP="006E3C4A">
            <w:pPr>
              <w:pStyle w:val="TableCells"/>
            </w:pPr>
            <w:r w:rsidRPr="00D17770">
              <w:t>12</w:t>
            </w:r>
          </w:p>
        </w:tc>
        <w:tc>
          <w:tcPr>
            <w:tcW w:w="1080" w:type="dxa"/>
          </w:tcPr>
          <w:p w:rsidR="001F7D68" w:rsidRPr="00D17770" w:rsidRDefault="001F7D68" w:rsidP="006E3C4A">
            <w:pPr>
              <w:pStyle w:val="TableCells"/>
            </w:pPr>
            <w:r w:rsidRPr="00D17770">
              <w:t>8</w:t>
            </w:r>
          </w:p>
        </w:tc>
        <w:tc>
          <w:tcPr>
            <w:tcW w:w="4230" w:type="dxa"/>
          </w:tcPr>
          <w:p w:rsidR="001F7D68" w:rsidRPr="00D17770" w:rsidRDefault="001F7D68" w:rsidP="006E3C4A">
            <w:pPr>
              <w:pStyle w:val="TableCells"/>
            </w:pPr>
            <w:r w:rsidRPr="00D17770">
              <w:t xml:space="preserve">Position </w:t>
            </w:r>
            <w:r>
              <w:t>n</w:t>
            </w:r>
            <w:r w:rsidRPr="00D17770">
              <w:t>umber</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lastRenderedPageBreak/>
              <w:t>Person_nm</w:t>
            </w:r>
          </w:p>
        </w:tc>
        <w:tc>
          <w:tcPr>
            <w:tcW w:w="1170" w:type="dxa"/>
          </w:tcPr>
          <w:p w:rsidR="001F7D68" w:rsidRPr="00D17770" w:rsidRDefault="001F7D68" w:rsidP="006E3C4A">
            <w:pPr>
              <w:pStyle w:val="TableCells"/>
            </w:pPr>
            <w:r w:rsidRPr="00D17770">
              <w:t>20</w:t>
            </w:r>
          </w:p>
        </w:tc>
        <w:tc>
          <w:tcPr>
            <w:tcW w:w="1080" w:type="dxa"/>
          </w:tcPr>
          <w:p w:rsidR="001F7D68" w:rsidRPr="00D17770" w:rsidRDefault="001F7D68" w:rsidP="006E3C4A">
            <w:pPr>
              <w:pStyle w:val="TableCells"/>
            </w:pPr>
            <w:r w:rsidRPr="00D17770">
              <w:t>50</w:t>
            </w:r>
          </w:p>
        </w:tc>
        <w:tc>
          <w:tcPr>
            <w:tcW w:w="4230" w:type="dxa"/>
          </w:tcPr>
          <w:p w:rsidR="001F7D68" w:rsidRPr="00D17770" w:rsidRDefault="001F7D68" w:rsidP="006E3C4A">
            <w:pPr>
              <w:pStyle w:val="TableCells"/>
            </w:pPr>
            <w:r w:rsidRPr="00D17770">
              <w:t xml:space="preserve">Position </w:t>
            </w:r>
            <w:r>
              <w:t>n</w:t>
            </w:r>
            <w:r w:rsidRPr="00D17770">
              <w:t>ame</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Setid_salary</w:t>
            </w:r>
          </w:p>
        </w:tc>
        <w:tc>
          <w:tcPr>
            <w:tcW w:w="1170" w:type="dxa"/>
          </w:tcPr>
          <w:p w:rsidR="001F7D68" w:rsidRPr="00D17770" w:rsidRDefault="001F7D68" w:rsidP="006E3C4A">
            <w:pPr>
              <w:pStyle w:val="TableCells"/>
            </w:pPr>
            <w:r w:rsidRPr="00D17770">
              <w:t>70</w:t>
            </w:r>
          </w:p>
        </w:tc>
        <w:tc>
          <w:tcPr>
            <w:tcW w:w="1080" w:type="dxa"/>
          </w:tcPr>
          <w:p w:rsidR="001F7D68" w:rsidRPr="00D17770" w:rsidRDefault="001F7D68" w:rsidP="006E3C4A">
            <w:pPr>
              <w:pStyle w:val="TableCells"/>
            </w:pPr>
            <w:r w:rsidRPr="00D17770">
              <w:t>5</w:t>
            </w:r>
          </w:p>
        </w:tc>
        <w:tc>
          <w:tcPr>
            <w:tcW w:w="4230" w:type="dxa"/>
          </w:tcPr>
          <w:p w:rsidR="001F7D68" w:rsidRPr="00D17770" w:rsidRDefault="001F7D68" w:rsidP="006E3C4A">
            <w:pPr>
              <w:pStyle w:val="TableCells"/>
            </w:pPr>
            <w:r w:rsidRPr="00D17770">
              <w:t xml:space="preserve">Set ID for </w:t>
            </w:r>
            <w:r>
              <w:t>s</w:t>
            </w:r>
            <w:r w:rsidRPr="00D17770">
              <w:t>alary</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Sal_admin_plan</w:t>
            </w:r>
          </w:p>
        </w:tc>
        <w:tc>
          <w:tcPr>
            <w:tcW w:w="1170" w:type="dxa"/>
          </w:tcPr>
          <w:p w:rsidR="001F7D68" w:rsidRPr="00D17770" w:rsidRDefault="001F7D68" w:rsidP="006E3C4A">
            <w:pPr>
              <w:pStyle w:val="TableCells"/>
            </w:pPr>
            <w:r w:rsidRPr="00D17770">
              <w:t>75</w:t>
            </w:r>
          </w:p>
        </w:tc>
        <w:tc>
          <w:tcPr>
            <w:tcW w:w="1080" w:type="dxa"/>
          </w:tcPr>
          <w:p w:rsidR="001F7D68" w:rsidRPr="00D17770" w:rsidRDefault="001F7D68" w:rsidP="006E3C4A">
            <w:pPr>
              <w:pStyle w:val="TableCells"/>
            </w:pPr>
            <w:r w:rsidRPr="00D17770">
              <w:t>4</w:t>
            </w:r>
          </w:p>
        </w:tc>
        <w:tc>
          <w:tcPr>
            <w:tcW w:w="4230" w:type="dxa"/>
          </w:tcPr>
          <w:p w:rsidR="001F7D68" w:rsidRPr="00D17770" w:rsidRDefault="001F7D68" w:rsidP="006E3C4A">
            <w:pPr>
              <w:pStyle w:val="TableCells"/>
            </w:pPr>
            <w:r w:rsidRPr="00D17770">
              <w:t>Salary admin plan</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Grade</w:t>
            </w:r>
          </w:p>
        </w:tc>
        <w:tc>
          <w:tcPr>
            <w:tcW w:w="1170" w:type="dxa"/>
          </w:tcPr>
          <w:p w:rsidR="001F7D68" w:rsidRPr="00D17770" w:rsidRDefault="001F7D68" w:rsidP="006E3C4A">
            <w:pPr>
              <w:pStyle w:val="TableCells"/>
            </w:pPr>
            <w:r w:rsidRPr="00D17770">
              <w:t>79</w:t>
            </w:r>
          </w:p>
        </w:tc>
        <w:tc>
          <w:tcPr>
            <w:tcW w:w="1080" w:type="dxa"/>
          </w:tcPr>
          <w:p w:rsidR="001F7D68" w:rsidRPr="00D17770" w:rsidRDefault="001F7D68" w:rsidP="006E3C4A">
            <w:pPr>
              <w:pStyle w:val="TableCells"/>
            </w:pPr>
            <w:r w:rsidRPr="00D17770">
              <w:t>3</w:t>
            </w:r>
          </w:p>
        </w:tc>
        <w:tc>
          <w:tcPr>
            <w:tcW w:w="4230" w:type="dxa"/>
          </w:tcPr>
          <w:p w:rsidR="001F7D68" w:rsidRPr="00D17770" w:rsidRDefault="001F7D68" w:rsidP="006E3C4A">
            <w:pPr>
              <w:pStyle w:val="TableCells"/>
            </w:pPr>
            <w:r w:rsidRPr="00D17770">
              <w:t>Grade</w:t>
            </w:r>
          </w:p>
        </w:tc>
      </w:tr>
      <w:tr w:rsidR="00A425CB" w:rsidRPr="00C870E3" w:rsidTr="006E3C4A">
        <w:tc>
          <w:tcPr>
            <w:tcW w:w="2160" w:type="dxa"/>
            <w:tcBorders>
              <w:right w:val="double" w:sz="4" w:space="0" w:color="auto"/>
            </w:tcBorders>
          </w:tcPr>
          <w:p w:rsidR="00A425CB" w:rsidRPr="00D17770" w:rsidRDefault="00A425CB" w:rsidP="006E3C4A">
            <w:pPr>
              <w:pStyle w:val="TableCells"/>
            </w:pPr>
            <w:r>
              <w:t>Union_cd</w:t>
            </w:r>
          </w:p>
        </w:tc>
        <w:tc>
          <w:tcPr>
            <w:tcW w:w="1170" w:type="dxa"/>
          </w:tcPr>
          <w:p w:rsidR="00A425CB" w:rsidRPr="00D17770" w:rsidRDefault="00A425CB" w:rsidP="006E3C4A">
            <w:pPr>
              <w:pStyle w:val="TableCells"/>
            </w:pPr>
            <w:r>
              <w:t>82</w:t>
            </w:r>
          </w:p>
        </w:tc>
        <w:tc>
          <w:tcPr>
            <w:tcW w:w="1080" w:type="dxa"/>
          </w:tcPr>
          <w:p w:rsidR="00A425CB" w:rsidRPr="00D17770" w:rsidRDefault="00A425CB" w:rsidP="006E3C4A">
            <w:pPr>
              <w:pStyle w:val="TableCells"/>
            </w:pPr>
            <w:r>
              <w:t>3</w:t>
            </w:r>
          </w:p>
        </w:tc>
        <w:tc>
          <w:tcPr>
            <w:tcW w:w="4230" w:type="dxa"/>
          </w:tcPr>
          <w:p w:rsidR="00A425CB" w:rsidRPr="00D17770" w:rsidRDefault="00A425CB" w:rsidP="006E3C4A">
            <w:pPr>
              <w:pStyle w:val="TableCells"/>
            </w:pPr>
            <w:r>
              <w:t>Union Code</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Appt_rqst_pay_rt</w:t>
            </w:r>
          </w:p>
        </w:tc>
        <w:tc>
          <w:tcPr>
            <w:tcW w:w="1170" w:type="dxa"/>
          </w:tcPr>
          <w:p w:rsidR="001F7D68" w:rsidRPr="00D17770" w:rsidRDefault="001F7D68" w:rsidP="006E3C4A">
            <w:pPr>
              <w:pStyle w:val="TableCells"/>
            </w:pPr>
            <w:r w:rsidRPr="00D17770">
              <w:t>85</w:t>
            </w:r>
          </w:p>
        </w:tc>
        <w:tc>
          <w:tcPr>
            <w:tcW w:w="1080" w:type="dxa"/>
          </w:tcPr>
          <w:p w:rsidR="001F7D68" w:rsidRPr="00D17770" w:rsidRDefault="001F7D68" w:rsidP="006E3C4A">
            <w:pPr>
              <w:pStyle w:val="TableCells"/>
            </w:pPr>
            <w:r w:rsidRPr="00D17770">
              <w:t>10</w:t>
            </w:r>
          </w:p>
        </w:tc>
        <w:tc>
          <w:tcPr>
            <w:tcW w:w="4230" w:type="dxa"/>
          </w:tcPr>
          <w:p w:rsidR="001F7D68" w:rsidRPr="00D17770" w:rsidRDefault="001F7D68" w:rsidP="006E3C4A">
            <w:pPr>
              <w:pStyle w:val="TableCells"/>
            </w:pPr>
            <w:r w:rsidRPr="00D17770">
              <w:t xml:space="preserve">Uses an implied decimal format with two decimal places to carry the cents. </w:t>
            </w:r>
            <w:r>
              <w:t>For e</w:t>
            </w:r>
            <w:r w:rsidRPr="00D17770">
              <w:t>xample</w:t>
            </w:r>
            <w:r>
              <w:t>,</w:t>
            </w:r>
            <w:r w:rsidRPr="00D17770">
              <w:t xml:space="preserve"> $7.56 is represented as 756</w:t>
            </w:r>
          </w:p>
          <w:p w:rsidR="001F7D68" w:rsidRPr="00D17770" w:rsidRDefault="001F7D68" w:rsidP="006E3C4A">
            <w:pPr>
              <w:pStyle w:val="TableCells"/>
            </w:pPr>
            <w:r w:rsidRPr="00D17770">
              <w:t xml:space="preserve">Setting appt_rqst_pay_rt to -100 means there is no active job record for the combination of </w:t>
            </w:r>
            <w:r>
              <w:t>E</w:t>
            </w:r>
            <w:r w:rsidRPr="00D17770">
              <w:t xml:space="preserve">mplid and </w:t>
            </w:r>
            <w:r>
              <w:t>P</w:t>
            </w:r>
            <w:r w:rsidRPr="00D17770">
              <w:t>osition</w:t>
            </w:r>
            <w:r>
              <w:t>_nbr</w:t>
            </w:r>
          </w:p>
        </w:tc>
      </w:tr>
      <w:tr w:rsidR="001F7D68" w:rsidRPr="00C870E3" w:rsidTr="006E3C4A">
        <w:tc>
          <w:tcPr>
            <w:tcW w:w="2160" w:type="dxa"/>
            <w:tcBorders>
              <w:right w:val="double" w:sz="4" w:space="0" w:color="auto"/>
            </w:tcBorders>
          </w:tcPr>
          <w:p w:rsidR="001F7D68" w:rsidRPr="00D17770" w:rsidRDefault="001F7D68" w:rsidP="006E3C4A">
            <w:pPr>
              <w:pStyle w:val="TableCells"/>
            </w:pPr>
            <w:r w:rsidRPr="00D17770">
              <w:t>Csf_freeze_dt</w:t>
            </w:r>
          </w:p>
        </w:tc>
        <w:tc>
          <w:tcPr>
            <w:tcW w:w="1170" w:type="dxa"/>
          </w:tcPr>
          <w:p w:rsidR="001F7D68" w:rsidRPr="00D17770" w:rsidRDefault="001F7D68" w:rsidP="006E3C4A">
            <w:pPr>
              <w:pStyle w:val="TableCells"/>
            </w:pPr>
            <w:r w:rsidRPr="00D17770">
              <w:t>95</w:t>
            </w:r>
          </w:p>
        </w:tc>
        <w:tc>
          <w:tcPr>
            <w:tcW w:w="1080" w:type="dxa"/>
          </w:tcPr>
          <w:p w:rsidR="001F7D68" w:rsidRPr="00D17770" w:rsidRDefault="001F7D68" w:rsidP="006E3C4A">
            <w:pPr>
              <w:pStyle w:val="TableCells"/>
            </w:pPr>
            <w:r w:rsidRPr="00D17770">
              <w:t>8</w:t>
            </w:r>
          </w:p>
        </w:tc>
        <w:tc>
          <w:tcPr>
            <w:tcW w:w="4230" w:type="dxa"/>
          </w:tcPr>
          <w:p w:rsidR="001F7D68" w:rsidRPr="00D17770" w:rsidRDefault="001F7D68" w:rsidP="006E3C4A">
            <w:pPr>
              <w:pStyle w:val="TableCells"/>
            </w:pPr>
            <w:r w:rsidRPr="00D17770">
              <w:t>CSF Freeze Date. The format is yyyymmdd</w:t>
            </w:r>
          </w:p>
        </w:tc>
      </w:tr>
    </w:tbl>
    <w:p w:rsidR="001F0C69" w:rsidRDefault="001F0C69" w:rsidP="001F7D68">
      <w:pPr>
        <w:pStyle w:val="BodyText"/>
        <w:rPr>
          <w:rFonts w:ascii="Courier New" w:hAnsi="Courier New"/>
          <w:sz w:val="14"/>
        </w:rPr>
      </w:pPr>
    </w:p>
    <w:p w:rsidR="001F7D68" w:rsidRPr="00B42D0B" w:rsidRDefault="001F7D68" w:rsidP="001F7D68">
      <w:pPr>
        <w:pStyle w:val="BodyText"/>
        <w:rPr>
          <w:rFonts w:ascii="Courier New" w:hAnsi="Courier New"/>
          <w:sz w:val="14"/>
        </w:rPr>
      </w:pPr>
      <w:r w:rsidRPr="00B42D0B">
        <w:rPr>
          <w:rFonts w:ascii="Courier New" w:hAnsi="Courier New"/>
          <w:sz w:val="14"/>
        </w:rPr>
        <w:t>----|----1----|----2----|----3----|----4----|----5----|----6----|----7----|----8----|----</w:t>
      </w:r>
      <w:r>
        <w:rPr>
          <w:rFonts w:ascii="Courier New" w:hAnsi="Courier New"/>
          <w:sz w:val="14"/>
        </w:rPr>
        <w:t>9----|----0--</w:t>
      </w:r>
    </w:p>
    <w:p w:rsidR="001F7D68" w:rsidRPr="00B42D0B" w:rsidRDefault="001F7D68" w:rsidP="001F7D68">
      <w:pPr>
        <w:pStyle w:val="BodyText"/>
        <w:spacing w:before="0"/>
        <w:rPr>
          <w:rFonts w:ascii="Courier New" w:hAnsi="Courier New"/>
          <w:sz w:val="14"/>
        </w:rPr>
      </w:pPr>
      <w:r w:rsidRPr="00B42D0B">
        <w:rPr>
          <w:rFonts w:ascii="Courier New" w:hAnsi="Courier New"/>
          <w:sz w:val="14"/>
        </w:rPr>
        <w:t>0000001355000016955Micky Mouse                                      IUBLASS  0A B1 000000089020091102</w:t>
      </w:r>
    </w:p>
    <w:p w:rsidR="001F7D68" w:rsidRPr="00B42D0B" w:rsidRDefault="001F7D68" w:rsidP="001F7D68">
      <w:pPr>
        <w:pStyle w:val="BodyText"/>
        <w:spacing w:before="0"/>
        <w:rPr>
          <w:rFonts w:ascii="Courier New" w:hAnsi="Courier New"/>
          <w:sz w:val="14"/>
        </w:rPr>
      </w:pPr>
      <w:r w:rsidRPr="00B42D0B">
        <w:rPr>
          <w:rFonts w:ascii="Courier New" w:hAnsi="Courier New"/>
          <w:sz w:val="14"/>
        </w:rPr>
        <w:t>0000001360000015122Donald Duck                                      IUBLASS  0F B1 000000105020091102</w:t>
      </w:r>
    </w:p>
    <w:p w:rsidR="001F7D68" w:rsidRPr="00B42D0B" w:rsidRDefault="001F7D68" w:rsidP="001F7D68">
      <w:pPr>
        <w:pStyle w:val="BodyText"/>
        <w:spacing w:before="0"/>
        <w:rPr>
          <w:rFonts w:ascii="Courier New" w:hAnsi="Courier New"/>
          <w:sz w:val="14"/>
        </w:rPr>
      </w:pPr>
      <w:r w:rsidRPr="00B42D0B">
        <w:rPr>
          <w:rFonts w:ascii="Courier New" w:hAnsi="Courier New"/>
          <w:sz w:val="14"/>
        </w:rPr>
        <w:t>0000001369000017884Sleeping Beauty                                  IUBLASS  0H B1 000000120020091102</w:t>
      </w:r>
    </w:p>
    <w:p w:rsidR="001F7D68" w:rsidRDefault="001F7D68" w:rsidP="001F7D68">
      <w:pPr>
        <w:pStyle w:val="BodyText"/>
        <w:spacing w:before="0"/>
        <w:rPr>
          <w:rFonts w:ascii="Courier New" w:hAnsi="Courier New"/>
          <w:sz w:val="14"/>
        </w:rPr>
      </w:pPr>
      <w:r w:rsidRPr="00B42D0B">
        <w:rPr>
          <w:rFonts w:ascii="Courier New" w:hAnsi="Courier New"/>
          <w:sz w:val="14"/>
        </w:rPr>
        <w:t xml:space="preserve">0000001378000016324Peter Pan                                        </w:t>
      </w:r>
      <w:r>
        <w:rPr>
          <w:rFonts w:ascii="Courier New" w:hAnsi="Courier New"/>
          <w:sz w:val="14"/>
        </w:rPr>
        <w:t xml:space="preserve"> IUBLASS  0F B1 000000130020091102</w:t>
      </w:r>
    </w:p>
    <w:p w:rsidR="001F0C69" w:rsidRDefault="001F0C69" w:rsidP="001F7D68">
      <w:pPr>
        <w:pStyle w:val="BodyText"/>
        <w:spacing w:before="0"/>
        <w:rPr>
          <w:rFonts w:ascii="Courier New" w:hAnsi="Courier New"/>
          <w:sz w:val="14"/>
        </w:rPr>
      </w:pPr>
    </w:p>
    <w:p w:rsidR="001F7D68" w:rsidRPr="0096185B" w:rsidRDefault="001F7D68" w:rsidP="001F7D68">
      <w:pPr>
        <w:pStyle w:val="BodyText"/>
      </w:pPr>
      <w:r>
        <w:t>To import a file, follow these steps:</w:t>
      </w:r>
    </w:p>
    <w:p w:rsidR="0059178D" w:rsidRDefault="001F7D68" w:rsidP="003E2771">
      <w:pPr>
        <w:pStyle w:val="C1HNumber"/>
        <w:numPr>
          <w:ilvl w:val="0"/>
          <w:numId w:val="13"/>
        </w:numPr>
      </w:pPr>
      <w:r w:rsidRPr="00C870E3">
        <w:t>Prepare the import file</w:t>
      </w:r>
      <w:r>
        <w:t>.</w:t>
      </w:r>
    </w:p>
    <w:p w:rsidR="0059178D" w:rsidRDefault="001F7D68" w:rsidP="003E2771">
      <w:pPr>
        <w:pStyle w:val="C1HNumber"/>
        <w:numPr>
          <w:ilvl w:val="0"/>
          <w:numId w:val="13"/>
        </w:numPr>
      </w:pPr>
      <w:r w:rsidRPr="00C870E3">
        <w:t xml:space="preserve">Check that budget construction updates are allowed. </w:t>
      </w:r>
    </w:p>
    <w:p w:rsidR="0059178D" w:rsidRDefault="001F7D68" w:rsidP="003E2771">
      <w:pPr>
        <w:pStyle w:val="C1HNumber"/>
        <w:numPr>
          <w:ilvl w:val="0"/>
          <w:numId w:val="13"/>
        </w:numPr>
      </w:pPr>
      <w:r w:rsidRPr="00C870E3">
        <w:t xml:space="preserve">Click </w:t>
      </w:r>
      <w:r w:rsidR="003C26C0">
        <w:rPr>
          <w:noProof/>
        </w:rPr>
        <w:t xml:space="preserve">the </w:t>
      </w:r>
      <w:r w:rsidR="003C26C0">
        <w:rPr>
          <w:b/>
        </w:rPr>
        <w:t>Payrate Import/E</w:t>
      </w:r>
      <w:r w:rsidR="003C26C0" w:rsidRPr="0029255F">
        <w:rPr>
          <w:b/>
        </w:rPr>
        <w:t>xport</w:t>
      </w:r>
      <w:r w:rsidR="003C26C0">
        <w:t xml:space="preserve"> button</w:t>
      </w:r>
      <w:r>
        <w:t>.</w:t>
      </w:r>
    </w:p>
    <w:p w:rsidR="001F7D68" w:rsidRDefault="001F7D68" w:rsidP="001F7D68">
      <w:pPr>
        <w:pStyle w:val="C1HNumber"/>
        <w:numPr>
          <w:ilvl w:val="0"/>
          <w:numId w:val="13"/>
        </w:numPr>
      </w:pPr>
      <w:r w:rsidRPr="00C870E3">
        <w:t>Browse your desktop</w:t>
      </w:r>
      <w:r>
        <w:t>,</w:t>
      </w:r>
      <w:r w:rsidRPr="00C870E3">
        <w:t xml:space="preserve"> select the pay rate file</w:t>
      </w:r>
      <w:r>
        <w:t>,</w:t>
      </w:r>
      <w:r w:rsidRPr="00C870E3">
        <w:t xml:space="preserve"> and click</w:t>
      </w:r>
      <w:r w:rsidR="003C26C0">
        <w:rPr>
          <w:noProof/>
        </w:rPr>
        <w:t xml:space="preserve"> the </w:t>
      </w:r>
      <w:r w:rsidR="003C26C0" w:rsidRPr="003C26C0">
        <w:rPr>
          <w:rStyle w:val="Strong"/>
        </w:rPr>
        <w:t>Submit</w:t>
      </w:r>
      <w:r w:rsidR="003C26C0">
        <w:rPr>
          <w:noProof/>
        </w:rPr>
        <w:t xml:space="preserve"> button. A pdf log file is generated. </w:t>
      </w:r>
      <w:r w:rsidR="003C26C0">
        <w:t xml:space="preserve">View the log file to verify the file was processed successfully. If there are any errors in the file, they will be noted in the log file. </w:t>
      </w:r>
    </w:p>
    <w:p w:rsidR="001F7D68" w:rsidRDefault="001F7D68" w:rsidP="00620EED">
      <w:pPr>
        <w:pStyle w:val="Heading6"/>
      </w:pPr>
      <w:bookmarkStart w:id="213" w:name="_Toc119428615"/>
      <w:bookmarkStart w:id="214" w:name="_Toc121449687"/>
      <w:bookmarkStart w:id="215" w:name="_Toc247959202"/>
      <w:bookmarkStart w:id="216" w:name="_Toc250367239"/>
      <w:bookmarkStart w:id="217" w:name="_Toc276296929"/>
      <w:r w:rsidRPr="009B6B74">
        <w:t>Org Pull Up</w:t>
      </w:r>
      <w:bookmarkEnd w:id="213"/>
      <w:bookmarkEnd w:id="214"/>
      <w:bookmarkEnd w:id="215"/>
      <w:bookmarkEnd w:id="216"/>
      <w:bookmarkEnd w:id="217"/>
      <w:r w:rsidR="00FC307A">
        <w:fldChar w:fldCharType="begin"/>
      </w:r>
      <w:r>
        <w:instrText xml:space="preserve"> XE "</w:instrText>
      </w:r>
      <w:r w:rsidRPr="00FC5998">
        <w:instrText xml:space="preserve">Budget Construction Selection </w:instrText>
      </w:r>
      <w:r>
        <w:instrText>document:o</w:instrText>
      </w:r>
      <w:r w:rsidRPr="009B6B74">
        <w:instrText xml:space="preserve">rg </w:instrText>
      </w:r>
      <w:r>
        <w:instrText>p</w:instrText>
      </w:r>
      <w:r w:rsidRPr="009B6B74">
        <w:instrText xml:space="preserve">ull </w:instrText>
      </w:r>
      <w:r>
        <w:instrText>u</w:instrText>
      </w:r>
      <w:r w:rsidRPr="009B6B74">
        <w:instrText>p</w:instrText>
      </w:r>
      <w:r>
        <w:instrText xml:space="preserve">" </w:instrText>
      </w:r>
      <w:r w:rsidR="00FC307A">
        <w:fldChar w:fldCharType="end"/>
      </w:r>
      <w:r w:rsidR="00FC307A">
        <w:fldChar w:fldCharType="begin"/>
      </w:r>
      <w:r w:rsidR="00AB220F">
        <w:instrText xml:space="preserve"> XE " </w:instrText>
      </w:r>
      <w:r w:rsidR="00AB220F" w:rsidRPr="009B6B74">
        <w:instrText>Org Pull Up</w:instrText>
      </w:r>
      <w:r w:rsidR="00AB220F">
        <w:instrText xml:space="preserve"> (</w:instrText>
      </w:r>
      <w:r w:rsidR="00AB220F" w:rsidRPr="00FC5998">
        <w:instrText xml:space="preserve">Budget Construction Selection </w:instrText>
      </w:r>
      <w:r w:rsidR="00AB220F">
        <w:instrText xml:space="preserve">document)" </w:instrText>
      </w:r>
      <w:r w:rsidR="00FC307A">
        <w:fldChar w:fldCharType="end"/>
      </w:r>
    </w:p>
    <w:p w:rsidR="001F0C69" w:rsidRPr="001F0C69" w:rsidRDefault="001F0C69" w:rsidP="001F0C69"/>
    <w:p w:rsidR="001F7D68" w:rsidRDefault="001F7D68" w:rsidP="001F7D68">
      <w:pPr>
        <w:pStyle w:val="BodyText"/>
      </w:pPr>
      <w:r>
        <w:t xml:space="preserve">The </w:t>
      </w:r>
      <w:r w:rsidRPr="0096185B">
        <w:rPr>
          <w:rStyle w:val="Strong"/>
        </w:rPr>
        <w:t>org pull up</w:t>
      </w:r>
      <w:r>
        <w:t xml:space="preserve"> button takes you to the Organization Selection screen. On this screen you may pull up a subset of documents associated with the selected organization sub-tree(s) of the selected point-of-view organization to the point-of-view level.</w:t>
      </w:r>
    </w:p>
    <w:p w:rsidR="001F0C69" w:rsidRDefault="001F0C69" w:rsidP="001F7D68">
      <w:pPr>
        <w:pStyle w:val="BodyText"/>
      </w:pPr>
    </w:p>
    <w:p w:rsidR="001F7D68" w:rsidRDefault="001F7D68" w:rsidP="001F7D68">
      <w:pPr>
        <w:pStyle w:val="BodyText"/>
      </w:pPr>
      <w:r>
        <w:t>To pull up documents, follow these steps:</w:t>
      </w:r>
    </w:p>
    <w:p w:rsidR="0059178D" w:rsidRDefault="001F7D68" w:rsidP="003E2771">
      <w:pPr>
        <w:pStyle w:val="C1HNumber"/>
        <w:numPr>
          <w:ilvl w:val="0"/>
          <w:numId w:val="14"/>
        </w:numPr>
      </w:pPr>
      <w:r w:rsidRPr="00C870E3">
        <w:t xml:space="preserve">Click </w:t>
      </w:r>
      <w:r w:rsidR="003C26C0">
        <w:t xml:space="preserve">the </w:t>
      </w:r>
      <w:r w:rsidR="003C26C0" w:rsidRPr="003C26C0">
        <w:rPr>
          <w:rStyle w:val="Strong"/>
        </w:rPr>
        <w:t>Org Pull Up</w:t>
      </w:r>
      <w:r w:rsidR="003C26C0">
        <w:t xml:space="preserve"> button</w:t>
      </w:r>
      <w:r>
        <w:t xml:space="preserve"> in</w:t>
      </w:r>
      <w:r w:rsidRPr="00C870E3">
        <w:t xml:space="preserve"> the Budget Construction Selection screen</w:t>
      </w:r>
      <w:r>
        <w:t xml:space="preserve">. </w:t>
      </w:r>
    </w:p>
    <w:p w:rsidR="0059178D" w:rsidRPr="00C870E3" w:rsidRDefault="0059178D" w:rsidP="0059178D">
      <w:pPr>
        <w:pStyle w:val="C1HContinue"/>
      </w:pPr>
      <w:r>
        <w:t>The system displays the Organization Selection screen.</w:t>
      </w:r>
    </w:p>
    <w:p w:rsidR="0059178D" w:rsidRDefault="001F7D68" w:rsidP="003E2771">
      <w:pPr>
        <w:pStyle w:val="C1HNumber"/>
        <w:numPr>
          <w:ilvl w:val="0"/>
          <w:numId w:val="14"/>
        </w:numPr>
      </w:pPr>
      <w:r>
        <w:t xml:space="preserve">In the </w:t>
      </w:r>
      <w:r w:rsidRPr="00FC050E">
        <w:rPr>
          <w:rStyle w:val="Strong"/>
        </w:rPr>
        <w:t>Organization Sub-Tree</w:t>
      </w:r>
      <w:r>
        <w:t xml:space="preserve"> section, u</w:t>
      </w:r>
      <w:r w:rsidRPr="00C870E3">
        <w:t xml:space="preserve">se </w:t>
      </w:r>
      <w:r>
        <w:t xml:space="preserve">the </w:t>
      </w:r>
      <w:r w:rsidRPr="00702A8F">
        <w:rPr>
          <w:rStyle w:val="Strong"/>
        </w:rPr>
        <w:t>down arrow</w:t>
      </w:r>
      <w:r w:rsidR="003C26C0">
        <w:rPr>
          <w:noProof/>
        </w:rPr>
        <w:t xml:space="preserve"> </w:t>
      </w:r>
      <w:r w:rsidRPr="00C870E3">
        <w:t>to expand the organization sub-tree.</w:t>
      </w:r>
    </w:p>
    <w:p w:rsidR="0059178D" w:rsidRDefault="001F7D68" w:rsidP="003E2771">
      <w:pPr>
        <w:pStyle w:val="C1HNumber"/>
        <w:numPr>
          <w:ilvl w:val="0"/>
          <w:numId w:val="14"/>
        </w:numPr>
      </w:pPr>
      <w:r w:rsidRPr="00C870E3">
        <w:t xml:space="preserve">Use the </w:t>
      </w:r>
      <w:r w:rsidRPr="00702A8F">
        <w:rPr>
          <w:rStyle w:val="Strong"/>
        </w:rPr>
        <w:t>Selected</w:t>
      </w:r>
      <w:r w:rsidR="003C26C0">
        <w:rPr>
          <w:rStyle w:val="Strong"/>
        </w:rPr>
        <w:t xml:space="preserve"> </w:t>
      </w:r>
      <w:r>
        <w:t>list</w:t>
      </w:r>
      <w:r w:rsidRPr="00C870E3">
        <w:t xml:space="preserve"> to select individual or global organization(s). </w:t>
      </w:r>
    </w:p>
    <w:p w:rsidR="001F7D68" w:rsidRDefault="001F7D68" w:rsidP="003E2771">
      <w:pPr>
        <w:pStyle w:val="C1HNumber"/>
        <w:numPr>
          <w:ilvl w:val="0"/>
          <w:numId w:val="14"/>
        </w:numPr>
      </w:pPr>
      <w:r>
        <w:t>C</w:t>
      </w:r>
      <w:r w:rsidR="003C26C0">
        <w:t xml:space="preserve">hoose from </w:t>
      </w:r>
      <w:r>
        <w:t>these options:</w:t>
      </w:r>
    </w:p>
    <w:p w:rsidR="001F7D68" w:rsidRPr="00C870E3" w:rsidRDefault="003C26C0" w:rsidP="001F7D68">
      <w:pPr>
        <w:pStyle w:val="C1HBullet2"/>
      </w:pPr>
      <w:r w:rsidRPr="003C26C0">
        <w:rPr>
          <w:rStyle w:val="Strong"/>
        </w:rPr>
        <w:t>Set Org</w:t>
      </w:r>
      <w:r w:rsidR="001F7D68" w:rsidRPr="00C870E3">
        <w:t>:</w:t>
      </w:r>
      <w:r>
        <w:t xml:space="preserve"> </w:t>
      </w:r>
      <w:r w:rsidR="001F7D68" w:rsidRPr="00C870E3">
        <w:t>Operates on documents directly reporting to the selected organization</w:t>
      </w:r>
      <w:r w:rsidR="001F7D68">
        <w:t>.</w:t>
      </w:r>
    </w:p>
    <w:p w:rsidR="001F7D68" w:rsidRPr="00C870E3" w:rsidRDefault="003C26C0" w:rsidP="001F7D68">
      <w:pPr>
        <w:pStyle w:val="C1HBullet2"/>
      </w:pPr>
      <w:r w:rsidRPr="003C26C0">
        <w:rPr>
          <w:rStyle w:val="Strong"/>
        </w:rPr>
        <w:t>Set Sub Org</w:t>
      </w:r>
      <w:r w:rsidR="001F7D68" w:rsidRPr="00C870E3">
        <w:t>:</w:t>
      </w:r>
      <w:r>
        <w:t xml:space="preserve"> </w:t>
      </w:r>
      <w:r w:rsidR="001F7D68" w:rsidRPr="00C870E3">
        <w:t>Operates on documents not directly reporting to the selected organization (all others in the sub-tree below the selected organization).</w:t>
      </w:r>
    </w:p>
    <w:p w:rsidR="001F7D68" w:rsidRPr="00C870E3" w:rsidRDefault="003C26C0" w:rsidP="001F7D68">
      <w:pPr>
        <w:pStyle w:val="C1HBullet2"/>
      </w:pPr>
      <w:r w:rsidRPr="003C26C0">
        <w:rPr>
          <w:rStyle w:val="Strong"/>
        </w:rPr>
        <w:lastRenderedPageBreak/>
        <w:t>Set Org &amp; Sub Org</w:t>
      </w:r>
      <w:r w:rsidR="001F7D68" w:rsidRPr="00C870E3">
        <w:t>:</w:t>
      </w:r>
      <w:r>
        <w:t xml:space="preserve"> </w:t>
      </w:r>
      <w:r w:rsidR="001F7D68" w:rsidRPr="00C870E3">
        <w:t>Operates on documents in both previously defined sets.</w:t>
      </w:r>
    </w:p>
    <w:p w:rsidR="001F7D68" w:rsidRDefault="003C26C0" w:rsidP="001F7D68">
      <w:pPr>
        <w:pStyle w:val="C1HBullet2"/>
      </w:pPr>
      <w:r w:rsidRPr="003C26C0">
        <w:rPr>
          <w:rStyle w:val="Strong"/>
        </w:rPr>
        <w:t>Pull Up</w:t>
      </w:r>
      <w:r w:rsidR="001F7D68">
        <w:t>: P</w:t>
      </w:r>
      <w:r w:rsidR="001F7D68" w:rsidRPr="00C870E3">
        <w:t>ull</w:t>
      </w:r>
      <w:r w:rsidR="001F7D68">
        <w:t>s</w:t>
      </w:r>
      <w:r w:rsidR="001F7D68" w:rsidRPr="00C870E3">
        <w:t xml:space="preserve"> up all of the documents at once</w:t>
      </w:r>
      <w:r w:rsidR="001F7D68">
        <w:t xml:space="preserve"> and displays a</w:t>
      </w:r>
      <w:r w:rsidR="001F7D68" w:rsidRPr="00C870E3">
        <w:t xml:space="preserve"> message that the pull up was successful:</w:t>
      </w:r>
    </w:p>
    <w:p w:rsidR="001F7D68" w:rsidRDefault="003C26C0" w:rsidP="003C26C0">
      <w:pPr>
        <w:pStyle w:val="C1HBullet"/>
        <w:tabs>
          <w:tab w:val="clear" w:pos="720"/>
          <w:tab w:val="num" w:pos="1080"/>
        </w:tabs>
        <w:ind w:left="1080"/>
      </w:pPr>
      <w:r w:rsidRPr="003C26C0">
        <w:t>The</w:t>
      </w:r>
      <w:r>
        <w:rPr>
          <w:rStyle w:val="Strong"/>
        </w:rPr>
        <w:t xml:space="preserve"> </w:t>
      </w:r>
      <w:r w:rsidR="001F7D68" w:rsidRPr="0053273C">
        <w:rPr>
          <w:rStyle w:val="Strong"/>
        </w:rPr>
        <w:t>Pull Up Candidates</w:t>
      </w:r>
      <w:r w:rsidR="001F7D68">
        <w:t xml:space="preserve"> tab: Allows you t</w:t>
      </w:r>
      <w:r w:rsidR="001F7D68" w:rsidRPr="00C870E3">
        <w:t>o pull up documents individually</w:t>
      </w:r>
      <w:r w:rsidR="001F7D68">
        <w:t xml:space="preserve">. </w:t>
      </w:r>
      <w:r w:rsidR="001F7D68" w:rsidRPr="00C870E3">
        <w:t>To view documents associated with your selection</w:t>
      </w:r>
      <w:r w:rsidR="001F7D68">
        <w:t>:</w:t>
      </w:r>
    </w:p>
    <w:p w:rsidR="001F7D68" w:rsidRPr="00C870E3" w:rsidRDefault="001F7D68" w:rsidP="001F7D68">
      <w:pPr>
        <w:pStyle w:val="C1HContinue2"/>
      </w:pPr>
      <w:r>
        <w:rPr>
          <w:rStyle w:val="C1HBullet2AChar"/>
        </w:rPr>
        <w:t>C</w:t>
      </w:r>
      <w:r w:rsidRPr="00C870E3">
        <w:t xml:space="preserve">lick </w:t>
      </w:r>
      <w:r w:rsidR="003C26C0">
        <w:t xml:space="preserve">the </w:t>
      </w:r>
      <w:r w:rsidR="003C26C0" w:rsidRPr="003C26C0">
        <w:rPr>
          <w:rStyle w:val="Strong"/>
        </w:rPr>
        <w:t>View</w:t>
      </w:r>
      <w:r w:rsidR="003C26C0">
        <w:t xml:space="preserve"> button </w:t>
      </w:r>
      <w:r w:rsidRPr="00C870E3">
        <w:t>in th</w:t>
      </w:r>
      <w:r>
        <w:t xml:space="preserve">e </w:t>
      </w:r>
      <w:r w:rsidRPr="0053273C">
        <w:rPr>
          <w:rStyle w:val="Strong"/>
        </w:rPr>
        <w:t>Pull Up Candidates</w:t>
      </w:r>
      <w:r w:rsidRPr="00C870E3">
        <w:t xml:space="preserve"> tab.</w:t>
      </w:r>
    </w:p>
    <w:p w:rsidR="001F7D68" w:rsidRDefault="001F7D68" w:rsidP="001F7D68">
      <w:pPr>
        <w:pStyle w:val="C1HContinue2"/>
      </w:pPr>
      <w:r w:rsidRPr="00C870E3">
        <w:t>Click</w:t>
      </w:r>
      <w:r w:rsidR="003C26C0">
        <w:t xml:space="preserve"> the </w:t>
      </w:r>
      <w:r w:rsidR="003C26C0" w:rsidRPr="003C26C0">
        <w:rPr>
          <w:rStyle w:val="Strong"/>
        </w:rPr>
        <w:t>Load Document</w:t>
      </w:r>
      <w:r w:rsidR="003C26C0">
        <w:t xml:space="preserve"> link </w:t>
      </w:r>
      <w:r w:rsidRPr="00C870E3">
        <w:t>next to the document you w</w:t>
      </w:r>
      <w:r>
        <w:t>ant</w:t>
      </w:r>
      <w:r w:rsidRPr="00C870E3">
        <w:t xml:space="preserve"> to pull up.</w:t>
      </w:r>
    </w:p>
    <w:p w:rsidR="001F7D68" w:rsidRPr="00C870E3" w:rsidRDefault="001F7D68" w:rsidP="001F7D68">
      <w:pPr>
        <w:pStyle w:val="C1HContinue2"/>
      </w:pPr>
      <w:r>
        <w:rPr>
          <w:noProof/>
        </w:rPr>
        <w:t xml:space="preserve">Click </w:t>
      </w:r>
      <w:r w:rsidR="003C26C0">
        <w:rPr>
          <w:noProof/>
        </w:rPr>
        <w:t xml:space="preserve">the </w:t>
      </w:r>
      <w:r w:rsidR="003C26C0" w:rsidRPr="003C26C0">
        <w:rPr>
          <w:rStyle w:val="Strong"/>
        </w:rPr>
        <w:t>Pull Up</w:t>
      </w:r>
      <w:r w:rsidR="003C26C0">
        <w:rPr>
          <w:noProof/>
        </w:rPr>
        <w:t xml:space="preserve"> button</w:t>
      </w:r>
      <w:r w:rsidRPr="00C870E3">
        <w:t>.</w:t>
      </w:r>
    </w:p>
    <w:p w:rsidR="001F7D68" w:rsidRPr="009B6B74" w:rsidRDefault="001F7D68" w:rsidP="00620EED">
      <w:pPr>
        <w:pStyle w:val="Heading6"/>
      </w:pPr>
      <w:bookmarkStart w:id="218" w:name="_Toc119428616"/>
      <w:bookmarkStart w:id="219" w:name="_Toc121449688"/>
      <w:bookmarkStart w:id="220" w:name="_Toc247959203"/>
      <w:bookmarkStart w:id="221" w:name="_Toc250367240"/>
      <w:bookmarkStart w:id="222" w:name="_Toc276296930"/>
      <w:r w:rsidRPr="009B6B74">
        <w:t>Org Push Down</w:t>
      </w:r>
      <w:bookmarkEnd w:id="218"/>
      <w:bookmarkEnd w:id="219"/>
      <w:bookmarkEnd w:id="220"/>
      <w:bookmarkEnd w:id="221"/>
      <w:bookmarkEnd w:id="222"/>
      <w:r w:rsidR="00FC307A">
        <w:fldChar w:fldCharType="begin"/>
      </w:r>
      <w:r>
        <w:instrText xml:space="preserve"> XE "</w:instrText>
      </w:r>
      <w:r w:rsidRPr="00FC5998">
        <w:instrText xml:space="preserve">Budget Construction Selection </w:instrText>
      </w:r>
      <w:r>
        <w:instrText>document:o</w:instrText>
      </w:r>
      <w:r w:rsidRPr="009B6B74">
        <w:instrText xml:space="preserve">rg </w:instrText>
      </w:r>
      <w:r>
        <w:instrText>p</w:instrText>
      </w:r>
      <w:r w:rsidRPr="009B6B74">
        <w:instrText>u</w:instrText>
      </w:r>
      <w:r>
        <w:instrText xml:space="preserve">sh down" </w:instrText>
      </w:r>
      <w:r w:rsidR="00FC307A">
        <w:fldChar w:fldCharType="end"/>
      </w:r>
      <w:r w:rsidR="00FC307A">
        <w:fldChar w:fldCharType="begin"/>
      </w:r>
      <w:r w:rsidR="00AB220F">
        <w:instrText xml:space="preserve"> XE " </w:instrText>
      </w:r>
      <w:r w:rsidR="00AB220F" w:rsidRPr="009B6B74">
        <w:instrText>Org Pu</w:instrText>
      </w:r>
      <w:r w:rsidR="00AB220F">
        <w:instrText>sh Down (</w:instrText>
      </w:r>
      <w:r w:rsidR="00AB220F" w:rsidRPr="00FC5998">
        <w:instrText xml:space="preserve">Budget Construction Selection </w:instrText>
      </w:r>
      <w:r w:rsidR="00AB220F">
        <w:instrText xml:space="preserve">document)" </w:instrText>
      </w:r>
      <w:r w:rsidR="00FC307A">
        <w:fldChar w:fldCharType="end"/>
      </w:r>
    </w:p>
    <w:p w:rsidR="001F0C69" w:rsidRDefault="001F0C69" w:rsidP="001F7D68">
      <w:pPr>
        <w:pStyle w:val="BodyText"/>
      </w:pPr>
    </w:p>
    <w:p w:rsidR="001F7D68" w:rsidRDefault="001F7D68" w:rsidP="001F7D68">
      <w:pPr>
        <w:pStyle w:val="BodyText"/>
      </w:pPr>
      <w:r>
        <w:t xml:space="preserve">The </w:t>
      </w:r>
      <w:r w:rsidR="003C26C0" w:rsidRPr="003C26C0">
        <w:rPr>
          <w:rStyle w:val="Strong"/>
        </w:rPr>
        <w:t>Org Push Down</w:t>
      </w:r>
      <w:r w:rsidR="003C26C0">
        <w:rPr>
          <w:noProof/>
        </w:rPr>
        <w:t xml:space="preserve"> </w:t>
      </w:r>
      <w:r>
        <w:t>button takes you to the Organization Selection screen where you may push down the document currently at your level to a lower level within the organization hierarchy.</w:t>
      </w:r>
    </w:p>
    <w:p w:rsidR="0059178D" w:rsidRPr="0053273C" w:rsidRDefault="001F7D68" w:rsidP="0059178D">
      <w:pPr>
        <w:pStyle w:val="C1HNumber"/>
        <w:numPr>
          <w:ilvl w:val="0"/>
          <w:numId w:val="15"/>
        </w:numPr>
      </w:pPr>
      <w:r w:rsidRPr="00C870E3">
        <w:t xml:space="preserve">Click </w:t>
      </w:r>
      <w:r w:rsidR="003C26C0">
        <w:rPr>
          <w:noProof/>
        </w:rPr>
        <w:t xml:space="preserve">the </w:t>
      </w:r>
      <w:r w:rsidR="003C26C0" w:rsidRPr="003C26C0">
        <w:rPr>
          <w:rStyle w:val="Strong"/>
        </w:rPr>
        <w:t>Org Push Down</w:t>
      </w:r>
      <w:r w:rsidR="003C26C0">
        <w:rPr>
          <w:noProof/>
        </w:rPr>
        <w:t xml:space="preserve"> button</w:t>
      </w:r>
      <w:r w:rsidRPr="00C870E3">
        <w:t xml:space="preserve"> in the Budget Construction Selection screen. </w:t>
      </w:r>
      <w:r w:rsidR="003C26C0">
        <w:t>T</w:t>
      </w:r>
      <w:r w:rsidR="0059178D">
        <w:t>he Organization Selection screen</w:t>
      </w:r>
      <w:r w:rsidR="003C26C0">
        <w:t xml:space="preserve"> opens</w:t>
      </w:r>
      <w:r w:rsidR="0059178D">
        <w:t>.</w:t>
      </w:r>
    </w:p>
    <w:p w:rsidR="0059178D" w:rsidRDefault="001F7D68" w:rsidP="003E2771">
      <w:pPr>
        <w:pStyle w:val="C1HNumber"/>
        <w:numPr>
          <w:ilvl w:val="0"/>
          <w:numId w:val="15"/>
        </w:numPr>
      </w:pPr>
      <w:r w:rsidRPr="00C870E3">
        <w:t xml:space="preserve">Use </w:t>
      </w:r>
      <w:r>
        <w:t xml:space="preserve">the </w:t>
      </w:r>
      <w:r w:rsidRPr="0053273C">
        <w:rPr>
          <w:rStyle w:val="Strong"/>
        </w:rPr>
        <w:t>down arrow</w:t>
      </w:r>
      <w:r w:rsidR="003C26C0">
        <w:rPr>
          <w:noProof/>
        </w:rPr>
        <w:t xml:space="preserve"> </w:t>
      </w:r>
      <w:r w:rsidRPr="00C870E3">
        <w:t>to expand the organization sub-tree.</w:t>
      </w:r>
    </w:p>
    <w:p w:rsidR="0059178D" w:rsidRDefault="001F7D68" w:rsidP="003E2771">
      <w:pPr>
        <w:pStyle w:val="C1HNumber"/>
        <w:numPr>
          <w:ilvl w:val="0"/>
          <w:numId w:val="15"/>
        </w:numPr>
      </w:pPr>
      <w:r w:rsidRPr="00C870E3">
        <w:t xml:space="preserve">Use the </w:t>
      </w:r>
      <w:r>
        <w:t xml:space="preserve">list in the </w:t>
      </w:r>
      <w:r w:rsidRPr="0053273C">
        <w:rPr>
          <w:rStyle w:val="Strong"/>
        </w:rPr>
        <w:t>Selected</w:t>
      </w:r>
      <w:r>
        <w:t xml:space="preserve"> column</w:t>
      </w:r>
      <w:r w:rsidRPr="00C870E3">
        <w:t xml:space="preserve"> to individually select the organizations or to globally select the organization sub-tree by clicking the available set buttons to make your selection(s) of organization(s) you want to push down. </w:t>
      </w:r>
    </w:p>
    <w:p w:rsidR="001F7D68" w:rsidRDefault="001F7D68" w:rsidP="003E2771">
      <w:pPr>
        <w:pStyle w:val="C1HNumber"/>
        <w:numPr>
          <w:ilvl w:val="0"/>
          <w:numId w:val="15"/>
        </w:numPr>
      </w:pPr>
      <w:r>
        <w:t>Choose from among these options:</w:t>
      </w:r>
    </w:p>
    <w:p w:rsidR="001F7D68" w:rsidRPr="00C870E3" w:rsidRDefault="003C26C0" w:rsidP="001F7D68">
      <w:pPr>
        <w:pStyle w:val="C1HBullet2"/>
      </w:pPr>
      <w:r w:rsidRPr="003C26C0">
        <w:rPr>
          <w:rStyle w:val="Strong"/>
        </w:rPr>
        <w:t>Set Org</w:t>
      </w:r>
      <w:r w:rsidR="001F7D68" w:rsidRPr="003C26C0">
        <w:rPr>
          <w:rStyle w:val="Strong"/>
        </w:rPr>
        <w:t>:</w:t>
      </w:r>
      <w:r>
        <w:t xml:space="preserve"> </w:t>
      </w:r>
      <w:r w:rsidR="001F7D68" w:rsidRPr="00C870E3">
        <w:t>Push documents in the organization sub-tree to the selected organization</w:t>
      </w:r>
      <w:r w:rsidR="00586354">
        <w:t>'</w:t>
      </w:r>
      <w:r w:rsidR="001F7D68" w:rsidRPr="00C870E3">
        <w:t>s level. This is the typical pushdown operation</w:t>
      </w:r>
      <w:r w:rsidR="001F7D68" w:rsidRPr="00C870E3">
        <w:br/>
      </w:r>
    </w:p>
    <w:p w:rsidR="001F7D68" w:rsidRPr="00C870E3" w:rsidRDefault="003C26C0" w:rsidP="001F7D68">
      <w:pPr>
        <w:pStyle w:val="C1HBullet2"/>
      </w:pPr>
      <w:r w:rsidRPr="003C26C0">
        <w:rPr>
          <w:rStyle w:val="Strong"/>
        </w:rPr>
        <w:t>Set Manager Level</w:t>
      </w:r>
      <w:r w:rsidR="001F7D68" w:rsidRPr="003C26C0">
        <w:rPr>
          <w:rStyle w:val="Strong"/>
        </w:rPr>
        <w:t>:</w:t>
      </w:r>
      <w:r>
        <w:t xml:space="preserve"> </w:t>
      </w:r>
      <w:r w:rsidR="001F7D68" w:rsidRPr="00C870E3">
        <w:t>Push just the documents directly reporting to the organization to zero level (Set manager level is also known as Set Fiscal Officer level).</w:t>
      </w:r>
    </w:p>
    <w:p w:rsidR="001F7D68" w:rsidRPr="00C870E3" w:rsidRDefault="003C26C0" w:rsidP="001F7D68">
      <w:pPr>
        <w:pStyle w:val="C1HBullet2"/>
      </w:pPr>
      <w:r>
        <w:rPr>
          <w:b/>
        </w:rPr>
        <w:t>Set Org &amp; Manager Level</w:t>
      </w:r>
      <w:r w:rsidR="001F7D68" w:rsidRPr="00C870E3">
        <w:rPr>
          <w:b/>
        </w:rPr>
        <w:t>:</w:t>
      </w:r>
      <w:r>
        <w:rPr>
          <w:b/>
        </w:rPr>
        <w:t xml:space="preserve"> </w:t>
      </w:r>
      <w:r w:rsidR="001F7D68" w:rsidRPr="00C870E3">
        <w:t>Do both operations above. All sub-tree documents to the selected organization</w:t>
      </w:r>
      <w:r w:rsidR="00586354">
        <w:t>'</w:t>
      </w:r>
      <w:r w:rsidR="001F7D68" w:rsidRPr="00C870E3">
        <w:t>s level and directly reporting documents to the selected organization</w:t>
      </w:r>
      <w:r w:rsidR="00586354">
        <w:t>'</w:t>
      </w:r>
      <w:r w:rsidR="001F7D68" w:rsidRPr="00C870E3">
        <w:t>s zero level</w:t>
      </w:r>
      <w:r w:rsidR="001F7D68">
        <w:t xml:space="preserve">. </w:t>
      </w:r>
      <w:r w:rsidR="001F7D68" w:rsidRPr="00C870E3">
        <w:t>(Set org &amp; manager level is also known as Set Org and Fiscal Officer level).</w:t>
      </w:r>
    </w:p>
    <w:p w:rsidR="003C26C0" w:rsidRDefault="003C26C0" w:rsidP="001F7D68">
      <w:pPr>
        <w:pStyle w:val="C1HBullet2"/>
      </w:pPr>
      <w:r w:rsidRPr="003C26C0">
        <w:rPr>
          <w:b/>
        </w:rPr>
        <w:t>Set Level One</w:t>
      </w:r>
      <w:r w:rsidR="001F7D68" w:rsidRPr="003C26C0">
        <w:rPr>
          <w:b/>
        </w:rPr>
        <w:t>:</w:t>
      </w:r>
      <w:r w:rsidRPr="003C26C0">
        <w:rPr>
          <w:b/>
        </w:rPr>
        <w:t xml:space="preserve"> </w:t>
      </w:r>
      <w:r w:rsidR="001F7D68" w:rsidRPr="00C870E3">
        <w:t>Push all documents associated to each organization in the selected sub-tree(s) to the document</w:t>
      </w:r>
      <w:r w:rsidR="00586354">
        <w:t>'</w:t>
      </w:r>
      <w:r w:rsidR="001F7D68" w:rsidRPr="00C870E3">
        <w:t>s level one</w:t>
      </w:r>
      <w:r w:rsidR="001F7D68">
        <w:t xml:space="preserve">. </w:t>
      </w:r>
      <w:r w:rsidR="001F7D68" w:rsidRPr="00C870E3">
        <w:t>That is, put each document (account</w:t>
      </w:r>
      <w:r>
        <w:t>) at its level one organization</w:t>
      </w:r>
    </w:p>
    <w:p w:rsidR="001F7D68" w:rsidRPr="00C870E3" w:rsidRDefault="003C26C0" w:rsidP="001F7D68">
      <w:pPr>
        <w:pStyle w:val="C1HBullet2"/>
      </w:pPr>
      <w:r w:rsidRPr="003C26C0">
        <w:rPr>
          <w:b/>
        </w:rPr>
        <w:t>Set Level Zero</w:t>
      </w:r>
      <w:r w:rsidR="001F7D68" w:rsidRPr="003C26C0">
        <w:rPr>
          <w:b/>
        </w:rPr>
        <w:t>:</w:t>
      </w:r>
      <w:r w:rsidRPr="003C26C0">
        <w:rPr>
          <w:b/>
        </w:rPr>
        <w:t xml:space="preserve"> </w:t>
      </w:r>
      <w:r w:rsidR="001F7D68" w:rsidRPr="00C870E3">
        <w:t>Push all documents associated to each organization in the selected sub-tree(s) to the document</w:t>
      </w:r>
      <w:r w:rsidR="00586354">
        <w:t>'</w:t>
      </w:r>
      <w:r w:rsidR="001F7D68" w:rsidRPr="00C870E3">
        <w:t>s level zero</w:t>
      </w:r>
      <w:r w:rsidR="001F7D68">
        <w:t xml:space="preserve">. </w:t>
      </w:r>
      <w:r w:rsidR="001F7D68" w:rsidRPr="00C870E3">
        <w:t>That is, put each document (account) at level zero.</w:t>
      </w:r>
    </w:p>
    <w:p w:rsidR="001F7D68" w:rsidRPr="00C870E3" w:rsidRDefault="003C26C0" w:rsidP="001F7D68">
      <w:pPr>
        <w:pStyle w:val="C1HBullet2"/>
      </w:pPr>
      <w:r w:rsidRPr="003C26C0">
        <w:rPr>
          <w:rStyle w:val="Strong"/>
        </w:rPr>
        <w:t>Push Down</w:t>
      </w:r>
      <w:r w:rsidR="001F7D68" w:rsidRPr="003C26C0">
        <w:rPr>
          <w:rStyle w:val="Strong"/>
        </w:rPr>
        <w:t>:</w:t>
      </w:r>
      <w:r w:rsidR="001F7D68">
        <w:t xml:space="preserve"> Allows you to p</w:t>
      </w:r>
      <w:r w:rsidR="001F7D68" w:rsidRPr="00C870E3">
        <w:t>ush down all of the documents at once</w:t>
      </w:r>
      <w:r w:rsidR="001F7D68">
        <w:t xml:space="preserve"> and </w:t>
      </w:r>
      <w:r w:rsidR="007B741E">
        <w:t>displays a</w:t>
      </w:r>
      <w:r w:rsidR="001F7D68" w:rsidRPr="00C870E3">
        <w:t xml:space="preserve"> message at the left top corner </w:t>
      </w:r>
      <w:r w:rsidR="001F7D68">
        <w:t xml:space="preserve">stating </w:t>
      </w:r>
      <w:r w:rsidR="001F7D68" w:rsidRPr="00C870E3">
        <w:t>that the push down was successful</w:t>
      </w:r>
    </w:p>
    <w:p w:rsidR="001F7D68" w:rsidRPr="00C870E3" w:rsidRDefault="001F7D68" w:rsidP="003C26C0">
      <w:pPr>
        <w:pStyle w:val="C1HBullet2"/>
      </w:pPr>
      <w:r w:rsidRPr="003D7EE6">
        <w:rPr>
          <w:rStyle w:val="Strong"/>
        </w:rPr>
        <w:t>Push Down Candidates</w:t>
      </w:r>
      <w:r w:rsidRPr="00C870E3">
        <w:t xml:space="preserve"> tab</w:t>
      </w:r>
      <w:r>
        <w:t>: Allows you</w:t>
      </w:r>
      <w:r w:rsidRPr="00C870E3">
        <w:t xml:space="preserve"> to push down the documents individually</w:t>
      </w:r>
      <w:r>
        <w:t xml:space="preserve">. </w:t>
      </w:r>
      <w:r w:rsidRPr="00C870E3">
        <w:t>To view documents associated with your selection</w:t>
      </w:r>
      <w:r>
        <w:t>:</w:t>
      </w:r>
    </w:p>
    <w:p w:rsidR="001F7D68" w:rsidRPr="00C870E3" w:rsidRDefault="001F7D68" w:rsidP="001F7D68">
      <w:pPr>
        <w:pStyle w:val="C1HContinue2"/>
      </w:pPr>
      <w:r>
        <w:rPr>
          <w:rStyle w:val="C1HBullet2AChar"/>
        </w:rPr>
        <w:t>C</w:t>
      </w:r>
      <w:r w:rsidRPr="00C870E3">
        <w:t xml:space="preserve">lick </w:t>
      </w:r>
      <w:r w:rsidR="003C26C0">
        <w:t xml:space="preserve">the </w:t>
      </w:r>
      <w:r w:rsidR="003C26C0" w:rsidRPr="003C26C0">
        <w:rPr>
          <w:rStyle w:val="Strong"/>
        </w:rPr>
        <w:t>View</w:t>
      </w:r>
      <w:r w:rsidR="003C26C0">
        <w:t xml:space="preserve"> button </w:t>
      </w:r>
      <w:r w:rsidRPr="00C870E3">
        <w:t>in th</w:t>
      </w:r>
      <w:r>
        <w:t xml:space="preserve">e </w:t>
      </w:r>
      <w:r w:rsidRPr="0053273C">
        <w:rPr>
          <w:rStyle w:val="Strong"/>
        </w:rPr>
        <w:t>Pull Up Candidates</w:t>
      </w:r>
      <w:r w:rsidRPr="00C870E3">
        <w:t xml:space="preserve"> tab.</w:t>
      </w:r>
    </w:p>
    <w:p w:rsidR="001F7D68" w:rsidRPr="00C870E3" w:rsidRDefault="001F7D68" w:rsidP="001F7D68">
      <w:pPr>
        <w:pStyle w:val="C1HContinue2"/>
      </w:pPr>
      <w:r>
        <w:t>Click</w:t>
      </w:r>
      <w:r w:rsidR="003C26C0">
        <w:t xml:space="preserve"> the </w:t>
      </w:r>
      <w:r w:rsidR="003C26C0" w:rsidRPr="003C26C0">
        <w:rPr>
          <w:rStyle w:val="Strong"/>
        </w:rPr>
        <w:t>Load Document</w:t>
      </w:r>
      <w:r w:rsidR="003C26C0">
        <w:t xml:space="preserve"> link</w:t>
      </w:r>
      <w:r>
        <w:rPr>
          <w:noProof/>
        </w:rPr>
        <w:t xml:space="preserve"> to s</w:t>
      </w:r>
      <w:r w:rsidRPr="00C870E3">
        <w:t>elect the account you w</w:t>
      </w:r>
      <w:r>
        <w:t>ant</w:t>
      </w:r>
      <w:r w:rsidRPr="00C870E3">
        <w:t xml:space="preserve"> to load.</w:t>
      </w:r>
    </w:p>
    <w:p w:rsidR="001F7D68" w:rsidRPr="00C870E3" w:rsidRDefault="001F7D68" w:rsidP="001F7D68">
      <w:pPr>
        <w:pStyle w:val="C1HContinue2"/>
      </w:pPr>
      <w:r>
        <w:t>When</w:t>
      </w:r>
      <w:r w:rsidRPr="00C870E3">
        <w:t xml:space="preserve"> you are in the document, push it down to the desired level by clicking the </w:t>
      </w:r>
      <w:r w:rsidR="003C26C0" w:rsidRPr="003C26C0">
        <w:rPr>
          <w:rStyle w:val="Strong"/>
        </w:rPr>
        <w:t>Push Down</w:t>
      </w:r>
      <w:r w:rsidRPr="00C870E3">
        <w:t xml:space="preserve"> button.</w:t>
      </w:r>
    </w:p>
    <w:p w:rsidR="001F7D68" w:rsidRPr="009B6B74" w:rsidRDefault="001F7D68" w:rsidP="001F7D68">
      <w:pPr>
        <w:pStyle w:val="Heading3"/>
      </w:pPr>
      <w:bookmarkStart w:id="223" w:name="_Toc250367241"/>
      <w:bookmarkStart w:id="224" w:name="_Toc119428617"/>
      <w:bookmarkStart w:id="225" w:name="_Toc121449689"/>
      <w:bookmarkStart w:id="226" w:name="_Toc247959204"/>
      <w:bookmarkStart w:id="227" w:name="_Toc276296931"/>
      <w:bookmarkStart w:id="228" w:name="_Toc276471547"/>
      <w:bookmarkStart w:id="229" w:name="_Toc276483841"/>
      <w:bookmarkStart w:id="230" w:name="_Toc276484970"/>
      <w:r w:rsidRPr="009B6B74">
        <w:lastRenderedPageBreak/>
        <w:t>B</w:t>
      </w:r>
      <w:r>
        <w:t>udget Construction</w:t>
      </w:r>
      <w:r w:rsidRPr="009B6B74">
        <w:t xml:space="preserve"> Document</w:t>
      </w:r>
      <w:bookmarkEnd w:id="162"/>
      <w:bookmarkEnd w:id="223"/>
      <w:bookmarkEnd w:id="224"/>
      <w:bookmarkEnd w:id="225"/>
      <w:bookmarkEnd w:id="226"/>
      <w:bookmarkEnd w:id="227"/>
      <w:bookmarkEnd w:id="228"/>
      <w:bookmarkEnd w:id="229"/>
      <w:bookmarkEnd w:id="230"/>
      <w:r w:rsidR="00FC307A">
        <w:fldChar w:fldCharType="begin"/>
      </w:r>
      <w:r>
        <w:instrText xml:space="preserve"> XE "</w:instrText>
      </w:r>
      <w:r w:rsidRPr="00FC5998">
        <w:instrText>Budget Construction</w:instrText>
      </w:r>
      <w:r>
        <w:instrText>:</w:instrText>
      </w:r>
      <w:r w:rsidRPr="00FC5998">
        <w:instrText xml:space="preserve">Budget Construction </w:instrText>
      </w:r>
      <w:r>
        <w:instrText xml:space="preserve">(BC) document" </w:instrText>
      </w:r>
      <w:r w:rsidR="00FC307A">
        <w:fldChar w:fldCharType="end"/>
      </w:r>
      <w:r w:rsidR="00FC307A">
        <w:fldChar w:fldCharType="begin"/>
      </w:r>
      <w:r>
        <w:instrText xml:space="preserve"> XE "</w:instrText>
      </w:r>
      <w:r w:rsidRPr="00FC5998">
        <w:instrText xml:space="preserve">Budget Construction </w:instrText>
      </w:r>
      <w:r>
        <w:instrText xml:space="preserve">(BC) document" </w:instrText>
      </w:r>
      <w:r w:rsidR="00FC307A">
        <w:fldChar w:fldCharType="end"/>
      </w:r>
      <w:r w:rsidR="00FC307A" w:rsidRPr="00000100">
        <w:fldChar w:fldCharType="begin"/>
      </w:r>
      <w:r w:rsidRPr="00000100">
        <w:instrText xml:space="preserve"> TC "</w:instrText>
      </w:r>
      <w:bookmarkStart w:id="231" w:name="_Toc249852422"/>
      <w:bookmarkStart w:id="232" w:name="_Toc274104591"/>
      <w:r w:rsidRPr="00BC38F1">
        <w:instrText xml:space="preserve">Budget Construction </w:instrText>
      </w:r>
      <w:r w:rsidRPr="009B6B74">
        <w:instrText>Document</w:instrText>
      </w:r>
      <w:bookmarkEnd w:id="231"/>
      <w:bookmarkEnd w:id="232"/>
      <w:r w:rsidRPr="00000100">
        <w:instrText xml:space="preserve">" \f </w:instrText>
      </w:r>
      <w:r>
        <w:instrText>K</w:instrText>
      </w:r>
      <w:r w:rsidRPr="00000100">
        <w:instrText xml:space="preserve"> \l "</w:instrText>
      </w:r>
      <w:r>
        <w:instrText>1</w:instrText>
      </w:r>
      <w:r w:rsidRPr="00000100">
        <w:instrText xml:space="preserve">" </w:instrText>
      </w:r>
      <w:r w:rsidR="00FC307A" w:rsidRPr="00000100">
        <w:fldChar w:fldCharType="end"/>
      </w:r>
    </w:p>
    <w:p w:rsidR="001F0C69" w:rsidRDefault="001F0C69" w:rsidP="001F7D68">
      <w:pPr>
        <w:pStyle w:val="BodyText"/>
      </w:pPr>
    </w:p>
    <w:p w:rsidR="001F7D68" w:rsidRDefault="001F7D68" w:rsidP="001F7D68">
      <w:pPr>
        <w:pStyle w:val="BodyText"/>
      </w:pPr>
      <w:r>
        <w:t xml:space="preserve">The Budget Construction Document is accessible only from the Budget Construction Selection screen. After you select an account number (either by directly entering it or by accessing it from My Account or from My Organization) on that screen, click the </w:t>
      </w:r>
      <w:r w:rsidRPr="00D51003">
        <w:rPr>
          <w:rStyle w:val="Strong"/>
        </w:rPr>
        <w:t>loa</w:t>
      </w:r>
      <w:r>
        <w:rPr>
          <w:rStyle w:val="Strong"/>
        </w:rPr>
        <w:t>d document</w:t>
      </w:r>
      <w:r>
        <w:t xml:space="preserve"> button to display the </w:t>
      </w:r>
      <w:r w:rsidR="003C26C0">
        <w:t>Budget Construction Document</w:t>
      </w:r>
      <w:r>
        <w:t xml:space="preserve"> associated with the account. </w:t>
      </w:r>
    </w:p>
    <w:p w:rsidR="001F7D68" w:rsidRDefault="001F7D68" w:rsidP="001F7D68">
      <w:pPr>
        <w:pStyle w:val="Heading4"/>
      </w:pPr>
      <w:bookmarkStart w:id="233" w:name="_Toc250367242"/>
      <w:bookmarkStart w:id="234" w:name="_Toc276296932"/>
      <w:bookmarkStart w:id="235" w:name="_Toc276471548"/>
      <w:bookmarkStart w:id="236" w:name="_Toc276484971"/>
      <w:r>
        <w:t>Document Layout</w:t>
      </w:r>
      <w:bookmarkEnd w:id="233"/>
      <w:bookmarkEnd w:id="234"/>
      <w:bookmarkEnd w:id="235"/>
      <w:bookmarkEnd w:id="236"/>
    </w:p>
    <w:p w:rsidR="001F0C69" w:rsidRPr="001F0C69" w:rsidRDefault="001F0C69" w:rsidP="001F0C69">
      <w:pPr>
        <w:pStyle w:val="BodyText"/>
      </w:pPr>
    </w:p>
    <w:p w:rsidR="001F7D68" w:rsidRPr="00A604D9" w:rsidRDefault="001F7D68" w:rsidP="001F7D68">
      <w:pPr>
        <w:pStyle w:val="BodyText"/>
      </w:pPr>
      <w:r>
        <w:t xml:space="preserve">The </w:t>
      </w:r>
      <w:r w:rsidR="003C26C0">
        <w:t>Budget Construction Document</w:t>
      </w:r>
      <w:r>
        <w:t xml:space="preserve"> contains the </w:t>
      </w:r>
      <w:r w:rsidRPr="00D51003">
        <w:rPr>
          <w:rStyle w:val="Strong"/>
        </w:rPr>
        <w:t>Document Overview</w:t>
      </w:r>
      <w:r>
        <w:t xml:space="preserve">, </w:t>
      </w:r>
      <w:r w:rsidRPr="00D51003">
        <w:rPr>
          <w:rStyle w:val="Strong"/>
        </w:rPr>
        <w:t>System Information</w:t>
      </w:r>
      <w:r>
        <w:t xml:space="preserve">, </w:t>
      </w:r>
      <w:r w:rsidRPr="00D51003">
        <w:rPr>
          <w:rStyle w:val="Strong"/>
        </w:rPr>
        <w:t>Revenue</w:t>
      </w:r>
      <w:r>
        <w:t xml:space="preserve">, </w:t>
      </w:r>
      <w:r w:rsidRPr="00D51003">
        <w:rPr>
          <w:rStyle w:val="Strong"/>
        </w:rPr>
        <w:t>Expenditure</w:t>
      </w:r>
      <w:r>
        <w:t xml:space="preserve">, </w:t>
      </w:r>
      <w:r w:rsidRPr="00D51003">
        <w:rPr>
          <w:rStyle w:val="Strong"/>
        </w:rPr>
        <w:t>Notes and Attachments</w:t>
      </w:r>
      <w:r>
        <w:t xml:space="preserve">, and </w:t>
      </w:r>
      <w:r w:rsidRPr="00D51003">
        <w:rPr>
          <w:rStyle w:val="Strong"/>
        </w:rPr>
        <w:t>Route Log</w:t>
      </w:r>
      <w:r>
        <w:t xml:space="preserve"> tabs. </w:t>
      </w:r>
    </w:p>
    <w:p w:rsidR="001F7D68" w:rsidRPr="007566A5" w:rsidRDefault="001F7D68" w:rsidP="001F7D68">
      <w:pPr>
        <w:pStyle w:val="Note"/>
      </w:pPr>
      <w:r>
        <w:rPr>
          <w:noProof/>
        </w:rPr>
        <w:drawing>
          <wp:inline distT="0" distB="0" distL="0" distR="0">
            <wp:extent cx="156845" cy="156845"/>
            <wp:effectExtent l="19050" t="0" r="0" b="0"/>
            <wp:docPr id="1464"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7566A5">
        <w:rPr>
          <w:rFonts w:eastAsia="MS Gothic"/>
          <w:szCs w:val="22"/>
        </w:rPr>
        <w:tab/>
      </w:r>
      <w:r w:rsidRPr="007566A5">
        <w:t>If the system displays the message “System is in view only mode. View only access is granted,” it means that yo</w:t>
      </w:r>
      <w:r w:rsidR="0095500E">
        <w:t xml:space="preserve">u need to activate the </w:t>
      </w:r>
      <w:r w:rsidRPr="007566A5">
        <w:t>Fiscal Year Budget Function Control</w:t>
      </w:r>
      <w:r w:rsidR="0095500E">
        <w:t xml:space="preserve"> code BCUPDT</w:t>
      </w:r>
      <w:r w:rsidRPr="007566A5">
        <w:t xml:space="preserve">. </w:t>
      </w:r>
    </w:p>
    <w:p w:rsidR="001F7D68" w:rsidRDefault="001F7D68" w:rsidP="00620EED">
      <w:pPr>
        <w:pStyle w:val="Heading5"/>
      </w:pPr>
      <w:bookmarkStart w:id="237" w:name="_Toc119325475"/>
      <w:bookmarkStart w:id="238" w:name="_Toc119428618"/>
      <w:bookmarkStart w:id="239" w:name="_Toc121449690"/>
      <w:bookmarkStart w:id="240" w:name="_Toc247959205"/>
      <w:bookmarkStart w:id="241" w:name="_Toc250367243"/>
      <w:bookmarkStart w:id="242" w:name="_Toc276296933"/>
      <w:bookmarkStart w:id="243" w:name="_Toc276471549"/>
      <w:r w:rsidRPr="009B6B74">
        <w:t>Document Overview Tab</w:t>
      </w:r>
      <w:bookmarkEnd w:id="237"/>
      <w:bookmarkEnd w:id="238"/>
      <w:bookmarkEnd w:id="239"/>
      <w:bookmarkEnd w:id="240"/>
      <w:bookmarkEnd w:id="241"/>
      <w:bookmarkEnd w:id="242"/>
      <w:bookmarkEnd w:id="243"/>
    </w:p>
    <w:p w:rsidR="001F0C69" w:rsidRPr="001F0C69" w:rsidRDefault="001F0C69" w:rsidP="001F0C69">
      <w:pPr>
        <w:pStyle w:val="Definition"/>
      </w:pPr>
    </w:p>
    <w:p w:rsidR="001F7D68" w:rsidRDefault="001F7D68" w:rsidP="001F7D68">
      <w:pPr>
        <w:pStyle w:val="BodyText"/>
      </w:pPr>
      <w:r>
        <w:t xml:space="preserve">The </w:t>
      </w:r>
      <w:r w:rsidRPr="00D51003">
        <w:rPr>
          <w:rStyle w:val="Strong"/>
        </w:rPr>
        <w:t>Document Overview</w:t>
      </w:r>
      <w:r>
        <w:t xml:space="preserve"> tab in the </w:t>
      </w:r>
      <w:r w:rsidR="003C26C0">
        <w:t>Budget Construction Document</w:t>
      </w:r>
      <w:r>
        <w:t xml:space="preserve"> is pre-filled by the Genesis batch job when it creates the document. Above the </w:t>
      </w:r>
      <w:r w:rsidRPr="00060F60">
        <w:rPr>
          <w:rStyle w:val="Strong"/>
        </w:rPr>
        <w:t>Document Overview</w:t>
      </w:r>
      <w:r>
        <w:t xml:space="preserve"> tab a system message is often displayed to indicate status or note activities that have been taken on this document.</w:t>
      </w:r>
    </w:p>
    <w:p w:rsidR="001F0C69" w:rsidRPr="00771B49" w:rsidRDefault="001F0C69" w:rsidP="001F7D68">
      <w:pPr>
        <w:pStyle w:val="BodyText"/>
      </w:pPr>
    </w:p>
    <w:p w:rsidR="001F7D68" w:rsidRDefault="001F7D68" w:rsidP="001F7D68">
      <w:pPr>
        <w:pStyle w:val="TableHeading"/>
      </w:pPr>
      <w:r>
        <w:t xml:space="preserve">Document Overview tab </w:t>
      </w:r>
      <w:r w:rsidR="00747E85">
        <w:t xml:space="preserve">field </w:t>
      </w:r>
      <w:r>
        <w:t>definition</w:t>
      </w:r>
      <w:r w:rsidR="00747E85">
        <w:t>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Title</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1F7D68" w:rsidRPr="00C870E3" w:rsidTr="006E3C4A">
        <w:tc>
          <w:tcPr>
            <w:tcW w:w="2250" w:type="dxa"/>
            <w:tcBorders>
              <w:right w:val="double" w:sz="4" w:space="0" w:color="auto"/>
            </w:tcBorders>
          </w:tcPr>
          <w:p w:rsidR="001F7D68" w:rsidRPr="00D17770" w:rsidRDefault="001F7D68" w:rsidP="006E3C4A">
            <w:pPr>
              <w:pStyle w:val="TableCells"/>
            </w:pPr>
            <w:r w:rsidRPr="00D17770">
              <w:t>Description</w:t>
            </w:r>
          </w:p>
        </w:tc>
        <w:tc>
          <w:tcPr>
            <w:tcW w:w="5310" w:type="dxa"/>
          </w:tcPr>
          <w:p w:rsidR="001F7D68" w:rsidRPr="00D17770" w:rsidRDefault="00586354" w:rsidP="006E3C4A">
            <w:pPr>
              <w:pStyle w:val="TableCells"/>
            </w:pPr>
            <w:r>
              <w:t>'</w:t>
            </w:r>
            <w:r w:rsidR="001F7D68" w:rsidRPr="00D17770">
              <w:t>Budget Construction</w:t>
            </w:r>
            <w:r>
              <w:t>'</w:t>
            </w:r>
            <w:r w:rsidR="001F7D68" w:rsidRPr="00D17770">
              <w:t xml:space="preserve"> plus </w:t>
            </w:r>
            <w:r w:rsidR="001F7D68">
              <w:t xml:space="preserve">the </w:t>
            </w:r>
            <w:r w:rsidR="001F7D68" w:rsidRPr="00D17770">
              <w:t>fiscal year</w:t>
            </w:r>
            <w:r w:rsidR="001F7D68">
              <w:t>,</w:t>
            </w:r>
            <w:r w:rsidR="001F7D68" w:rsidRPr="00D17770">
              <w:t xml:space="preserve"> the chart</w:t>
            </w:r>
            <w:r w:rsidR="001F7D68">
              <w:t>.</w:t>
            </w:r>
            <w:r w:rsidR="001F7D68" w:rsidRPr="00D17770">
              <w:t xml:space="preserve"> and </w:t>
            </w:r>
            <w:r w:rsidR="001F7D68">
              <w:t xml:space="preserve">the </w:t>
            </w:r>
            <w:r w:rsidR="001F7D68" w:rsidRPr="00D17770">
              <w:t>account number</w:t>
            </w:r>
          </w:p>
        </w:tc>
      </w:tr>
      <w:tr w:rsidR="001F7D68" w:rsidRPr="00C870E3" w:rsidTr="006E3C4A">
        <w:tc>
          <w:tcPr>
            <w:tcW w:w="2250" w:type="dxa"/>
            <w:tcBorders>
              <w:right w:val="double" w:sz="4" w:space="0" w:color="auto"/>
            </w:tcBorders>
          </w:tcPr>
          <w:p w:rsidR="001F7D68" w:rsidRPr="00D17770" w:rsidRDefault="001F7D68" w:rsidP="006E3C4A">
            <w:pPr>
              <w:pStyle w:val="TableCells"/>
            </w:pPr>
            <w:r w:rsidRPr="00D17770">
              <w:t>Explanation</w:t>
            </w:r>
          </w:p>
        </w:tc>
        <w:tc>
          <w:tcPr>
            <w:tcW w:w="5310" w:type="dxa"/>
          </w:tcPr>
          <w:p w:rsidR="001F7D68" w:rsidRPr="00D17770" w:rsidRDefault="001F7D68" w:rsidP="006E3C4A">
            <w:pPr>
              <w:pStyle w:val="TableCells"/>
            </w:pPr>
            <w:r w:rsidRPr="00D17770">
              <w:t xml:space="preserve">Literal, </w:t>
            </w:r>
            <w:r w:rsidR="00586354">
              <w:t>'</w:t>
            </w:r>
            <w:r w:rsidRPr="00D17770">
              <w:t>Budget Construction</w:t>
            </w:r>
            <w:r w:rsidR="00586354">
              <w:t>'</w:t>
            </w:r>
          </w:p>
        </w:tc>
      </w:tr>
      <w:tr w:rsidR="001F7D68" w:rsidRPr="00C870E3" w:rsidTr="006E3C4A">
        <w:tc>
          <w:tcPr>
            <w:tcW w:w="2250" w:type="dxa"/>
            <w:tcBorders>
              <w:right w:val="double" w:sz="4" w:space="0" w:color="auto"/>
            </w:tcBorders>
          </w:tcPr>
          <w:p w:rsidR="001F7D68" w:rsidRPr="00D17770" w:rsidRDefault="001F7D68" w:rsidP="006E3C4A">
            <w:pPr>
              <w:pStyle w:val="TableCells"/>
            </w:pPr>
            <w:r w:rsidRPr="00D17770">
              <w:t>Org Doc. #</w:t>
            </w:r>
          </w:p>
        </w:tc>
        <w:tc>
          <w:tcPr>
            <w:tcW w:w="5310" w:type="dxa"/>
          </w:tcPr>
          <w:p w:rsidR="001F7D68" w:rsidRPr="00D17770" w:rsidRDefault="001F7D68" w:rsidP="006E3C4A">
            <w:pPr>
              <w:pStyle w:val="TableCells"/>
            </w:pPr>
            <w:r w:rsidRPr="00D17770">
              <w:t>Fiscal year of the budget you are preparing for.</w:t>
            </w:r>
          </w:p>
        </w:tc>
      </w:tr>
    </w:tbl>
    <w:p w:rsidR="001F7D68" w:rsidRDefault="001F7D68" w:rsidP="00620EED">
      <w:pPr>
        <w:pStyle w:val="Heading5"/>
      </w:pPr>
      <w:bookmarkStart w:id="244" w:name="_Toc119325476"/>
      <w:bookmarkStart w:id="245" w:name="_Toc119428619"/>
      <w:bookmarkStart w:id="246" w:name="_Toc121449691"/>
      <w:bookmarkStart w:id="247" w:name="_Toc247959206"/>
      <w:bookmarkStart w:id="248" w:name="_Toc250367244"/>
      <w:bookmarkStart w:id="249" w:name="_Toc276296934"/>
      <w:bookmarkStart w:id="250" w:name="_Toc276471550"/>
      <w:r w:rsidRPr="009B6B74">
        <w:t>System Information Tab</w:t>
      </w:r>
      <w:bookmarkEnd w:id="244"/>
      <w:bookmarkEnd w:id="245"/>
      <w:bookmarkEnd w:id="246"/>
      <w:bookmarkEnd w:id="247"/>
      <w:bookmarkEnd w:id="248"/>
      <w:bookmarkEnd w:id="249"/>
      <w:bookmarkEnd w:id="250"/>
      <w:r w:rsidR="00FC307A">
        <w:fldChar w:fldCharType="begin"/>
      </w:r>
      <w:r>
        <w:instrText xml:space="preserve"> XE "</w:instrText>
      </w:r>
      <w:r w:rsidRPr="00FC5998">
        <w:instrText xml:space="preserve">Budget Construction </w:instrText>
      </w:r>
      <w:r>
        <w:instrText>(BC) document:S</w:instrText>
      </w:r>
      <w:r w:rsidRPr="009B6B74">
        <w:instrText xml:space="preserve">ystem Information </w:instrText>
      </w:r>
      <w:r>
        <w:instrText>t</w:instrText>
      </w:r>
      <w:r w:rsidRPr="009B6B74">
        <w:instrText>ab</w:instrText>
      </w:r>
      <w:r>
        <w:instrText xml:space="preserve">" </w:instrText>
      </w:r>
      <w:r w:rsidR="00FC307A">
        <w:fldChar w:fldCharType="end"/>
      </w:r>
    </w:p>
    <w:p w:rsidR="001F0C69" w:rsidRPr="001F0C69" w:rsidRDefault="001F0C69" w:rsidP="001F0C69">
      <w:pPr>
        <w:pStyle w:val="Definition"/>
      </w:pPr>
    </w:p>
    <w:p w:rsidR="001F7D68" w:rsidRDefault="001F7D68" w:rsidP="001F7D68">
      <w:pPr>
        <w:pStyle w:val="BodyText"/>
      </w:pPr>
      <w:r>
        <w:t xml:space="preserve">The </w:t>
      </w:r>
      <w:r w:rsidRPr="00121D20">
        <w:rPr>
          <w:rStyle w:val="Strong"/>
        </w:rPr>
        <w:t>System Information</w:t>
      </w:r>
      <w:r>
        <w:t xml:space="preserve"> tab describes the account information, budget period, and the user</w:t>
      </w:r>
      <w:r w:rsidR="00586354">
        <w:t>'</w:t>
      </w:r>
      <w:r>
        <w:t>s access information.</w:t>
      </w:r>
    </w:p>
    <w:p w:rsidR="001F0C69" w:rsidRPr="005953EA" w:rsidRDefault="001F0C69" w:rsidP="001F7D68">
      <w:pPr>
        <w:pStyle w:val="BodyText"/>
      </w:pPr>
    </w:p>
    <w:p w:rsidR="001F7D68" w:rsidRPr="005953EA" w:rsidRDefault="001F7D68" w:rsidP="001F7D68">
      <w:pPr>
        <w:pStyle w:val="TableHeading"/>
      </w:pPr>
      <w:r w:rsidRPr="009B6B74">
        <w:t xml:space="preserve">System Information </w:t>
      </w:r>
      <w:r>
        <w:t>t</w:t>
      </w:r>
      <w:r w:rsidRPr="009B6B74">
        <w:t>ab</w:t>
      </w:r>
      <w:r>
        <w:t xml:space="preserve"> </w:t>
      </w:r>
      <w:r w:rsidR="0095500E">
        <w:t xml:space="preserve">field </w:t>
      </w:r>
      <w:r>
        <w:t>definition</w:t>
      </w:r>
      <w:r w:rsidR="0095500E">
        <w:t>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Title</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2827E5" w:rsidRPr="00C870E3" w:rsidTr="002827E5">
        <w:tc>
          <w:tcPr>
            <w:tcW w:w="2250" w:type="dxa"/>
            <w:tcBorders>
              <w:right w:val="double" w:sz="4" w:space="0" w:color="auto"/>
            </w:tcBorders>
          </w:tcPr>
          <w:p w:rsidR="002827E5" w:rsidRPr="00C870E3" w:rsidRDefault="002827E5" w:rsidP="002827E5">
            <w:pPr>
              <w:pStyle w:val="TableCells"/>
            </w:pPr>
            <w:r w:rsidRPr="00C870E3">
              <w:t>Approval Level Data</w:t>
            </w:r>
          </w:p>
        </w:tc>
        <w:tc>
          <w:tcPr>
            <w:tcW w:w="5310" w:type="dxa"/>
          </w:tcPr>
          <w:p w:rsidR="002827E5" w:rsidRPr="00C870E3" w:rsidRDefault="002827E5" w:rsidP="002827E5">
            <w:pPr>
              <w:pStyle w:val="TableCells"/>
            </w:pPr>
            <w:r w:rsidRPr="00C870E3">
              <w:t>Displays the</w:t>
            </w:r>
            <w:r>
              <w:t xml:space="preserve"> current document'</w:t>
            </w:r>
            <w:r w:rsidRPr="00C870E3">
              <w:t>s level within the account</w:t>
            </w:r>
            <w:r>
              <w:t>'</w:t>
            </w:r>
            <w:r w:rsidRPr="00C870E3">
              <w:t>s</w:t>
            </w:r>
            <w:r>
              <w:t xml:space="preserve"> </w:t>
            </w:r>
            <w:r w:rsidRPr="00C870E3">
              <w:t>organization hierarchy, starting with 0 (leaf level) to the top level (root approver level).</w:t>
            </w:r>
          </w:p>
        </w:tc>
      </w:tr>
      <w:tr w:rsidR="002827E5" w:rsidRPr="00C870E3" w:rsidTr="002827E5">
        <w:tc>
          <w:tcPr>
            <w:tcW w:w="2250" w:type="dxa"/>
            <w:tcBorders>
              <w:right w:val="double" w:sz="4" w:space="0" w:color="auto"/>
            </w:tcBorders>
          </w:tcPr>
          <w:p w:rsidR="002827E5" w:rsidRPr="00C870E3" w:rsidRDefault="002827E5" w:rsidP="002827E5">
            <w:pPr>
              <w:pStyle w:val="TableCells"/>
            </w:pPr>
            <w:r w:rsidRPr="00C870E3">
              <w:lastRenderedPageBreak/>
              <w:t>Controls</w:t>
            </w:r>
          </w:p>
        </w:tc>
        <w:tc>
          <w:tcPr>
            <w:tcW w:w="5310" w:type="dxa"/>
          </w:tcPr>
          <w:p w:rsidR="002827E5" w:rsidRPr="00C870E3" w:rsidRDefault="002827E5" w:rsidP="002827E5">
            <w:pPr>
              <w:pStyle w:val="TableCells"/>
            </w:pPr>
            <w:r>
              <w:t>D</w:t>
            </w:r>
            <w:r w:rsidR="002532CF">
              <w:t xml:space="preserve">rop-down </w:t>
            </w:r>
            <w:r>
              <w:t>listing</w:t>
            </w:r>
            <w:r w:rsidRPr="00C870E3">
              <w:t xml:space="preserve"> the levels to which you can pull</w:t>
            </w:r>
            <w:r w:rsidR="002532CF">
              <w:t xml:space="preserve"> </w:t>
            </w:r>
            <w:r w:rsidRPr="00C870E3">
              <w:t xml:space="preserve">up the document within the organization hierarchy. </w:t>
            </w:r>
          </w:p>
        </w:tc>
      </w:tr>
      <w:tr w:rsidR="002827E5" w:rsidRPr="00C870E3" w:rsidTr="002827E5">
        <w:tc>
          <w:tcPr>
            <w:tcW w:w="2250" w:type="dxa"/>
            <w:tcBorders>
              <w:right w:val="double" w:sz="4" w:space="0" w:color="auto"/>
            </w:tcBorders>
          </w:tcPr>
          <w:p w:rsidR="002827E5" w:rsidRPr="00C870E3" w:rsidRDefault="002827E5" w:rsidP="002827E5">
            <w:pPr>
              <w:pStyle w:val="TableCells"/>
            </w:pPr>
            <w:r w:rsidRPr="00C870E3">
              <w:t>Next Year Data</w:t>
            </w:r>
          </w:p>
        </w:tc>
        <w:tc>
          <w:tcPr>
            <w:tcW w:w="5310" w:type="dxa"/>
          </w:tcPr>
          <w:p w:rsidR="002827E5" w:rsidRPr="00C870E3" w:rsidRDefault="002827E5" w:rsidP="002827E5">
            <w:pPr>
              <w:pStyle w:val="TableCells"/>
            </w:pPr>
            <w:r w:rsidRPr="00C870E3">
              <w:t>Account information as defined by the BC Account Reports and BC Organization Reports tables.</w:t>
            </w:r>
          </w:p>
        </w:tc>
      </w:tr>
      <w:tr w:rsidR="001F7D68" w:rsidRPr="00C870E3" w:rsidTr="006E3C4A">
        <w:tc>
          <w:tcPr>
            <w:tcW w:w="2250" w:type="dxa"/>
            <w:tcBorders>
              <w:right w:val="double" w:sz="4" w:space="0" w:color="auto"/>
            </w:tcBorders>
          </w:tcPr>
          <w:p w:rsidR="001F7D68" w:rsidRPr="00C870E3" w:rsidRDefault="001F7D68" w:rsidP="006E3C4A">
            <w:pPr>
              <w:pStyle w:val="TableCells"/>
            </w:pPr>
            <w:r w:rsidRPr="00C870E3">
              <w:t>System Information</w:t>
            </w:r>
          </w:p>
        </w:tc>
        <w:tc>
          <w:tcPr>
            <w:tcW w:w="5310" w:type="dxa"/>
          </w:tcPr>
          <w:p w:rsidR="001F7D68" w:rsidRPr="00C870E3" w:rsidRDefault="001F7D68" w:rsidP="006E3C4A">
            <w:pPr>
              <w:pStyle w:val="TableCells"/>
            </w:pPr>
            <w:r w:rsidRPr="00C870E3">
              <w:t xml:space="preserve">Account information of the adjusted base budget data </w:t>
            </w:r>
            <w:r>
              <w:t xml:space="preserve">that </w:t>
            </w:r>
            <w:r w:rsidRPr="00C870E3">
              <w:t>was extracted from the current year</w:t>
            </w:r>
            <w:r w:rsidR="00586354">
              <w:t>'</w:t>
            </w:r>
            <w:r w:rsidRPr="00C870E3">
              <w:t>s General Ledger by the Genesis process</w:t>
            </w:r>
            <w:r>
              <w:t>. Information</w:t>
            </w:r>
            <w:r w:rsidRPr="00C870E3">
              <w:t xml:space="preserve"> includes, fiscal year, chart/account, sub-account, sub-fund group, org, and reports-to chart/org.</w:t>
            </w:r>
          </w:p>
        </w:tc>
      </w:tr>
    </w:tbl>
    <w:p w:rsidR="001F7D68" w:rsidRDefault="001F7D68" w:rsidP="00620EED">
      <w:pPr>
        <w:pStyle w:val="Heading6"/>
      </w:pPr>
      <w:bookmarkStart w:id="251" w:name="_Toc119325477"/>
      <w:bookmarkStart w:id="252" w:name="_Toc119428620"/>
      <w:bookmarkStart w:id="253" w:name="_Toc121449692"/>
      <w:bookmarkStart w:id="254" w:name="_Toc247959207"/>
      <w:bookmarkStart w:id="255" w:name="_Toc250367245"/>
      <w:bookmarkStart w:id="256" w:name="_Toc276296935"/>
      <w:r w:rsidRPr="009B6B74">
        <w:t xml:space="preserve">Pulling </w:t>
      </w:r>
      <w:r w:rsidR="00F64B6E">
        <w:t>U</w:t>
      </w:r>
      <w:r w:rsidRPr="009B6B74">
        <w:t>p the Document</w:t>
      </w:r>
      <w:bookmarkEnd w:id="251"/>
      <w:bookmarkEnd w:id="252"/>
      <w:bookmarkEnd w:id="253"/>
      <w:bookmarkEnd w:id="254"/>
      <w:bookmarkEnd w:id="255"/>
      <w:bookmarkEnd w:id="256"/>
      <w:r w:rsidR="00FC307A">
        <w:fldChar w:fldCharType="begin"/>
      </w:r>
      <w:r>
        <w:instrText xml:space="preserve"> XE "</w:instrText>
      </w:r>
      <w:r w:rsidRPr="00FC5998">
        <w:instrText xml:space="preserve">Budget Construction </w:instrText>
      </w:r>
      <w:r>
        <w:instrText>(BC) document:p</w:instrText>
      </w:r>
      <w:r w:rsidRPr="009B6B74">
        <w:instrText xml:space="preserve">ulling </w:instrText>
      </w:r>
      <w:r>
        <w:instrText>u</w:instrText>
      </w:r>
      <w:r w:rsidRPr="009B6B74">
        <w:instrText xml:space="preserve">p </w:instrText>
      </w:r>
      <w:r>
        <w:instrText>d</w:instrText>
      </w:r>
      <w:r w:rsidRPr="009B6B74">
        <w:instrText>ocument</w:instrText>
      </w:r>
      <w:r>
        <w:instrText xml:space="preserve">" </w:instrText>
      </w:r>
      <w:r w:rsidR="00FC307A">
        <w:fldChar w:fldCharType="end"/>
      </w:r>
      <w:r w:rsidR="00FC307A">
        <w:fldChar w:fldCharType="begin"/>
      </w:r>
      <w:r w:rsidR="00AB220F">
        <w:instrText xml:space="preserve"> XE " p</w:instrText>
      </w:r>
      <w:r w:rsidR="00AB220F" w:rsidRPr="009B6B74">
        <w:instrText xml:space="preserve">ulling </w:instrText>
      </w:r>
      <w:r w:rsidR="00AB220F">
        <w:instrText>u</w:instrText>
      </w:r>
      <w:r w:rsidR="00AB220F" w:rsidRPr="009B6B74">
        <w:instrText>p</w:instrText>
      </w:r>
      <w:r w:rsidR="00AB220F">
        <w:instrText xml:space="preserve"> a</w:instrText>
      </w:r>
      <w:r w:rsidR="007B741E">
        <w:instrText xml:space="preserve"> </w:instrText>
      </w:r>
      <w:r w:rsidR="00AB220F">
        <w:instrText>d</w:instrText>
      </w:r>
      <w:r w:rsidR="00AB220F" w:rsidRPr="009B6B74">
        <w:instrText>ocument</w:instrText>
      </w:r>
      <w:r w:rsidR="00AB220F">
        <w:instrText xml:space="preserve"> (</w:instrText>
      </w:r>
      <w:r w:rsidR="00AB220F" w:rsidRPr="00FC5998">
        <w:instrText xml:space="preserve">Budget Construction </w:instrText>
      </w:r>
      <w:r w:rsidR="00AB220F">
        <w:instrText xml:space="preserve">document) " </w:instrText>
      </w:r>
      <w:r w:rsidR="00FC307A">
        <w:fldChar w:fldCharType="end"/>
      </w:r>
    </w:p>
    <w:p w:rsidR="001F0C69" w:rsidRPr="001F0C69" w:rsidRDefault="001F0C69" w:rsidP="001F0C69"/>
    <w:p w:rsidR="001F7D68" w:rsidRDefault="001F7D68" w:rsidP="001F7D68">
      <w:pPr>
        <w:pStyle w:val="BodyText"/>
      </w:pPr>
      <w:r>
        <w:t xml:space="preserve">The </w:t>
      </w:r>
      <w:r w:rsidRPr="00B75B90">
        <w:rPr>
          <w:rStyle w:val="Strong"/>
        </w:rPr>
        <w:t>pull up</w:t>
      </w:r>
      <w:r>
        <w:t xml:space="preserve"> button is available only to users assigned the </w:t>
      </w:r>
      <w:r w:rsidRPr="00657D5E">
        <w:t>BC processor</w:t>
      </w:r>
      <w:r>
        <w:t xml:space="preserve"> role somewhere in the account</w:t>
      </w:r>
      <w:r w:rsidR="00586354">
        <w:t>'</w:t>
      </w:r>
      <w:r>
        <w:t>s organization hierarchy and is available only if the document</w:t>
      </w:r>
      <w:r w:rsidR="00586354">
        <w:t>'</w:t>
      </w:r>
      <w:r>
        <w:t>s current level is below the user</w:t>
      </w:r>
      <w:r w:rsidR="00586354">
        <w:t>'</w:t>
      </w:r>
      <w:r>
        <w:t xml:space="preserve">s approval level. </w:t>
      </w:r>
    </w:p>
    <w:p w:rsidR="001F0C69" w:rsidRDefault="001F0C69" w:rsidP="001F7D68">
      <w:pPr>
        <w:pStyle w:val="BodyText"/>
      </w:pPr>
    </w:p>
    <w:p w:rsidR="001F7D68" w:rsidRPr="00372C52" w:rsidRDefault="001F7D68" w:rsidP="001F7D68">
      <w:pPr>
        <w:pStyle w:val="BodyText"/>
      </w:pPr>
      <w:r>
        <w:t>To pull up a document, c</w:t>
      </w:r>
      <w:r w:rsidRPr="00C870E3">
        <w:t xml:space="preserve">lick </w:t>
      </w:r>
      <w:r w:rsidR="0095500E">
        <w:t xml:space="preserve">the </w:t>
      </w:r>
      <w:r w:rsidR="0095500E" w:rsidRPr="0095500E">
        <w:rPr>
          <w:rStyle w:val="Strong"/>
        </w:rPr>
        <w:t>Pull Up</w:t>
      </w:r>
      <w:r w:rsidR="0095500E">
        <w:t xml:space="preserve"> button</w:t>
      </w:r>
      <w:r>
        <w:t>.</w:t>
      </w:r>
    </w:p>
    <w:p w:rsidR="001F0C69" w:rsidRDefault="001F0C69" w:rsidP="001F7D68">
      <w:pPr>
        <w:pStyle w:val="BodyText"/>
      </w:pPr>
    </w:p>
    <w:p w:rsidR="001F7D68" w:rsidRPr="00C870E3" w:rsidRDefault="001F7D68" w:rsidP="001F7D68">
      <w:pPr>
        <w:pStyle w:val="BodyText"/>
      </w:pPr>
      <w:r>
        <w:t xml:space="preserve">The system grants you edit access and changes the </w:t>
      </w:r>
      <w:r w:rsidRPr="00E76C97">
        <w:rPr>
          <w:rStyle w:val="Strong"/>
        </w:rPr>
        <w:t>pull up</w:t>
      </w:r>
      <w:r>
        <w:t xml:space="preserve"> button to </w:t>
      </w:r>
      <w:r w:rsidRPr="00E76C97">
        <w:rPr>
          <w:rStyle w:val="Strong"/>
        </w:rPr>
        <w:t>push down</w:t>
      </w:r>
      <w:r>
        <w:rPr>
          <w:rStyle w:val="Strong"/>
        </w:rPr>
        <w:t>.</w:t>
      </w:r>
    </w:p>
    <w:p w:rsidR="001F7D68" w:rsidRDefault="001F7D68" w:rsidP="001F7D68">
      <w:pPr>
        <w:pStyle w:val="Note"/>
      </w:pPr>
      <w:r>
        <w:rPr>
          <w:noProof/>
        </w:rPr>
        <w:drawing>
          <wp:inline distT="0" distB="0" distL="0" distR="0">
            <wp:extent cx="156845" cy="156845"/>
            <wp:effectExtent l="19050" t="0" r="0" b="0"/>
            <wp:docPr id="1469"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When the document is pulled up to the higher-level user, the lower</w:t>
      </w:r>
      <w:r w:rsidRPr="00C870E3" w:rsidDel="009B4F26">
        <w:t xml:space="preserve"> l</w:t>
      </w:r>
      <w:r>
        <w:t>-l</w:t>
      </w:r>
      <w:r w:rsidRPr="00C870E3">
        <w:t>evel user may not access to the document until the higher-level user pushes the document down to the lower level.</w:t>
      </w:r>
    </w:p>
    <w:p w:rsidR="001F7D68" w:rsidRPr="009B6B74" w:rsidRDefault="001F7D68" w:rsidP="00620EED">
      <w:pPr>
        <w:pStyle w:val="Heading6"/>
      </w:pPr>
      <w:bookmarkStart w:id="257" w:name="_Toc119325478"/>
      <w:bookmarkStart w:id="258" w:name="_Toc119428621"/>
      <w:bookmarkStart w:id="259" w:name="_Toc121449693"/>
      <w:bookmarkStart w:id="260" w:name="_Toc247959208"/>
      <w:bookmarkStart w:id="261" w:name="_Toc250367246"/>
      <w:bookmarkStart w:id="262" w:name="_Toc276296936"/>
      <w:r w:rsidRPr="009B6B74">
        <w:t>Pushing Down the Document</w:t>
      </w:r>
      <w:bookmarkEnd w:id="257"/>
      <w:bookmarkEnd w:id="258"/>
      <w:bookmarkEnd w:id="259"/>
      <w:bookmarkEnd w:id="260"/>
      <w:bookmarkEnd w:id="261"/>
      <w:bookmarkEnd w:id="262"/>
      <w:r w:rsidR="00FC307A">
        <w:fldChar w:fldCharType="begin"/>
      </w:r>
      <w:r>
        <w:instrText xml:space="preserve"> XE "</w:instrText>
      </w:r>
      <w:r w:rsidRPr="00FC5998">
        <w:instrText xml:space="preserve">Budget Construction </w:instrText>
      </w:r>
      <w:r>
        <w:instrText>(BC) document:p</w:instrText>
      </w:r>
      <w:r w:rsidRPr="009B6B74">
        <w:instrText>u</w:instrText>
      </w:r>
      <w:r>
        <w:instrText>shing down d</w:instrText>
      </w:r>
      <w:r w:rsidRPr="009B6B74">
        <w:instrText>ocument</w:instrText>
      </w:r>
      <w:r>
        <w:instrText xml:space="preserve">" </w:instrText>
      </w:r>
      <w:r w:rsidR="00FC307A">
        <w:fldChar w:fldCharType="end"/>
      </w:r>
      <w:r w:rsidR="00FC307A">
        <w:fldChar w:fldCharType="begin"/>
      </w:r>
      <w:r w:rsidR="00AB220F">
        <w:instrText xml:space="preserve"> XE " p</w:instrText>
      </w:r>
      <w:r w:rsidR="00AB220F" w:rsidRPr="009B6B74">
        <w:instrText>u</w:instrText>
      </w:r>
      <w:r w:rsidR="00AB220F">
        <w:instrText>shing down a</w:instrText>
      </w:r>
      <w:r w:rsidR="007B741E">
        <w:instrText xml:space="preserve"> </w:instrText>
      </w:r>
      <w:r w:rsidR="00AB220F">
        <w:instrText>d</w:instrText>
      </w:r>
      <w:r w:rsidR="00AB220F" w:rsidRPr="009B6B74">
        <w:instrText>ocument</w:instrText>
      </w:r>
      <w:r w:rsidR="00AB220F">
        <w:instrText xml:space="preserve"> (</w:instrText>
      </w:r>
      <w:r w:rsidR="00AB220F" w:rsidRPr="00FC5998">
        <w:instrText xml:space="preserve">Budget Construction </w:instrText>
      </w:r>
      <w:r w:rsidR="00AB220F">
        <w:instrText xml:space="preserve">document) " </w:instrText>
      </w:r>
      <w:r w:rsidR="00FC307A">
        <w:fldChar w:fldCharType="end"/>
      </w:r>
    </w:p>
    <w:p w:rsidR="001F0C69" w:rsidRDefault="001F0C69" w:rsidP="001F7D68">
      <w:pPr>
        <w:pStyle w:val="BodyText"/>
      </w:pPr>
    </w:p>
    <w:p w:rsidR="001F7D68" w:rsidRDefault="001F7D68" w:rsidP="001F7D68">
      <w:pPr>
        <w:pStyle w:val="BodyText"/>
      </w:pPr>
      <w:r>
        <w:t xml:space="preserve">The </w:t>
      </w:r>
      <w:r w:rsidRPr="00B75B90">
        <w:rPr>
          <w:rStyle w:val="Strong"/>
        </w:rPr>
        <w:t>push down</w:t>
      </w:r>
      <w:r>
        <w:t xml:space="preserve"> button is available only to users assigned the </w:t>
      </w:r>
      <w:r w:rsidRPr="00657D5E">
        <w:t>BC processor</w:t>
      </w:r>
      <w:r>
        <w:t xml:space="preserve"> role somewhere in the account</w:t>
      </w:r>
      <w:r w:rsidR="00586354">
        <w:t>'</w:t>
      </w:r>
      <w:r>
        <w:t>s organization hierarchy and is available to them only when the document</w:t>
      </w:r>
      <w:r w:rsidR="00586354">
        <w:t>'</w:t>
      </w:r>
      <w:r>
        <w:t>s current level matches the user</w:t>
      </w:r>
      <w:r w:rsidR="00586354">
        <w:t>'</w:t>
      </w:r>
      <w:r>
        <w:t>s approval level.</w:t>
      </w:r>
    </w:p>
    <w:p w:rsidR="001F0C69" w:rsidRDefault="001F0C69" w:rsidP="001F7D68">
      <w:pPr>
        <w:pStyle w:val="BodyText"/>
      </w:pPr>
    </w:p>
    <w:p w:rsidR="001F7D68" w:rsidRPr="00757514" w:rsidRDefault="0095500E" w:rsidP="001F7D68">
      <w:pPr>
        <w:pStyle w:val="BodyText"/>
      </w:pPr>
      <w:r>
        <w:t xml:space="preserve">To push </w:t>
      </w:r>
      <w:r w:rsidR="001F7D68">
        <w:t>a document</w:t>
      </w:r>
      <w:r>
        <w:t xml:space="preserve"> down</w:t>
      </w:r>
      <w:r w:rsidR="001F7D68">
        <w:t>, c</w:t>
      </w:r>
      <w:r w:rsidR="001F7D68" w:rsidRPr="00C870E3">
        <w:t>lick</w:t>
      </w:r>
      <w:r>
        <w:t xml:space="preserve"> the </w:t>
      </w:r>
      <w:r w:rsidRPr="0095500E">
        <w:rPr>
          <w:rStyle w:val="Strong"/>
        </w:rPr>
        <w:t>Push Down</w:t>
      </w:r>
      <w:r>
        <w:t xml:space="preserve"> button.</w:t>
      </w:r>
      <w:r w:rsidR="001F7D68">
        <w:t xml:space="preserve"> </w:t>
      </w:r>
      <w:r>
        <w:t>Y</w:t>
      </w:r>
      <w:r w:rsidR="001F7D68" w:rsidRPr="00757514">
        <w:t xml:space="preserve">our access </w:t>
      </w:r>
      <w:r>
        <w:t xml:space="preserve">is changed to view-only and </w:t>
      </w:r>
      <w:r w:rsidR="001F7D68" w:rsidRPr="00757514">
        <w:t xml:space="preserve">the </w:t>
      </w:r>
      <w:r w:rsidR="001F7D68" w:rsidRPr="0095500E">
        <w:rPr>
          <w:rStyle w:val="Strong"/>
        </w:rPr>
        <w:t xml:space="preserve">push down </w:t>
      </w:r>
      <w:r w:rsidR="001F7D68" w:rsidRPr="00757514">
        <w:t xml:space="preserve">button </w:t>
      </w:r>
      <w:r>
        <w:t xml:space="preserve">is changed </w:t>
      </w:r>
      <w:r w:rsidR="001F7D68" w:rsidRPr="00757514">
        <w:t xml:space="preserve">to </w:t>
      </w:r>
      <w:r w:rsidR="001F7D68" w:rsidRPr="0095500E">
        <w:rPr>
          <w:rStyle w:val="Strong"/>
        </w:rPr>
        <w:t>pull up</w:t>
      </w:r>
      <w:r w:rsidR="001F7D68" w:rsidRPr="00757514">
        <w:t xml:space="preserve">. </w:t>
      </w:r>
    </w:p>
    <w:p w:rsidR="001F7D68" w:rsidRPr="009B6B74" w:rsidRDefault="001F7D68" w:rsidP="00620EED">
      <w:pPr>
        <w:pStyle w:val="Heading6"/>
      </w:pPr>
      <w:bookmarkStart w:id="263" w:name="_Toc119325479"/>
      <w:bookmarkStart w:id="264" w:name="_Toc119428622"/>
      <w:bookmarkStart w:id="265" w:name="_Toc121449694"/>
      <w:bookmarkStart w:id="266" w:name="_Toc247959209"/>
      <w:bookmarkStart w:id="267" w:name="_Toc250367247"/>
      <w:bookmarkStart w:id="268" w:name="_Toc276296937"/>
      <w:r w:rsidRPr="009B6B74">
        <w:t>Viewing Reports (report/dump)</w:t>
      </w:r>
      <w:bookmarkEnd w:id="263"/>
      <w:bookmarkEnd w:id="264"/>
      <w:bookmarkEnd w:id="265"/>
      <w:bookmarkEnd w:id="266"/>
      <w:bookmarkEnd w:id="267"/>
      <w:bookmarkEnd w:id="268"/>
      <w:r w:rsidR="00FC307A">
        <w:fldChar w:fldCharType="begin"/>
      </w:r>
      <w:r w:rsidR="00AB220F">
        <w:instrText xml:space="preserve"> XE "reports, viewing" </w:instrText>
      </w:r>
      <w:r w:rsidR="00FC307A">
        <w:fldChar w:fldCharType="end"/>
      </w:r>
      <w:r w:rsidR="00FC307A">
        <w:fldChar w:fldCharType="begin"/>
      </w:r>
      <w:r w:rsidR="00AB220F">
        <w:instrText xml:space="preserve"> XE "</w:instrText>
      </w:r>
      <w:r w:rsidR="00AB220F" w:rsidRPr="00FC5998">
        <w:instrText xml:space="preserve">Budget Construction </w:instrText>
      </w:r>
      <w:r w:rsidR="00AB220F">
        <w:instrText xml:space="preserve">(BC) document:viewing reports" </w:instrText>
      </w:r>
      <w:r w:rsidR="00FC307A">
        <w:fldChar w:fldCharType="end"/>
      </w:r>
      <w:r w:rsidR="00FC307A">
        <w:fldChar w:fldCharType="begin"/>
      </w:r>
      <w:r w:rsidR="00AB220F">
        <w:instrText xml:space="preserve"> XE " report/dump (</w:instrText>
      </w:r>
      <w:r w:rsidR="00AB220F" w:rsidRPr="00FC5998">
        <w:instrText xml:space="preserve">Budget Construction </w:instrText>
      </w:r>
      <w:r w:rsidR="00AB220F">
        <w:instrText xml:space="preserve">document) " </w:instrText>
      </w:r>
      <w:r w:rsidR="00FC307A">
        <w:fldChar w:fldCharType="end"/>
      </w:r>
    </w:p>
    <w:p w:rsidR="001F7D68" w:rsidRPr="00C870E3" w:rsidRDefault="001F7D68" w:rsidP="001F7D68">
      <w:pPr>
        <w:pStyle w:val="Note"/>
      </w:pPr>
      <w:r>
        <w:rPr>
          <w:noProof/>
        </w:rPr>
        <w:drawing>
          <wp:inline distT="0" distB="0" distL="0" distR="0">
            <wp:extent cx="191135" cy="191135"/>
            <wp:effectExtent l="19050" t="0" r="0" b="0"/>
            <wp:docPr id="1539" name="Picture 248"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For information on viewing reports, s</w:t>
      </w:r>
      <w:r w:rsidRPr="0038329C">
        <w:t xml:space="preserve">ee </w:t>
      </w:r>
      <w:r w:rsidRPr="00845788">
        <w:rPr>
          <w:rStyle w:val="C1HJump"/>
        </w:rPr>
        <w:t>Document Reports and Exports</w:t>
      </w:r>
      <w:r w:rsidR="00845788" w:rsidRPr="00845788">
        <w:rPr>
          <w:rStyle w:val="C1HJump"/>
          <w:vanish/>
        </w:rPr>
        <w:t>|document=WordDocuments\</w:t>
      </w:r>
      <w:r w:rsidR="003C26C0">
        <w:rPr>
          <w:rStyle w:val="C1HJump"/>
          <w:vanish/>
        </w:rPr>
        <w:t>FIN BC Source.docx</w:t>
      </w:r>
      <w:r w:rsidR="00845788" w:rsidRPr="00845788">
        <w:rPr>
          <w:rStyle w:val="C1HJump"/>
          <w:vanish/>
        </w:rPr>
        <w:t>;topic=Document Reports and Exports</w:t>
      </w:r>
      <w:r w:rsidRPr="002A52FC">
        <w:t>.</w:t>
      </w:r>
    </w:p>
    <w:p w:rsidR="001F7D68" w:rsidRDefault="001F7D68" w:rsidP="00620EED">
      <w:pPr>
        <w:pStyle w:val="Heading5"/>
      </w:pPr>
      <w:bookmarkStart w:id="269" w:name="_Toc119325487"/>
      <w:bookmarkStart w:id="270" w:name="_Toc119428623"/>
      <w:bookmarkStart w:id="271" w:name="_Toc121449695"/>
      <w:bookmarkStart w:id="272" w:name="_Toc247959210"/>
      <w:bookmarkStart w:id="273" w:name="_Toc250367248"/>
      <w:bookmarkStart w:id="274" w:name="_Toc276296938"/>
      <w:bookmarkStart w:id="275" w:name="_Toc276471551"/>
      <w:r w:rsidRPr="009B6B74">
        <w:t>Revenue and Expenditure Tabs</w:t>
      </w:r>
      <w:bookmarkEnd w:id="269"/>
      <w:bookmarkEnd w:id="270"/>
      <w:bookmarkEnd w:id="271"/>
      <w:bookmarkEnd w:id="272"/>
      <w:bookmarkEnd w:id="273"/>
      <w:bookmarkEnd w:id="274"/>
      <w:bookmarkEnd w:id="275"/>
      <w:r w:rsidR="00FC307A">
        <w:fldChar w:fldCharType="begin"/>
      </w:r>
      <w:r>
        <w:instrText xml:space="preserve"> XE "</w:instrText>
      </w:r>
      <w:r w:rsidRPr="00FC5998">
        <w:instrText xml:space="preserve">Budget Construction </w:instrText>
      </w:r>
      <w:r>
        <w:instrText>(BC) document:</w:instrText>
      </w:r>
      <w:r w:rsidRPr="009B6B74">
        <w:instrText xml:space="preserve">Revenue and Expenditure </w:instrText>
      </w:r>
      <w:r>
        <w:instrText>t</w:instrText>
      </w:r>
      <w:r w:rsidRPr="009B6B74">
        <w:instrText>abs</w:instrText>
      </w:r>
      <w:r>
        <w:instrText xml:space="preserve">" </w:instrText>
      </w:r>
      <w:r w:rsidR="00FC307A">
        <w:fldChar w:fldCharType="end"/>
      </w:r>
    </w:p>
    <w:p w:rsidR="001F0C69" w:rsidRPr="001F0C69" w:rsidRDefault="001F0C69" w:rsidP="001F0C69">
      <w:pPr>
        <w:pStyle w:val="Definition"/>
      </w:pPr>
    </w:p>
    <w:p w:rsidR="001F7D68" w:rsidRDefault="001F7D68" w:rsidP="001F7D68">
      <w:pPr>
        <w:pStyle w:val="BodyText"/>
      </w:pPr>
      <w:r>
        <w:t xml:space="preserve">The </w:t>
      </w:r>
      <w:r w:rsidRPr="004E4E3F">
        <w:rPr>
          <w:rStyle w:val="Strong"/>
        </w:rPr>
        <w:t>Revenue Object</w:t>
      </w:r>
      <w:r>
        <w:t xml:space="preserve"> tab allows you to display, create, update, and delete BC revenue accounting lines. The data is stored in the Pending Budget Construction General Ledger. The base budget amount is derived from the GL </w:t>
      </w:r>
      <w:r>
        <w:lastRenderedPageBreak/>
        <w:t>adjusted base budget accumulated totals for the current year and the requested budget is set to zero. You are to fill in the requested budget amount and optionally define the monthly budget.</w:t>
      </w:r>
    </w:p>
    <w:p w:rsidR="001F0C69" w:rsidRDefault="001F0C69" w:rsidP="001F7D68">
      <w:pPr>
        <w:pStyle w:val="BodyText"/>
      </w:pPr>
    </w:p>
    <w:p w:rsidR="001F7D68" w:rsidRDefault="001F7D68" w:rsidP="001F7D68">
      <w:pPr>
        <w:pStyle w:val="BodyText"/>
      </w:pPr>
      <w:r>
        <w:t xml:space="preserve">Notice that when an accounting line includes the salary object codes defined in Labor Object Code, the line includes additional buttons relating to salary, such as the </w:t>
      </w:r>
      <w:r w:rsidR="007B741E" w:rsidRPr="00EF4243">
        <w:rPr>
          <w:b/>
        </w:rPr>
        <w:t>show</w:t>
      </w:r>
      <w:r w:rsidR="007B741E" w:rsidRPr="00990666">
        <w:rPr>
          <w:b/>
        </w:rPr>
        <w:t xml:space="preserve"> benefits</w:t>
      </w:r>
      <w:r>
        <w:t xml:space="preserve"> and </w:t>
      </w:r>
      <w:r w:rsidRPr="00990666">
        <w:rPr>
          <w:b/>
        </w:rPr>
        <w:t>salary setting</w:t>
      </w:r>
      <w:r>
        <w:t xml:space="preserve"> buttons.</w:t>
      </w:r>
    </w:p>
    <w:p w:rsidR="001F7D68" w:rsidRPr="00C870E3" w:rsidRDefault="001F7D68" w:rsidP="001F7D68">
      <w:pPr>
        <w:pStyle w:val="Note"/>
      </w:pPr>
      <w:r>
        <w:rPr>
          <w:noProof/>
        </w:rPr>
        <w:drawing>
          <wp:inline distT="0" distB="0" distL="0" distR="0">
            <wp:extent cx="143510" cy="143510"/>
            <wp:effectExtent l="19050" t="0" r="8890" b="0"/>
            <wp:docPr id="1540" name="Picture 249"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9A1DC0">
        <w:rPr>
          <w:rFonts w:eastAsia="MS Gothic" w:cs="Times New Roman"/>
          <w:kern w:val="2"/>
          <w:sz w:val="24"/>
          <w:szCs w:val="22"/>
          <w:lang w:eastAsia="ja-JP"/>
        </w:rPr>
        <w:tab/>
      </w:r>
      <w:r>
        <w:t>As the revenue and/or expenditure budgets are adjusted, this tab shows the total budget in parentheses.</w:t>
      </w:r>
    </w:p>
    <w:p w:rsidR="001F0C69" w:rsidRDefault="001F0C69" w:rsidP="001F0C69">
      <w:pPr>
        <w:pStyle w:val="BodyText"/>
      </w:pPr>
    </w:p>
    <w:p w:rsidR="001F7D68" w:rsidRDefault="001F7D68" w:rsidP="001F7D68">
      <w:pPr>
        <w:pStyle w:val="TableHeading"/>
      </w:pPr>
      <w:r w:rsidRPr="009B6B74">
        <w:t xml:space="preserve">Revenue and Expenditure </w:t>
      </w:r>
      <w:r>
        <w:t>t</w:t>
      </w:r>
      <w:r w:rsidRPr="009B6B74">
        <w:t>ab</w:t>
      </w:r>
      <w:r>
        <w:t xml:space="preserve"> </w:t>
      </w:r>
      <w:r w:rsidR="0095500E">
        <w:t xml:space="preserve">field </w:t>
      </w:r>
      <w:r>
        <w:t>definitions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Title</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%Change</w:t>
            </w:r>
          </w:p>
        </w:tc>
        <w:tc>
          <w:tcPr>
            <w:tcW w:w="5310" w:type="dxa"/>
          </w:tcPr>
          <w:p w:rsidR="002827E5" w:rsidRPr="00A6571C" w:rsidRDefault="002827E5" w:rsidP="002827E5">
            <w:pPr>
              <w:pStyle w:val="TableCells"/>
            </w:pPr>
            <w:r>
              <w:t>The percent</w:t>
            </w:r>
            <w:r w:rsidRPr="00A6571C">
              <w:t xml:space="preserve"> change is displayed as you build the budget.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Adjust By Percent</w:t>
            </w:r>
          </w:p>
        </w:tc>
        <w:tc>
          <w:tcPr>
            <w:tcW w:w="5310" w:type="dxa"/>
          </w:tcPr>
          <w:p w:rsidR="002827E5" w:rsidRPr="00A6571C" w:rsidRDefault="002827E5" w:rsidP="002827E5">
            <w:pPr>
              <w:pStyle w:val="TableCells"/>
            </w:pPr>
            <w:r>
              <w:t>T</w:t>
            </w:r>
            <w:r w:rsidRPr="00A6571C">
              <w:t xml:space="preserve">o adjust budget by </w:t>
            </w:r>
            <w:r>
              <w:t xml:space="preserve">a </w:t>
            </w:r>
            <w:r w:rsidRPr="00A6571C">
              <w:t>percentage, enter the percentage in this box.</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Base Budget</w:t>
            </w:r>
          </w:p>
        </w:tc>
        <w:tc>
          <w:tcPr>
            <w:tcW w:w="5310" w:type="dxa"/>
          </w:tcPr>
          <w:p w:rsidR="002827E5" w:rsidRPr="00A6571C" w:rsidRDefault="002827E5" w:rsidP="002827E5">
            <w:pPr>
              <w:pStyle w:val="TableCells"/>
            </w:pPr>
            <w:r>
              <w:t xml:space="preserve">Display-only. </w:t>
            </w:r>
            <w:r w:rsidRPr="00A6571C">
              <w:t>If the adjusted base budget is available from the current fiscal year, the amount is displayed in this column.</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Object</w:t>
            </w:r>
          </w:p>
        </w:tc>
        <w:tc>
          <w:tcPr>
            <w:tcW w:w="5310" w:type="dxa"/>
          </w:tcPr>
          <w:p w:rsidR="001F7D68" w:rsidRPr="00A6571C" w:rsidRDefault="001F7D68" w:rsidP="0095500E">
            <w:pPr>
              <w:pStyle w:val="TableCells"/>
            </w:pPr>
            <w:r w:rsidRPr="00A6571C">
              <w:t xml:space="preserve">Enter the object code of the base budget or select one from the </w:t>
            </w:r>
            <w:r w:rsidRPr="005E3B30">
              <w:rPr>
                <w:rStyle w:val="Strong"/>
              </w:rPr>
              <w:t>Object</w:t>
            </w:r>
            <w:r w:rsidRPr="00A6571C">
              <w:t xml:space="preserve"> lookup</w:t>
            </w:r>
            <w:r w:rsidR="0095500E">
              <w:rPr>
                <w:noProof/>
              </w:rPr>
              <w:t xml:space="preserve"> icon</w:t>
            </w:r>
            <w:r w:rsidRPr="00A6571C">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Requested</w:t>
            </w:r>
          </w:p>
        </w:tc>
        <w:tc>
          <w:tcPr>
            <w:tcW w:w="5310" w:type="dxa"/>
          </w:tcPr>
          <w:p w:rsidR="002827E5" w:rsidRPr="00A6571C" w:rsidRDefault="002827E5" w:rsidP="002827E5">
            <w:pPr>
              <w:pStyle w:val="TableCells"/>
            </w:pPr>
            <w:r w:rsidRPr="00A6571C">
              <w:t>Enter the requested base budget for the next fiscal year.</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SubObject</w:t>
            </w:r>
          </w:p>
        </w:tc>
        <w:tc>
          <w:tcPr>
            <w:tcW w:w="5310" w:type="dxa"/>
          </w:tcPr>
          <w:p w:rsidR="001F7D68" w:rsidRPr="00A6571C" w:rsidRDefault="001F7D68" w:rsidP="0095500E">
            <w:pPr>
              <w:pStyle w:val="TableCells"/>
            </w:pPr>
            <w:r w:rsidRPr="00A6571C">
              <w:t xml:space="preserve">Enter the sub-object code of the base budget or select one from the </w:t>
            </w:r>
            <w:r>
              <w:t>SubO</w:t>
            </w:r>
            <w:r w:rsidRPr="00A6571C">
              <w:t>bject lookup</w:t>
            </w:r>
            <w:r w:rsidR="0095500E">
              <w:rPr>
                <w:noProof/>
              </w:rPr>
              <w:t xml:space="preserve"> icon</w:t>
            </w:r>
            <w:r w:rsidRPr="00A6571C">
              <w:t>.</w:t>
            </w:r>
          </w:p>
        </w:tc>
      </w:tr>
    </w:tbl>
    <w:p w:rsidR="001F0C69" w:rsidRDefault="001F0C69" w:rsidP="001F0C69">
      <w:pPr>
        <w:pStyle w:val="BodyText"/>
      </w:pPr>
    </w:p>
    <w:p w:rsidR="001F7D68" w:rsidRDefault="001F7D68" w:rsidP="001F7D68">
      <w:pPr>
        <w:pStyle w:val="BodyText"/>
      </w:pPr>
      <w:r>
        <w:t xml:space="preserve">From the </w:t>
      </w:r>
      <w:r w:rsidRPr="00DB5401">
        <w:rPr>
          <w:rStyle w:val="Strong"/>
        </w:rPr>
        <w:t>Revenue</w:t>
      </w:r>
      <w:r>
        <w:t xml:space="preserve"> and </w:t>
      </w:r>
      <w:r w:rsidRPr="00DB5401">
        <w:rPr>
          <w:rStyle w:val="Strong"/>
        </w:rPr>
        <w:t>Expenditure</w:t>
      </w:r>
      <w:r>
        <w:t xml:space="preserve"> tabs, you may perform additional functions as noted in the following table.</w:t>
      </w:r>
    </w:p>
    <w:p w:rsidR="001F0C69" w:rsidRDefault="001F0C69" w:rsidP="001F0C69">
      <w:pPr>
        <w:pStyle w:val="BodyText"/>
      </w:pPr>
    </w:p>
    <w:p w:rsidR="001F7D68" w:rsidRDefault="001F7D68" w:rsidP="001F7D68">
      <w:pPr>
        <w:pStyle w:val="TableHeading"/>
      </w:pPr>
      <w:r>
        <w:t xml:space="preserve">Additional </w:t>
      </w:r>
      <w:r w:rsidRPr="009B6B74">
        <w:t xml:space="preserve">revenue and expenditure </w:t>
      </w:r>
      <w:r>
        <w:t>functions</w:t>
      </w:r>
    </w:p>
    <w:tbl>
      <w:tblPr>
        <w:tblW w:w="7535" w:type="dxa"/>
        <w:tblInd w:w="230" w:type="dxa"/>
        <w:tblBorders>
          <w:insideH w:val="single" w:sz="4" w:space="0" w:color="auto"/>
          <w:insideV w:val="single" w:sz="4" w:space="0" w:color="auto"/>
        </w:tblBorders>
        <w:tblLayout w:type="fixed"/>
        <w:tblCellMar>
          <w:top w:w="58" w:type="dxa"/>
          <w:left w:w="115" w:type="dxa"/>
          <w:right w:w="58" w:type="dxa"/>
        </w:tblCellMar>
        <w:tblLook w:val="01E0"/>
      </w:tblPr>
      <w:tblGrid>
        <w:gridCol w:w="2232"/>
        <w:gridCol w:w="983"/>
        <w:gridCol w:w="4320"/>
      </w:tblGrid>
      <w:tr w:rsidR="001F7D68" w:rsidRPr="00682303" w:rsidTr="008F29CA">
        <w:tc>
          <w:tcPr>
            <w:tcW w:w="2232"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Action</w:t>
            </w:r>
          </w:p>
        </w:tc>
        <w:tc>
          <w:tcPr>
            <w:tcW w:w="983" w:type="dxa"/>
            <w:tcBorders>
              <w:top w:val="single" w:sz="4" w:space="0" w:color="auto"/>
              <w:bottom w:val="thickThinSmallGap" w:sz="12" w:space="0" w:color="auto"/>
            </w:tcBorders>
          </w:tcPr>
          <w:p w:rsidR="001F7D68" w:rsidRPr="00682303" w:rsidRDefault="001F7D68" w:rsidP="006E3C4A">
            <w:pPr>
              <w:pStyle w:val="TableCells"/>
            </w:pPr>
            <w:r w:rsidRPr="00682303">
              <w:t>Global or Line</w:t>
            </w:r>
          </w:p>
        </w:tc>
        <w:tc>
          <w:tcPr>
            <w:tcW w:w="432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1F7D68" w:rsidRPr="00C870E3" w:rsidTr="006E3C4A">
        <w:tc>
          <w:tcPr>
            <w:tcW w:w="2232" w:type="dxa"/>
            <w:tcBorders>
              <w:right w:val="double" w:sz="4" w:space="0" w:color="auto"/>
            </w:tcBorders>
          </w:tcPr>
          <w:p w:rsidR="001F7D68" w:rsidRPr="00C870E3" w:rsidRDefault="0095500E" w:rsidP="0095500E">
            <w:pPr>
              <w:pStyle w:val="TableCells"/>
            </w:pPr>
            <w:r>
              <w:t>Show Detail</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95500E">
            <w:pPr>
              <w:pStyle w:val="TableCells"/>
            </w:pPr>
            <w:r w:rsidRPr="00C870E3">
              <w:t>Shows descriptions of object and sub-object code</w:t>
            </w:r>
            <w:r>
              <w:t>s</w:t>
            </w:r>
            <w:r w:rsidRPr="00C870E3">
              <w:t xml:space="preserve"> for each accounting line.</w:t>
            </w:r>
          </w:p>
        </w:tc>
      </w:tr>
      <w:tr w:rsidR="001F7D68" w:rsidRPr="00C870E3" w:rsidTr="006E3C4A">
        <w:tc>
          <w:tcPr>
            <w:tcW w:w="2232" w:type="dxa"/>
            <w:tcBorders>
              <w:right w:val="double" w:sz="4" w:space="0" w:color="auto"/>
            </w:tcBorders>
          </w:tcPr>
          <w:p w:rsidR="001F7D68" w:rsidRPr="00C870E3" w:rsidRDefault="0095500E" w:rsidP="006E3C4A">
            <w:pPr>
              <w:pStyle w:val="TableCells"/>
              <w:rPr>
                <w:noProof/>
              </w:rPr>
            </w:pPr>
            <w:r>
              <w:rPr>
                <w:noProof/>
              </w:rPr>
              <w:t>Hide Detail</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95500E">
            <w:pPr>
              <w:pStyle w:val="TableCells"/>
            </w:pPr>
            <w:r w:rsidRPr="00C870E3">
              <w:t>Hides descriptions of object and sub-object code</w:t>
            </w:r>
            <w:r>
              <w:t>s</w:t>
            </w:r>
            <w:r w:rsidRPr="00C870E3">
              <w:t xml:space="preserve"> for each accounting line.</w:t>
            </w:r>
          </w:p>
        </w:tc>
      </w:tr>
      <w:tr w:rsidR="001F7D68" w:rsidRPr="00C870E3" w:rsidTr="006E3C4A">
        <w:tc>
          <w:tcPr>
            <w:tcW w:w="2232" w:type="dxa"/>
            <w:tcBorders>
              <w:right w:val="double" w:sz="4" w:space="0" w:color="auto"/>
            </w:tcBorders>
          </w:tcPr>
          <w:p w:rsidR="001F7D68" w:rsidRPr="00C870E3" w:rsidRDefault="0095500E" w:rsidP="006E3C4A">
            <w:pPr>
              <w:pStyle w:val="TableCells"/>
              <w:rPr>
                <w:noProof/>
              </w:rPr>
            </w:pPr>
            <w:r>
              <w:rPr>
                <w:noProof/>
              </w:rPr>
              <w:t>Show % Adjust</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D52DCE">
            <w:pPr>
              <w:pStyle w:val="TableCells"/>
            </w:pPr>
            <w:r>
              <w:t>Displays</w:t>
            </w:r>
            <w:r w:rsidRPr="00C870E3">
              <w:t xml:space="preserve"> the individual line percent adjustment tool</w:t>
            </w:r>
            <w:r>
              <w:t>. Displayed</w:t>
            </w:r>
            <w:r w:rsidRPr="00C870E3">
              <w:t xml:space="preserve"> only if there is an existing base amount for the line.</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Hide % Adjust</w:t>
            </w:r>
          </w:p>
        </w:tc>
        <w:tc>
          <w:tcPr>
            <w:tcW w:w="983" w:type="dxa"/>
          </w:tcPr>
          <w:p w:rsidR="001F7D68" w:rsidRPr="00C870E3" w:rsidRDefault="001F7D68" w:rsidP="006E3C4A">
            <w:pPr>
              <w:pStyle w:val="TableCells"/>
            </w:pPr>
            <w:r w:rsidRPr="00C870E3">
              <w:t>Global</w:t>
            </w:r>
          </w:p>
        </w:tc>
        <w:tc>
          <w:tcPr>
            <w:tcW w:w="4320" w:type="dxa"/>
          </w:tcPr>
          <w:p w:rsidR="001F7D68" w:rsidRPr="00D52DCE" w:rsidRDefault="001F7D68" w:rsidP="00D52DCE">
            <w:pPr>
              <w:pStyle w:val="TableCells"/>
            </w:pPr>
            <w:r w:rsidRPr="00C870E3">
              <w:t>Hides the individual line percent adjustment tool</w:t>
            </w:r>
            <w:r>
              <w:t>. Displayed</w:t>
            </w:r>
            <w:r w:rsidRPr="00C870E3">
              <w:t xml:space="preserve"> only if there is an existing base amount for the line.</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Refresh</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6E3C4A">
            <w:pPr>
              <w:pStyle w:val="TableCells"/>
            </w:pPr>
            <w:r w:rsidRPr="00C870E3">
              <w:t xml:space="preserve">Allows </w:t>
            </w:r>
            <w:r>
              <w:t>you</w:t>
            </w:r>
            <w:r w:rsidRPr="00C870E3">
              <w:t xml:space="preserve"> to calculate totals without storing the changes </w:t>
            </w:r>
            <w:r>
              <w:t>in</w:t>
            </w:r>
            <w:r w:rsidRPr="00C870E3">
              <w:t xml:space="preserve"> the database.</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Add</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rsidRPr="00C870E3">
              <w:t>Adds a new base budget line.</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lastRenderedPageBreak/>
              <w:t>Delete</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rsidRPr="00C870E3">
              <w:t>Deletes the existing base budget line.</w:t>
            </w:r>
          </w:p>
        </w:tc>
      </w:tr>
      <w:tr w:rsidR="001F7D68" w:rsidRPr="00C870E3" w:rsidTr="006E3C4A">
        <w:tc>
          <w:tcPr>
            <w:tcW w:w="2232" w:type="dxa"/>
            <w:tcBorders>
              <w:right w:val="double" w:sz="4" w:space="0" w:color="auto"/>
            </w:tcBorders>
          </w:tcPr>
          <w:p w:rsidR="001F7D68" w:rsidRPr="00C870E3" w:rsidRDefault="00D52DCE" w:rsidP="006E3C4A">
            <w:pPr>
              <w:pStyle w:val="TableCells"/>
            </w:pPr>
            <w:r>
              <w:t>Bal Inquiry</w:t>
            </w:r>
          </w:p>
        </w:tc>
        <w:tc>
          <w:tcPr>
            <w:tcW w:w="983" w:type="dxa"/>
          </w:tcPr>
          <w:p w:rsidR="001F7D68" w:rsidRPr="00C870E3" w:rsidRDefault="001F7D68" w:rsidP="006E3C4A">
            <w:pPr>
              <w:pStyle w:val="TableCells"/>
            </w:pPr>
            <w:r w:rsidRPr="00C870E3">
              <w:t>Line</w:t>
            </w:r>
          </w:p>
        </w:tc>
        <w:tc>
          <w:tcPr>
            <w:tcW w:w="4320" w:type="dxa"/>
          </w:tcPr>
          <w:p w:rsidR="001F7D68" w:rsidRDefault="001F7D68" w:rsidP="006E3C4A">
            <w:pPr>
              <w:pStyle w:val="TableCells"/>
            </w:pPr>
            <w:r w:rsidRPr="00C870E3">
              <w:t xml:space="preserve">Takes </w:t>
            </w:r>
            <w:r>
              <w:t>you</w:t>
            </w:r>
            <w:r w:rsidR="00660AC7">
              <w:t xml:space="preserve"> to a list of the</w:t>
            </w:r>
            <w:r w:rsidRPr="00C870E3">
              <w:t xml:space="preserve"> standard </w:t>
            </w:r>
            <w:r w:rsidR="00660AC7">
              <w:t>General Ledger Balance Inquiries</w:t>
            </w:r>
            <w:r w:rsidRPr="00C870E3">
              <w:t>.</w:t>
            </w:r>
          </w:p>
          <w:p w:rsidR="009F2686" w:rsidRPr="00C870E3" w:rsidRDefault="009F2686" w:rsidP="009F2686">
            <w:pPr>
              <w:pStyle w:val="Note"/>
            </w:pPr>
            <w:r>
              <w:rPr>
                <w:noProof/>
              </w:rPr>
              <w:drawing>
                <wp:inline distT="0" distB="0" distL="0" distR="0">
                  <wp:extent cx="191135" cy="191135"/>
                  <wp:effectExtent l="19050" t="0" r="0" b="0"/>
                  <wp:docPr id="18" name="Picture 14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6B546B">
              <w:tab/>
              <w:t xml:space="preserve">For information on using this screen, see </w:t>
            </w:r>
            <w:commentRangeStart w:id="276"/>
            <w:r>
              <w:rPr>
                <w:rStyle w:val="C1HJump"/>
              </w:rPr>
              <w:t>General Ledger Balance Inquiries</w:t>
            </w:r>
            <w:r w:rsidRPr="0049126E">
              <w:rPr>
                <w:rStyle w:val="C1HJump"/>
                <w:vanish/>
              </w:rPr>
              <w:t>|document=WordDocuments\</w:t>
            </w:r>
            <w:r>
              <w:rPr>
                <w:rStyle w:val="C1HJump"/>
                <w:vanish/>
              </w:rPr>
              <w:t>FIN GL Source.docx</w:t>
            </w:r>
            <w:r w:rsidRPr="0049126E">
              <w:rPr>
                <w:rStyle w:val="C1HJump"/>
                <w:vanish/>
              </w:rPr>
              <w:t>;topic=</w:t>
            </w:r>
            <w:r>
              <w:rPr>
                <w:rStyle w:val="C1HJump"/>
                <w:vanish/>
              </w:rPr>
              <w:t>General Ledger Balance Inquiries</w:t>
            </w:r>
            <w:r w:rsidRPr="006B546B">
              <w:t>.</w:t>
            </w:r>
            <w:commentRangeEnd w:id="276"/>
            <w:r w:rsidR="00357519">
              <w:rPr>
                <w:rStyle w:val="CommentReference"/>
              </w:rPr>
              <w:commentReference w:id="276"/>
            </w:r>
            <w:r w:rsidR="00357519">
              <w:t xml:space="preserve"> </w:t>
            </w:r>
            <w:commentRangeStart w:id="277"/>
            <w:r w:rsidR="00357519">
              <w:t xml:space="preserve">“General Ledger Balance Inquiries” in the </w:t>
            </w:r>
            <w:r w:rsidR="00357519" w:rsidRPr="00357519">
              <w:rPr>
                <w:rStyle w:val="Emphasis"/>
              </w:rPr>
              <w:t>Guide to the General Ledger Module</w:t>
            </w:r>
            <w:r w:rsidR="00357519">
              <w:t>.</w:t>
            </w:r>
            <w:commentRangeEnd w:id="277"/>
            <w:r w:rsidR="00357519">
              <w:rPr>
                <w:rStyle w:val="CommentReference"/>
              </w:rPr>
              <w:commentReference w:id="277"/>
            </w:r>
          </w:p>
        </w:tc>
      </w:tr>
      <w:tr w:rsidR="001F7D68" w:rsidRPr="00C870E3" w:rsidTr="006E3C4A">
        <w:tc>
          <w:tcPr>
            <w:tcW w:w="2232" w:type="dxa"/>
            <w:tcBorders>
              <w:right w:val="double" w:sz="4" w:space="0" w:color="auto"/>
            </w:tcBorders>
          </w:tcPr>
          <w:p w:rsidR="001F7D68" w:rsidRPr="00C870E3" w:rsidRDefault="00D52DCE" w:rsidP="006E3C4A">
            <w:pPr>
              <w:pStyle w:val="TableCells"/>
            </w:pPr>
            <w:r>
              <w:t>Salary Setting</w:t>
            </w:r>
          </w:p>
        </w:tc>
        <w:tc>
          <w:tcPr>
            <w:tcW w:w="983" w:type="dxa"/>
          </w:tcPr>
          <w:p w:rsidR="001F7D68" w:rsidRPr="00C870E3" w:rsidRDefault="001F7D68" w:rsidP="006E3C4A">
            <w:pPr>
              <w:pStyle w:val="TableCells"/>
            </w:pPr>
            <w:r w:rsidRPr="00C870E3">
              <w:t>Line</w:t>
            </w:r>
          </w:p>
        </w:tc>
        <w:tc>
          <w:tcPr>
            <w:tcW w:w="4320" w:type="dxa"/>
          </w:tcPr>
          <w:p w:rsidR="001F7D68" w:rsidRDefault="001F7D68" w:rsidP="006E3C4A">
            <w:pPr>
              <w:pStyle w:val="TableCells"/>
            </w:pPr>
            <w:r w:rsidRPr="00C870E3">
              <w:t xml:space="preserve">Takes you </w:t>
            </w:r>
            <w:r>
              <w:t xml:space="preserve">to </w:t>
            </w:r>
            <w:r w:rsidRPr="00C870E3">
              <w:t xml:space="preserve">the Quick Salary Setting screen to enter the salary budget by position or incumbent. </w:t>
            </w:r>
            <w:r>
              <w:t>A</w:t>
            </w:r>
            <w:r w:rsidRPr="00C870E3">
              <w:t xml:space="preserve">vailable </w:t>
            </w:r>
            <w:r>
              <w:t xml:space="preserve">only </w:t>
            </w:r>
            <w:r w:rsidRPr="00C870E3">
              <w:t>for labor</w:t>
            </w:r>
            <w:r>
              <w:t>-</w:t>
            </w:r>
            <w:r w:rsidRPr="00C870E3">
              <w:t>related object codes.</w:t>
            </w:r>
          </w:p>
          <w:p w:rsidR="009F2686" w:rsidRPr="006B546B" w:rsidRDefault="009F2686" w:rsidP="009F2686">
            <w:pPr>
              <w:pStyle w:val="Note"/>
            </w:pPr>
            <w:r>
              <w:rPr>
                <w:noProof/>
              </w:rPr>
              <w:drawing>
                <wp:inline distT="0" distB="0" distL="0" distR="0">
                  <wp:extent cx="191135" cy="191135"/>
                  <wp:effectExtent l="19050" t="0" r="0" b="0"/>
                  <wp:docPr id="30" name="Picture 14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6B546B">
              <w:tab/>
              <w:t xml:space="preserve">For information on using this screen, see </w:t>
            </w:r>
            <w:r w:rsidRPr="0049126E">
              <w:rPr>
                <w:rStyle w:val="C1HJump"/>
              </w:rPr>
              <w:t>Quick Salary Setting</w:t>
            </w:r>
            <w:r w:rsidRPr="0049126E">
              <w:rPr>
                <w:rStyle w:val="C1HJump"/>
                <w:vanish/>
              </w:rPr>
              <w:t>|document=WordDocuments\</w:t>
            </w:r>
            <w:r>
              <w:rPr>
                <w:rStyle w:val="C1HJump"/>
                <w:vanish/>
              </w:rPr>
              <w:t>FIN BC Source.docx</w:t>
            </w:r>
            <w:r w:rsidRPr="0049126E">
              <w:rPr>
                <w:rStyle w:val="C1HJump"/>
                <w:vanish/>
              </w:rPr>
              <w:t>;topic=Quick Salary Setting</w:t>
            </w:r>
            <w:r w:rsidRPr="006B546B">
              <w:t>.</w:t>
            </w:r>
          </w:p>
          <w:p w:rsidR="009F2686" w:rsidRPr="00C870E3" w:rsidRDefault="009F2686" w:rsidP="009F2686">
            <w:pPr>
              <w:pStyle w:val="Note"/>
            </w:pPr>
            <w:r>
              <w:rPr>
                <w:noProof/>
              </w:rPr>
              <w:drawing>
                <wp:inline distT="0" distB="0" distL="0" distR="0">
                  <wp:extent cx="156845" cy="156845"/>
                  <wp:effectExtent l="19050" t="0" r="0" b="0"/>
                  <wp:docPr id="17"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6B546B">
              <w:tab/>
              <w:t>The salary setting total must equal the requested amount. Always use the salary setting to derive the total requested amount at the object code level.</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Create Month</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rsidRPr="00C870E3">
              <w:t xml:space="preserve">Allows you to create the monthly budget. </w:t>
            </w:r>
            <w:r>
              <w:t>D</w:t>
            </w:r>
            <w:r w:rsidRPr="00C870E3">
              <w:t>isplayed only when there is no existing monthly budget.</w:t>
            </w:r>
          </w:p>
        </w:tc>
      </w:tr>
      <w:tr w:rsidR="001F7D68" w:rsidRPr="00C870E3" w:rsidTr="006E3C4A">
        <w:tc>
          <w:tcPr>
            <w:tcW w:w="2232" w:type="dxa"/>
            <w:tcBorders>
              <w:right w:val="double" w:sz="4" w:space="0" w:color="auto"/>
            </w:tcBorders>
          </w:tcPr>
          <w:p w:rsidR="001F7D68" w:rsidRPr="00C870E3" w:rsidRDefault="00D52DCE" w:rsidP="00D52DCE">
            <w:pPr>
              <w:pStyle w:val="TableCells"/>
              <w:rPr>
                <w:noProof/>
              </w:rPr>
            </w:pPr>
            <w:r>
              <w:rPr>
                <w:noProof/>
              </w:rPr>
              <w:t>Edit Month</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rsidRPr="00C870E3">
              <w:t xml:space="preserve">Allows you to edit the monthly budget. </w:t>
            </w:r>
            <w:r>
              <w:t>Displayed</w:t>
            </w:r>
            <w:r w:rsidR="00D52DCE">
              <w:t xml:space="preserve"> </w:t>
            </w:r>
            <w:r>
              <w:t xml:space="preserve">only </w:t>
            </w:r>
            <w:r w:rsidRPr="00C870E3">
              <w:t xml:space="preserve">when </w:t>
            </w:r>
            <w:r>
              <w:t xml:space="preserve">a </w:t>
            </w:r>
            <w:r w:rsidRPr="00C870E3">
              <w:t>monthly budget exists.</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Month Spread</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6E3C4A">
            <w:pPr>
              <w:pStyle w:val="TableCells"/>
            </w:pPr>
            <w:r w:rsidRPr="00C870E3">
              <w:t>Spreads the amount in</w:t>
            </w:r>
            <w:r w:rsidR="00D52DCE">
              <w:t xml:space="preserve"> </w:t>
            </w:r>
            <w:r w:rsidRPr="00C870E3">
              <w:t>all accounting lines and creates monthly budgets.</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Month Delete</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6E3C4A">
            <w:pPr>
              <w:pStyle w:val="TableCells"/>
            </w:pPr>
            <w:r w:rsidRPr="00C870E3">
              <w:t>Deletes monthly budgets from all accounting lines.</w:t>
            </w:r>
          </w:p>
        </w:tc>
      </w:tr>
      <w:tr w:rsidR="001F7D68" w:rsidRPr="00C870E3" w:rsidTr="006E3C4A">
        <w:tc>
          <w:tcPr>
            <w:tcW w:w="2232" w:type="dxa"/>
            <w:tcBorders>
              <w:right w:val="double" w:sz="4" w:space="0" w:color="auto"/>
            </w:tcBorders>
          </w:tcPr>
          <w:p w:rsidR="001F7D68" w:rsidRPr="00C870E3" w:rsidRDefault="00D52DCE" w:rsidP="006E3C4A">
            <w:pPr>
              <w:pStyle w:val="TableCells"/>
            </w:pPr>
            <w:r>
              <w:t>View Month</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t>Allows you to display data for the month. Displayed</w:t>
            </w:r>
            <w:r w:rsidR="00D52DCE">
              <w:t xml:space="preserve"> </w:t>
            </w:r>
            <w:r>
              <w:t xml:space="preserve">only </w:t>
            </w:r>
            <w:r w:rsidRPr="00C870E3">
              <w:t>when the monthly budget exists and the document is not in edit mode.</w:t>
            </w:r>
          </w:p>
        </w:tc>
      </w:tr>
      <w:tr w:rsidR="001F7D68" w:rsidRPr="00C870E3" w:rsidTr="006E3C4A">
        <w:tc>
          <w:tcPr>
            <w:tcW w:w="2232" w:type="dxa"/>
            <w:tcBorders>
              <w:right w:val="double" w:sz="4" w:space="0" w:color="auto"/>
            </w:tcBorders>
          </w:tcPr>
          <w:p w:rsidR="001F7D68" w:rsidRPr="00C870E3" w:rsidRDefault="00D52DCE" w:rsidP="00D52DCE">
            <w:pPr>
              <w:pStyle w:val="TableCells"/>
              <w:rPr>
                <w:noProof/>
              </w:rPr>
            </w:pPr>
            <w:r>
              <w:rPr>
                <w:noProof/>
              </w:rPr>
              <w:t>Calculate Benefits</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6E3C4A">
            <w:pPr>
              <w:pStyle w:val="TableCells"/>
            </w:pPr>
            <w:r w:rsidRPr="00C870E3">
              <w:t>Calculates benefits for all lines.</w:t>
            </w:r>
          </w:p>
        </w:tc>
      </w:tr>
      <w:tr w:rsidR="001F7D68" w:rsidRPr="00C870E3" w:rsidTr="006E3C4A">
        <w:tc>
          <w:tcPr>
            <w:tcW w:w="2232" w:type="dxa"/>
            <w:tcBorders>
              <w:right w:val="double" w:sz="4" w:space="0" w:color="auto"/>
            </w:tcBorders>
          </w:tcPr>
          <w:p w:rsidR="001F7D68" w:rsidRPr="00C870E3" w:rsidRDefault="00D52DCE" w:rsidP="00D52DCE">
            <w:pPr>
              <w:pStyle w:val="TableCells"/>
            </w:pPr>
            <w:r>
              <w:t>Show Benefits</w:t>
            </w:r>
          </w:p>
        </w:tc>
        <w:tc>
          <w:tcPr>
            <w:tcW w:w="983" w:type="dxa"/>
          </w:tcPr>
          <w:p w:rsidR="001F7D68" w:rsidRPr="00C870E3" w:rsidRDefault="001F7D68" w:rsidP="006E3C4A">
            <w:pPr>
              <w:pStyle w:val="TableCells"/>
            </w:pPr>
            <w:r w:rsidRPr="00C870E3">
              <w:t>Line</w:t>
            </w:r>
          </w:p>
        </w:tc>
        <w:tc>
          <w:tcPr>
            <w:tcW w:w="4320" w:type="dxa"/>
          </w:tcPr>
          <w:p w:rsidR="001F7D68" w:rsidRPr="00C870E3" w:rsidRDefault="001F7D68" w:rsidP="006E3C4A">
            <w:pPr>
              <w:pStyle w:val="TableCells"/>
            </w:pPr>
            <w:r w:rsidRPr="00C870E3">
              <w:t>Shows the fringe benefit associated with the salary</w:t>
            </w:r>
            <w:r>
              <w:t>. Displayed</w:t>
            </w:r>
            <w:r w:rsidR="00D52DCE">
              <w:t xml:space="preserve"> </w:t>
            </w:r>
            <w:r>
              <w:t xml:space="preserve">only </w:t>
            </w:r>
            <w:r w:rsidRPr="00C870E3">
              <w:t>when the object code is one of the object codes defined in the Labor Object Code table.</w:t>
            </w:r>
          </w:p>
        </w:tc>
      </w:tr>
      <w:tr w:rsidR="001F7D68" w:rsidRPr="00C870E3" w:rsidTr="006E3C4A">
        <w:tc>
          <w:tcPr>
            <w:tcW w:w="2232" w:type="dxa"/>
            <w:tcBorders>
              <w:right w:val="double" w:sz="4" w:space="0" w:color="auto"/>
            </w:tcBorders>
          </w:tcPr>
          <w:p w:rsidR="001F7D68" w:rsidRPr="00C870E3" w:rsidRDefault="00D52DCE" w:rsidP="006E3C4A">
            <w:pPr>
              <w:pStyle w:val="TableCells"/>
              <w:rPr>
                <w:noProof/>
              </w:rPr>
            </w:pPr>
            <w:r>
              <w:rPr>
                <w:noProof/>
              </w:rPr>
              <w:t>Apply</w:t>
            </w:r>
          </w:p>
        </w:tc>
        <w:tc>
          <w:tcPr>
            <w:tcW w:w="983" w:type="dxa"/>
          </w:tcPr>
          <w:p w:rsidR="001F7D68" w:rsidRPr="00C870E3" w:rsidRDefault="001F7D68" w:rsidP="006E3C4A">
            <w:pPr>
              <w:pStyle w:val="TableCells"/>
            </w:pPr>
            <w:r w:rsidRPr="00C870E3">
              <w:t>Global</w:t>
            </w:r>
          </w:p>
        </w:tc>
        <w:tc>
          <w:tcPr>
            <w:tcW w:w="4320" w:type="dxa"/>
          </w:tcPr>
          <w:p w:rsidR="001F7D68" w:rsidRPr="00C870E3" w:rsidRDefault="001F7D68" w:rsidP="006E3C4A">
            <w:pPr>
              <w:pStyle w:val="TableCells"/>
              <w:rPr>
                <w:highlight w:val="yellow"/>
              </w:rPr>
            </w:pPr>
            <w:r w:rsidRPr="00C870E3">
              <w:t>Appl</w:t>
            </w:r>
            <w:r>
              <w:t>ies the</w:t>
            </w:r>
            <w:r w:rsidRPr="00C870E3">
              <w:t xml:space="preserve"> percentage increase/decrease to all lines except for benefits. </w:t>
            </w:r>
          </w:p>
        </w:tc>
      </w:tr>
    </w:tbl>
    <w:p w:rsidR="001F7D68" w:rsidRPr="009B6B74" w:rsidRDefault="001F7D68" w:rsidP="001F7D68">
      <w:pPr>
        <w:pStyle w:val="Heading6"/>
      </w:pPr>
      <w:bookmarkStart w:id="278" w:name="_Toc121449696"/>
      <w:bookmarkStart w:id="279" w:name="_Toc247959211"/>
      <w:bookmarkStart w:id="280" w:name="_Toc250367249"/>
      <w:bookmarkStart w:id="281" w:name="_Toc119325488"/>
      <w:bookmarkStart w:id="282" w:name="_Toc119428624"/>
      <w:r w:rsidRPr="009B6B74">
        <w:lastRenderedPageBreak/>
        <w:t>The 2PLG Object Codes</w:t>
      </w:r>
      <w:bookmarkEnd w:id="278"/>
      <w:bookmarkEnd w:id="279"/>
      <w:bookmarkEnd w:id="280"/>
      <w:r w:rsidR="00FC307A">
        <w:fldChar w:fldCharType="begin"/>
      </w:r>
      <w:r>
        <w:instrText xml:space="preserve"> XE "</w:instrText>
      </w:r>
      <w:r w:rsidRPr="00FC5998">
        <w:instrText xml:space="preserve">Budget Construction </w:instrText>
      </w:r>
      <w:r>
        <w:instrText>(BC) document:</w:instrText>
      </w:r>
      <w:r w:rsidRPr="009B6B74">
        <w:instrText xml:space="preserve">2PLG </w:instrText>
      </w:r>
      <w:r>
        <w:instrText>o</w:instrText>
      </w:r>
      <w:r w:rsidRPr="009B6B74">
        <w:instrText xml:space="preserve">bject </w:instrText>
      </w:r>
      <w:r>
        <w:instrText>c</w:instrText>
      </w:r>
      <w:r w:rsidRPr="009B6B74">
        <w:instrText>odes</w:instrText>
      </w:r>
      <w:r>
        <w:instrText xml:space="preserve">" </w:instrText>
      </w:r>
      <w:r w:rsidR="00FC307A">
        <w:fldChar w:fldCharType="end"/>
      </w:r>
      <w:r w:rsidR="00FC307A">
        <w:fldChar w:fldCharType="begin"/>
      </w:r>
      <w:r w:rsidR="00AB220F">
        <w:instrText xml:space="preserve"> XE "</w:instrText>
      </w:r>
      <w:r w:rsidR="00AB220F" w:rsidRPr="009B6B74">
        <w:instrText xml:space="preserve"> 2PLG </w:instrText>
      </w:r>
      <w:r w:rsidR="00AB220F">
        <w:instrText>o</w:instrText>
      </w:r>
      <w:r w:rsidR="00AB220F" w:rsidRPr="009B6B74">
        <w:instrText xml:space="preserve">bject </w:instrText>
      </w:r>
      <w:r w:rsidR="00AB220F">
        <w:instrText>c</w:instrText>
      </w:r>
      <w:r w:rsidR="00AB220F" w:rsidRPr="009B6B74">
        <w:instrText>odes</w:instrText>
      </w:r>
      <w:r w:rsidR="00AB220F">
        <w:instrText xml:space="preserve"> (</w:instrText>
      </w:r>
      <w:r w:rsidR="00AB220F" w:rsidRPr="00FC5998">
        <w:instrText xml:space="preserve">Budget Construction </w:instrText>
      </w:r>
      <w:r w:rsidR="00AB220F">
        <w:instrText xml:space="preserve">document)" </w:instrText>
      </w:r>
      <w:r w:rsidR="00FC307A">
        <w:fldChar w:fldCharType="end"/>
      </w:r>
    </w:p>
    <w:p w:rsidR="001F0C69" w:rsidRDefault="001F0C69" w:rsidP="001F0C69">
      <w:pPr>
        <w:pStyle w:val="BodyText"/>
      </w:pPr>
    </w:p>
    <w:p w:rsidR="001F7D68" w:rsidRDefault="001F7D68" w:rsidP="001F7D68">
      <w:pPr>
        <w:pStyle w:val="BodyText"/>
      </w:pPr>
      <w:r>
        <w:t>If a user adjusts salary funding through the use of the organization salary setting by incumbent or position or by the normal means of setting salaries by account, the system adds an offsetting adjustment accounting line to the affected account</w:t>
      </w:r>
      <w:r w:rsidR="00586354">
        <w:t>'</w:t>
      </w:r>
      <w:r>
        <w:t xml:space="preserve">s expenditure budget. </w:t>
      </w:r>
      <w:r w:rsidRPr="00957289">
        <w:t xml:space="preserve">2PLG accounting lines are created </w:t>
      </w:r>
      <w:r>
        <w:t>whenever</w:t>
      </w:r>
      <w:r w:rsidRPr="00957289">
        <w:t xml:space="preserve"> salaries are adjusted.</w:t>
      </w:r>
    </w:p>
    <w:p w:rsidR="001F0C69" w:rsidRDefault="001F0C69" w:rsidP="001F0C69">
      <w:pPr>
        <w:pStyle w:val="BodyText"/>
      </w:pPr>
    </w:p>
    <w:p w:rsidR="001F7D68" w:rsidRDefault="001F7D68" w:rsidP="001F7D68">
      <w:pPr>
        <w:pStyle w:val="BodyText"/>
      </w:pPr>
      <w:r>
        <w:t xml:space="preserve">The expenditure object code 2PLG (Temporary BC Salary Offset) is automatically inserted by the system into each account in which the request funding has been affected by the organization </w:t>
      </w:r>
      <w:r w:rsidR="00586354">
        <w:t>'</w:t>
      </w:r>
      <w:r>
        <w:t>Salary Setting by Incumbent/Position</w:t>
      </w:r>
      <w:r w:rsidR="00586354">
        <w:t>'</w:t>
      </w:r>
      <w:r>
        <w:t>. The total effect on a funding line for a given account is reflected in the 2PLG code on the expenditure screen, appearing at the end of the salary object codes. If multiple funding lines are adjusted using the Salary Setting by Incumbent or Salary Setting by Position process that affects a single account, the 2 PLG code accumulates all changes and displays the total effect of all changes to all salary object codes in the single request amount.</w:t>
      </w:r>
    </w:p>
    <w:p w:rsidR="001F0C69" w:rsidRDefault="001F0C69" w:rsidP="001F0C69">
      <w:pPr>
        <w:pStyle w:val="BodyText"/>
      </w:pPr>
    </w:p>
    <w:p w:rsidR="001F7D68" w:rsidRDefault="001F7D68" w:rsidP="001F7D68">
      <w:pPr>
        <w:pStyle w:val="BodyText"/>
      </w:pPr>
      <w:r w:rsidRPr="00EC78CB">
        <w:t>2PLG is added to ensure that any previous user</w:t>
      </w:r>
      <w:r w:rsidR="00586354">
        <w:t>'</w:t>
      </w:r>
      <w:r w:rsidRPr="00EC78CB">
        <w:t>s work balancing an account is not affected by adjustments</w:t>
      </w:r>
      <w:r>
        <w:t>. It also</w:t>
      </w:r>
      <w:r w:rsidRPr="00EC78CB">
        <w:t xml:space="preserve"> serves as a signal that adjustments that may affect his/her account have been made by someone else</w:t>
      </w:r>
      <w:r>
        <w:t xml:space="preserve">. </w:t>
      </w:r>
      <w:r w:rsidRPr="00EC78CB">
        <w:t>2PLG is used to temporarily balance the account during incumbent or position budgeting and must be removed before final approval. 2PLG is not loaded into the general ledger.</w:t>
      </w:r>
    </w:p>
    <w:p w:rsidR="001F0C69" w:rsidRDefault="001F0C69" w:rsidP="001F7D68">
      <w:pPr>
        <w:pStyle w:val="BodyText"/>
      </w:pPr>
    </w:p>
    <w:p w:rsidR="001F7D68" w:rsidRPr="00C870E3" w:rsidRDefault="001F7D68" w:rsidP="001F7D68">
      <w:pPr>
        <w:pStyle w:val="Note"/>
      </w:pPr>
      <w:r>
        <w:rPr>
          <w:noProof/>
        </w:rPr>
        <w:drawing>
          <wp:inline distT="0" distB="0" distL="0" distR="0">
            <wp:extent cx="156845" cy="156845"/>
            <wp:effectExtent l="19050" t="0" r="0" b="0"/>
            <wp:docPr id="1566"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30386A">
        <w:rPr>
          <w:rFonts w:eastAsia="MS Gothic" w:cs="Times New Roman"/>
          <w:kern w:val="2"/>
          <w:sz w:val="24"/>
          <w:szCs w:val="22"/>
        </w:rPr>
        <w:tab/>
      </w:r>
      <w:r w:rsidRPr="007566A5">
        <w:rPr>
          <w:rStyle w:val="Strong"/>
        </w:rPr>
        <w:t>Salary Setting Fund Group and Sub-Fund Group</w:t>
      </w:r>
      <w:r>
        <w:t xml:space="preserve">: </w:t>
      </w:r>
      <w:r w:rsidR="00660AC7">
        <w:t xml:space="preserve">Institutions have the option to not load </w:t>
      </w:r>
      <w:r>
        <w:t>Contracts and Grants</w:t>
      </w:r>
      <w:r w:rsidRPr="00C870E3">
        <w:t xml:space="preserve"> Pending B</w:t>
      </w:r>
      <w:r w:rsidR="00660AC7">
        <w:t>udget GL data in</w:t>
      </w:r>
      <w:r w:rsidRPr="00C870E3">
        <w:t xml:space="preserve">to the </w:t>
      </w:r>
      <w:r w:rsidR="00660AC7">
        <w:t xml:space="preserve">GL, but still use the Salary Setting functionality of Budget Construction to load </w:t>
      </w:r>
      <w:r w:rsidRPr="00C870E3">
        <w:t xml:space="preserve">the salary portion for these accounts into payroll. The set of fund or sub-fund groups handled in this way is controlled by the parameters </w:t>
      </w:r>
      <w:r>
        <w:t>S</w:t>
      </w:r>
      <w:r w:rsidRPr="00C870E3">
        <w:t>ALARY_SETTING_FUND_GROUPS and SALARY_SETTING_SUB_FUND_GROUPS</w:t>
      </w:r>
      <w:r>
        <w:t xml:space="preserve">. </w:t>
      </w:r>
      <w:r w:rsidRPr="00C870E3">
        <w:t>The user can</w:t>
      </w:r>
      <w:r>
        <w:t>not</w:t>
      </w:r>
      <w:r w:rsidRPr="00C870E3">
        <w:t xml:space="preserve"> even add accounting lines for non-detail salary objects in these types of accounts. </w:t>
      </w:r>
    </w:p>
    <w:p w:rsidR="001F7D68" w:rsidRDefault="001F7D68" w:rsidP="001F7D68">
      <w:pPr>
        <w:pStyle w:val="Note"/>
      </w:pPr>
      <w:r>
        <w:rPr>
          <w:noProof/>
        </w:rPr>
        <w:drawing>
          <wp:inline distT="0" distB="0" distL="0" distR="0">
            <wp:extent cx="156845" cy="156845"/>
            <wp:effectExtent l="19050" t="0" r="0" b="0"/>
            <wp:docPr id="1567"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Pr="008602FF">
        <w:rPr>
          <w:rFonts w:eastAsia="MS Gothic" w:cs="Times New Roman"/>
          <w:kern w:val="2"/>
          <w:sz w:val="24"/>
          <w:szCs w:val="22"/>
        </w:rPr>
        <w:tab/>
      </w:r>
      <w:r w:rsidRPr="007566A5">
        <w:rPr>
          <w:rStyle w:val="Strong"/>
        </w:rPr>
        <w:t>2 PLG Object Codes</w:t>
      </w:r>
      <w:r>
        <w:t xml:space="preserve">: The </w:t>
      </w:r>
      <w:r w:rsidRPr="00C870E3">
        <w:t xml:space="preserve">2PLG object code </w:t>
      </w:r>
      <w:r w:rsidRPr="009A1DC0">
        <w:rPr>
          <w:i/>
        </w:rPr>
        <w:t>must</w:t>
      </w:r>
      <w:r w:rsidRPr="00C870E3">
        <w:t xml:space="preserve"> exist in the system as an inactive object code for every chart. </w:t>
      </w:r>
      <w:r>
        <w:t>For each chart, t</w:t>
      </w:r>
      <w:r w:rsidRPr="00C870E3">
        <w:t xml:space="preserve">he 2PLG object code is copied to the next year via the </w:t>
      </w:r>
      <w:r>
        <w:t>F</w:t>
      </w:r>
      <w:r w:rsidRPr="00C870E3">
        <w:t>iscalYearMaker</w:t>
      </w:r>
      <w:r>
        <w:t xml:space="preserve"> j</w:t>
      </w:r>
      <w:r w:rsidRPr="00C870E3">
        <w:t>ob.</w:t>
      </w:r>
    </w:p>
    <w:p w:rsidR="001F7D68" w:rsidRPr="009B6B74" w:rsidRDefault="001F7D68" w:rsidP="001F7D68">
      <w:pPr>
        <w:pStyle w:val="Heading6"/>
      </w:pPr>
      <w:bookmarkStart w:id="283" w:name="_Toc119325490"/>
      <w:bookmarkStart w:id="284" w:name="_Toc119428626"/>
      <w:bookmarkStart w:id="285" w:name="_Toc121449699"/>
      <w:bookmarkStart w:id="286" w:name="_Toc247959222"/>
      <w:bookmarkStart w:id="287" w:name="_Toc250367259"/>
      <w:bookmarkEnd w:id="281"/>
      <w:bookmarkEnd w:id="282"/>
      <w:r w:rsidRPr="009B6B74">
        <w:t>Monthly Budget Management</w:t>
      </w:r>
      <w:bookmarkEnd w:id="283"/>
      <w:bookmarkEnd w:id="284"/>
      <w:bookmarkEnd w:id="285"/>
      <w:bookmarkEnd w:id="286"/>
      <w:bookmarkEnd w:id="287"/>
      <w:r w:rsidR="00FC307A">
        <w:fldChar w:fldCharType="begin"/>
      </w:r>
      <w:r>
        <w:instrText xml:space="preserve"> XE "</w:instrText>
      </w:r>
      <w:r w:rsidRPr="00FC5998">
        <w:instrText xml:space="preserve">Budget Construction </w:instrText>
      </w:r>
      <w:r>
        <w:instrText>(BC) document:m</w:instrText>
      </w:r>
      <w:r w:rsidRPr="009B6B74">
        <w:instrText xml:space="preserve">onthly </w:instrText>
      </w:r>
      <w:r>
        <w:instrText>b</w:instrText>
      </w:r>
      <w:r w:rsidRPr="009B6B74">
        <w:instrText xml:space="preserve">udget </w:instrText>
      </w:r>
      <w:r>
        <w:instrText>m</w:instrText>
      </w:r>
      <w:r w:rsidRPr="009B6B74">
        <w:instrText>anagement</w:instrText>
      </w:r>
      <w:r>
        <w:instrText xml:space="preserve">" </w:instrText>
      </w:r>
      <w:r w:rsidR="00FC307A">
        <w:fldChar w:fldCharType="end"/>
      </w:r>
      <w:r w:rsidR="00FC307A">
        <w:fldChar w:fldCharType="begin"/>
      </w:r>
      <w:r w:rsidR="00F348F4">
        <w:instrText xml:space="preserve"> XE "b</w:instrText>
      </w:r>
      <w:r w:rsidR="00F348F4" w:rsidRPr="009B6B74">
        <w:instrText xml:space="preserve">udget </w:instrText>
      </w:r>
      <w:r w:rsidR="00F348F4">
        <w:instrText>management, monthly (</w:instrText>
      </w:r>
      <w:r w:rsidR="00F348F4" w:rsidRPr="00FC5998">
        <w:instrText xml:space="preserve">Budget Construction </w:instrText>
      </w:r>
      <w:r w:rsidR="00F348F4">
        <w:instrText xml:space="preserve">document) " </w:instrText>
      </w:r>
      <w:r w:rsidR="00FC307A">
        <w:fldChar w:fldCharType="end"/>
      </w:r>
    </w:p>
    <w:p w:rsidR="001F7D68" w:rsidRPr="009B6B74" w:rsidRDefault="001F7D68" w:rsidP="001F7D68">
      <w:pPr>
        <w:pStyle w:val="Heading7"/>
      </w:pPr>
      <w:bookmarkStart w:id="288" w:name="_Toc247959223"/>
      <w:bookmarkStart w:id="289" w:name="_Toc250367260"/>
      <w:r w:rsidRPr="009B6B74">
        <w:t>Creating Month Budget</w:t>
      </w:r>
      <w:bookmarkEnd w:id="288"/>
      <w:bookmarkEnd w:id="289"/>
      <w:r w:rsidR="00FC307A">
        <w:fldChar w:fldCharType="begin"/>
      </w:r>
      <w:r w:rsidR="00F348F4">
        <w:instrText xml:space="preserve"> XE "month budget:creating (</w:instrText>
      </w:r>
      <w:r w:rsidR="00F348F4" w:rsidRPr="00FC5998">
        <w:instrText xml:space="preserve">Budget Construction </w:instrText>
      </w:r>
      <w:r w:rsidR="00F348F4">
        <w:instrText xml:space="preserve">document) "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009F2686" w:rsidRPr="009F2686">
        <w:rPr>
          <w:rStyle w:val="Strong"/>
        </w:rPr>
        <w:t>Create Month</w:t>
      </w:r>
      <w:r w:rsidR="009F2686">
        <w:rPr>
          <w:noProof/>
        </w:rPr>
        <w:t xml:space="preserve"> </w:t>
      </w:r>
      <w:r>
        <w:t xml:space="preserve">button causes the system to display the Budget Construction Monthly screen for the currently selected accounting line. This screen in edit mode allows you to edit each of the monthly request amounts and optionally to return a new annual amount based on the sum of the monthly amounts. </w:t>
      </w:r>
    </w:p>
    <w:p w:rsidR="001F0C69" w:rsidRDefault="001F0C69" w:rsidP="001F0C69">
      <w:pPr>
        <w:pStyle w:val="BodyText"/>
      </w:pPr>
    </w:p>
    <w:p w:rsidR="001F7D68" w:rsidRDefault="001F7D68" w:rsidP="001F7D68">
      <w:pPr>
        <w:pStyle w:val="BodyText"/>
      </w:pPr>
      <w:r>
        <w:t>To access this screen and begin work, follow these steps:</w:t>
      </w:r>
    </w:p>
    <w:p w:rsidR="0059178D" w:rsidRPr="00C870E3" w:rsidRDefault="001F7D68" w:rsidP="009F2686">
      <w:pPr>
        <w:pStyle w:val="C1HNumber"/>
        <w:numPr>
          <w:ilvl w:val="0"/>
          <w:numId w:val="16"/>
        </w:numPr>
      </w:pPr>
      <w:r w:rsidRPr="00C870E3">
        <w:t>Click</w:t>
      </w:r>
      <w:r w:rsidR="009F2686">
        <w:rPr>
          <w:noProof/>
        </w:rPr>
        <w:t xml:space="preserve"> the </w:t>
      </w:r>
      <w:r w:rsidR="009F2686" w:rsidRPr="009F2686">
        <w:rPr>
          <w:rStyle w:val="Strong"/>
        </w:rPr>
        <w:t>Create Month</w:t>
      </w:r>
      <w:r w:rsidR="009F2686">
        <w:rPr>
          <w:noProof/>
        </w:rPr>
        <w:t xml:space="preserve"> button</w:t>
      </w:r>
      <w:r w:rsidRPr="00C870E3">
        <w:t xml:space="preserve">. </w:t>
      </w:r>
      <w:r w:rsidR="009F2686">
        <w:t>T</w:t>
      </w:r>
      <w:r w:rsidR="0059178D">
        <w:t xml:space="preserve">he </w:t>
      </w:r>
      <w:r w:rsidR="0059178D" w:rsidRPr="00C870E3">
        <w:t>BC Monthly screen</w:t>
      </w:r>
      <w:r w:rsidR="009F2686">
        <w:t xml:space="preserve"> opens</w:t>
      </w:r>
      <w:r w:rsidR="0059178D" w:rsidRPr="00C870E3">
        <w:t>.</w:t>
      </w:r>
    </w:p>
    <w:p w:rsidR="0059178D" w:rsidRPr="00C870E3" w:rsidRDefault="001F7D68" w:rsidP="0059178D">
      <w:pPr>
        <w:pStyle w:val="C1HNumber"/>
        <w:numPr>
          <w:ilvl w:val="0"/>
          <w:numId w:val="16"/>
        </w:numPr>
      </w:pPr>
      <w:r w:rsidRPr="00C870E3">
        <w:t>Enter the monthly budget or click</w:t>
      </w:r>
      <w:r w:rsidR="009F2686">
        <w:rPr>
          <w:noProof/>
        </w:rPr>
        <w:t xml:space="preserve"> the </w:t>
      </w:r>
      <w:r w:rsidR="009F2686" w:rsidRPr="009F2686">
        <w:rPr>
          <w:rStyle w:val="Strong"/>
        </w:rPr>
        <w:t>Month Spread</w:t>
      </w:r>
      <w:r w:rsidR="009F2686">
        <w:rPr>
          <w:noProof/>
        </w:rPr>
        <w:t xml:space="preserve"> button</w:t>
      </w:r>
      <w:r w:rsidR="009F2686">
        <w:t xml:space="preserve"> to equally divide the annual</w:t>
      </w:r>
      <w:r w:rsidR="0059178D" w:rsidRPr="00C870E3">
        <w:t xml:space="preserve"> budget into each </w:t>
      </w:r>
      <w:r w:rsidR="009F2686">
        <w:t xml:space="preserve">monthly </w:t>
      </w:r>
      <w:r w:rsidR="0059178D" w:rsidRPr="00C870E3">
        <w:t>period. If the amount is not evenly divisible to the whole dollar, the first month receives the remainder.</w:t>
      </w:r>
    </w:p>
    <w:p w:rsidR="0059178D" w:rsidRDefault="001F7D68" w:rsidP="003E2771">
      <w:pPr>
        <w:pStyle w:val="C1HNumber"/>
        <w:numPr>
          <w:ilvl w:val="0"/>
          <w:numId w:val="16"/>
        </w:numPr>
      </w:pPr>
      <w:r w:rsidRPr="00C870E3">
        <w:t>Click</w:t>
      </w:r>
      <w:r w:rsidR="009F2686">
        <w:t xml:space="preserve"> the </w:t>
      </w:r>
      <w:r w:rsidR="009F2686" w:rsidRPr="009F2686">
        <w:rPr>
          <w:rStyle w:val="Strong"/>
        </w:rPr>
        <w:t>Save</w:t>
      </w:r>
      <w:r w:rsidR="009F2686">
        <w:t xml:space="preserve"> button w</w:t>
      </w:r>
      <w:r w:rsidRPr="00C870E3">
        <w:t>hen you are done.</w:t>
      </w:r>
    </w:p>
    <w:p w:rsidR="0059178D" w:rsidRPr="00C870E3" w:rsidRDefault="0059178D" w:rsidP="0059178D">
      <w:pPr>
        <w:pStyle w:val="Noteindented"/>
      </w:pPr>
      <w:r>
        <w:rPr>
          <w:noProof/>
        </w:rPr>
        <w:lastRenderedPageBreak/>
        <w:drawing>
          <wp:inline distT="0" distB="0" distL="0" distR="0">
            <wp:extent cx="156845" cy="156845"/>
            <wp:effectExtent l="19050" t="0" r="0" b="0"/>
            <wp:docPr id="1593"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 xml:space="preserve">When you </w:t>
      </w:r>
      <w:r>
        <w:t xml:space="preserve">next </w:t>
      </w:r>
      <w:r w:rsidRPr="00C870E3">
        <w:t xml:space="preserve">return to the </w:t>
      </w:r>
      <w:r w:rsidR="003C26C0">
        <w:t>Budget Construction Document</w:t>
      </w:r>
      <w:r w:rsidRPr="00C870E3">
        <w:t xml:space="preserve">, notice that the </w:t>
      </w:r>
      <w:r w:rsidRPr="00C870E3">
        <w:rPr>
          <w:b/>
        </w:rPr>
        <w:t>create month</w:t>
      </w:r>
      <w:r w:rsidRPr="00C870E3">
        <w:t xml:space="preserve"> button has changed to </w:t>
      </w:r>
      <w:r w:rsidRPr="00C870E3">
        <w:rPr>
          <w:b/>
        </w:rPr>
        <w:t>edit month</w:t>
      </w:r>
      <w:r w:rsidRPr="00C870E3">
        <w:t>.</w:t>
      </w:r>
    </w:p>
    <w:p w:rsidR="001F7D68" w:rsidRDefault="001F7D68" w:rsidP="009F2686">
      <w:pPr>
        <w:pStyle w:val="C1HNumber"/>
        <w:numPr>
          <w:ilvl w:val="0"/>
          <w:numId w:val="16"/>
        </w:numPr>
      </w:pPr>
      <w:r w:rsidRPr="00C870E3">
        <w:t>If you wish to delete the monthly budget</w:t>
      </w:r>
      <w:r>
        <w:t>, c</w:t>
      </w:r>
      <w:r w:rsidRPr="00C870E3">
        <w:t>lick</w:t>
      </w:r>
      <w:r w:rsidR="009F2686">
        <w:t xml:space="preserve"> the </w:t>
      </w:r>
      <w:r w:rsidR="009F2686" w:rsidRPr="009F2686">
        <w:rPr>
          <w:rStyle w:val="Strong"/>
        </w:rPr>
        <w:t>Month Delete</w:t>
      </w:r>
      <w:r w:rsidR="009F2686">
        <w:t xml:space="preserve"> button</w:t>
      </w:r>
      <w:r>
        <w:t xml:space="preserve"> and then c</w:t>
      </w:r>
      <w:r w:rsidRPr="00C870E3">
        <w:t>onfirm that you wish to delete the record</w:t>
      </w:r>
      <w:r>
        <w:t xml:space="preserve"> by clicking </w:t>
      </w:r>
      <w:r w:rsidR="009F2686">
        <w:rPr>
          <w:noProof/>
        </w:rPr>
        <w:t>the Yes button</w:t>
      </w:r>
      <w:r w:rsidRPr="00C870E3">
        <w:t>.</w:t>
      </w:r>
    </w:p>
    <w:p w:rsidR="001F7D68" w:rsidRPr="009B6B74" w:rsidRDefault="001F7D68" w:rsidP="001F7D68">
      <w:pPr>
        <w:pStyle w:val="Heading7"/>
      </w:pPr>
      <w:bookmarkStart w:id="290" w:name="_Toc247959224"/>
      <w:bookmarkStart w:id="291" w:name="_Toc250367261"/>
      <w:r w:rsidRPr="009B6B74">
        <w:t>Spreading Month Globally</w:t>
      </w:r>
      <w:bookmarkEnd w:id="290"/>
      <w:bookmarkEnd w:id="291"/>
      <w:r w:rsidR="00FC307A">
        <w:fldChar w:fldCharType="begin"/>
      </w:r>
      <w:r w:rsidR="00F348F4">
        <w:instrText xml:space="preserve"> XE "month:spreading globally (</w:instrText>
      </w:r>
      <w:r w:rsidR="00F348F4" w:rsidRPr="00FC5998">
        <w:instrText xml:space="preserve">Budget Construction </w:instrText>
      </w:r>
      <w:r w:rsidR="00F348F4">
        <w:instrText xml:space="preserve">document) " </w:instrText>
      </w:r>
      <w:r w:rsidR="00FC307A">
        <w:fldChar w:fldCharType="end"/>
      </w:r>
    </w:p>
    <w:p w:rsidR="001F0C69" w:rsidRDefault="001F0C69" w:rsidP="001F0C69">
      <w:pPr>
        <w:pStyle w:val="BodyText"/>
      </w:pPr>
    </w:p>
    <w:p w:rsidR="001F7D68" w:rsidRPr="00764B54" w:rsidRDefault="001F7D68" w:rsidP="001F7D68">
      <w:pPr>
        <w:pStyle w:val="BodyText"/>
      </w:pPr>
      <w:r>
        <w:t xml:space="preserve">Instead of spreading month budget one at a time, you may spread the monthly budget globally by using the </w:t>
      </w:r>
      <w:r w:rsidR="009F2686">
        <w:rPr>
          <w:b/>
        </w:rPr>
        <w:t>Month S</w:t>
      </w:r>
      <w:r w:rsidRPr="00764B54">
        <w:rPr>
          <w:b/>
        </w:rPr>
        <w:t>pread</w:t>
      </w:r>
      <w:r>
        <w:t xml:space="preserve"> button</w:t>
      </w:r>
      <w:r w:rsidR="009F2686">
        <w:t xml:space="preserve"> located in the </w:t>
      </w:r>
      <w:r w:rsidR="009F2686" w:rsidRPr="009F2686">
        <w:rPr>
          <w:rStyle w:val="Strong"/>
        </w:rPr>
        <w:t>Global Expenditure Actions</w:t>
      </w:r>
      <w:r w:rsidR="009F2686">
        <w:t xml:space="preserve"> section</w:t>
      </w:r>
      <w:r>
        <w:t>.</w:t>
      </w:r>
    </w:p>
    <w:p w:rsidR="001F0C69" w:rsidRDefault="001F0C69" w:rsidP="001F0C69">
      <w:pPr>
        <w:pStyle w:val="BodyText"/>
      </w:pPr>
    </w:p>
    <w:p w:rsidR="001F7D68" w:rsidRPr="00C870E3" w:rsidRDefault="001F7D68" w:rsidP="001F7D68">
      <w:pPr>
        <w:pStyle w:val="BodyText"/>
      </w:pPr>
      <w:r w:rsidRPr="00C870E3">
        <w:t>To spread the budget monthly on all budgeted lines, click</w:t>
      </w:r>
      <w:r w:rsidR="009F2686">
        <w:rPr>
          <w:noProof/>
        </w:rPr>
        <w:t xml:space="preserve"> the Month Spread button</w:t>
      </w:r>
      <w:r w:rsidRPr="00C870E3">
        <w:t xml:space="preserve">. </w:t>
      </w:r>
    </w:p>
    <w:p w:rsidR="001F0C69" w:rsidRDefault="001F0C69" w:rsidP="001F0C69">
      <w:pPr>
        <w:pStyle w:val="BodyText"/>
      </w:pPr>
    </w:p>
    <w:p w:rsidR="001F7D68" w:rsidRDefault="001F7D68" w:rsidP="001F7D68">
      <w:pPr>
        <w:pStyle w:val="Note"/>
      </w:pPr>
      <w:r>
        <w:rPr>
          <w:noProof/>
        </w:rPr>
        <w:drawing>
          <wp:inline distT="0" distB="0" distL="0" distR="0">
            <wp:extent cx="143510" cy="143510"/>
            <wp:effectExtent l="19050" t="0" r="8890" b="0"/>
            <wp:docPr id="1600" name="Picture 31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C870E3">
        <w:t xml:space="preserve">The </w:t>
      </w:r>
      <w:r w:rsidR="009F2686">
        <w:rPr>
          <w:rStyle w:val="Strong"/>
        </w:rPr>
        <w:t>Edit M</w:t>
      </w:r>
      <w:r w:rsidRPr="009D7BE3">
        <w:rPr>
          <w:rStyle w:val="Strong"/>
        </w:rPr>
        <w:t>onth</w:t>
      </w:r>
      <w:r w:rsidR="009F2686">
        <w:rPr>
          <w:rStyle w:val="Strong"/>
        </w:rPr>
        <w:t xml:space="preserve"> </w:t>
      </w:r>
      <w:r>
        <w:t>and</w:t>
      </w:r>
      <w:r w:rsidR="009F2686">
        <w:t xml:space="preserve"> </w:t>
      </w:r>
      <w:r w:rsidR="009F2686">
        <w:rPr>
          <w:rStyle w:val="Strong"/>
        </w:rPr>
        <w:t>View M</w:t>
      </w:r>
      <w:r w:rsidRPr="009D7BE3">
        <w:rPr>
          <w:rStyle w:val="Strong"/>
        </w:rPr>
        <w:t>onth</w:t>
      </w:r>
      <w:r w:rsidRPr="00C870E3">
        <w:t xml:space="preserve"> buttons appear on each line</w:t>
      </w:r>
      <w:r w:rsidR="004327B0">
        <w:t>:</w:t>
      </w:r>
    </w:p>
    <w:p w:rsidR="001F7D68" w:rsidRPr="009B6B74" w:rsidRDefault="001F7D68" w:rsidP="001F7D68">
      <w:pPr>
        <w:pStyle w:val="Heading6"/>
      </w:pPr>
      <w:bookmarkStart w:id="292" w:name="_Toc119325491"/>
      <w:bookmarkStart w:id="293" w:name="_Toc119428627"/>
      <w:bookmarkStart w:id="294" w:name="_Toc121449700"/>
      <w:bookmarkStart w:id="295" w:name="_Toc247959225"/>
      <w:bookmarkStart w:id="296" w:name="_Toc250367262"/>
      <w:r w:rsidRPr="009B6B74">
        <w:t>Adjusting by Percent</w:t>
      </w:r>
      <w:bookmarkEnd w:id="292"/>
      <w:bookmarkEnd w:id="293"/>
      <w:bookmarkEnd w:id="294"/>
      <w:bookmarkEnd w:id="295"/>
      <w:bookmarkEnd w:id="296"/>
      <w:r w:rsidR="00FC307A">
        <w:fldChar w:fldCharType="begin"/>
      </w:r>
      <w:r>
        <w:instrText xml:space="preserve"> XE "</w:instrText>
      </w:r>
      <w:r w:rsidRPr="00FC5998">
        <w:instrText xml:space="preserve">Budget Construction </w:instrText>
      </w:r>
      <w:r>
        <w:instrText>(BC) document:A</w:instrText>
      </w:r>
      <w:r w:rsidRPr="009B6B74">
        <w:instrText>djust</w:instrText>
      </w:r>
      <w:r w:rsidR="009F2686">
        <w:instrText xml:space="preserve"> </w:instrText>
      </w:r>
      <w:r w:rsidRPr="009B6B74">
        <w:instrText xml:space="preserve">by </w:instrText>
      </w:r>
      <w:r>
        <w:instrText>P</w:instrText>
      </w:r>
      <w:r w:rsidRPr="009B6B74">
        <w:instrText>ercent</w:instrText>
      </w:r>
      <w:r>
        <w:instrText xml:space="preserve"> tool" </w:instrText>
      </w:r>
      <w:r w:rsidR="00FC307A">
        <w:fldChar w:fldCharType="end"/>
      </w:r>
      <w:r w:rsidR="00FC307A">
        <w:fldChar w:fldCharType="begin"/>
      </w:r>
      <w:r w:rsidR="00F348F4">
        <w:instrText xml:space="preserve"> XE "adjusting by percent (</w:instrText>
      </w:r>
      <w:r w:rsidR="00F348F4" w:rsidRPr="00FC5998">
        <w:instrText xml:space="preserve">Budget Construction </w:instrText>
      </w:r>
      <w:r w:rsidR="00F348F4">
        <w:instrText xml:space="preserve">document)" </w:instrText>
      </w:r>
      <w:r w:rsidR="00FC307A">
        <w:fldChar w:fldCharType="end"/>
      </w:r>
      <w:r w:rsidR="00FC307A">
        <w:fldChar w:fldCharType="begin"/>
      </w:r>
      <w:r w:rsidR="00F348F4">
        <w:instrText xml:space="preserve"> XE " percent, adjusting by (</w:instrText>
      </w:r>
      <w:r w:rsidR="00F348F4" w:rsidRPr="00FC5998">
        <w:instrText xml:space="preserve">Budget Construction </w:instrText>
      </w:r>
      <w:r w:rsidR="00F348F4">
        <w:instrText xml:space="preserve">document)" </w:instrText>
      </w:r>
      <w:r w:rsidR="00FC307A">
        <w:fldChar w:fldCharType="end"/>
      </w:r>
    </w:p>
    <w:p w:rsidR="001F0C69" w:rsidRDefault="001F0C69" w:rsidP="001F0C69">
      <w:pPr>
        <w:pStyle w:val="BodyText"/>
      </w:pPr>
    </w:p>
    <w:p w:rsidR="001F7D68" w:rsidRDefault="001F7D68" w:rsidP="001F7D68">
      <w:pPr>
        <w:pStyle w:val="BodyText"/>
      </w:pPr>
      <w:r w:rsidRPr="009D7BE3">
        <w:t xml:space="preserve">The Adjust by Percent tool is used to set the annual request amount based on a percent increase or decrease from the annual base amount. The process allows you to apply the change to all the accounting lines at once or to a single accounting line. Fringe benefit target lines do not get automatically adjusted, but </w:t>
      </w:r>
      <w:r>
        <w:t xml:space="preserve">saving your work forces the system to recalculate </w:t>
      </w:r>
      <w:r w:rsidRPr="009D7BE3">
        <w:t xml:space="preserve">benefits if </w:t>
      </w:r>
      <w:r>
        <w:t>you do</w:t>
      </w:r>
      <w:r w:rsidRPr="009D7BE3">
        <w:t xml:space="preserve"> not explicitly calculate benefits.</w:t>
      </w:r>
    </w:p>
    <w:p w:rsidR="001F0C69" w:rsidRDefault="001F0C69" w:rsidP="001F0C69">
      <w:pPr>
        <w:pStyle w:val="BodyText"/>
      </w:pPr>
    </w:p>
    <w:p w:rsidR="001F7D68" w:rsidRPr="009D7BE3" w:rsidRDefault="001F7D68" w:rsidP="001F7D68">
      <w:pPr>
        <w:pStyle w:val="BodyText"/>
      </w:pPr>
      <w:r>
        <w:t>To use this tool:</w:t>
      </w:r>
    </w:p>
    <w:p w:rsidR="00E85BBE" w:rsidRPr="00E85BBE" w:rsidRDefault="001F7D68" w:rsidP="009F2686">
      <w:pPr>
        <w:pStyle w:val="C1HNumber"/>
        <w:numPr>
          <w:ilvl w:val="0"/>
          <w:numId w:val="17"/>
        </w:numPr>
      </w:pPr>
      <w:r w:rsidRPr="00C870E3">
        <w:t xml:space="preserve">Enter the percentage to be adjusted in the </w:t>
      </w:r>
      <w:r w:rsidRPr="009D7BE3">
        <w:rPr>
          <w:rStyle w:val="Strong"/>
        </w:rPr>
        <w:t>Adjust by Percent</w:t>
      </w:r>
      <w:r w:rsidRPr="00C870E3">
        <w:t xml:space="preserve"> box</w:t>
      </w:r>
      <w:r>
        <w:t xml:space="preserve"> and c</w:t>
      </w:r>
      <w:r w:rsidRPr="00C870E3">
        <w:t xml:space="preserve">lick </w:t>
      </w:r>
      <w:r w:rsidR="009F2686">
        <w:rPr>
          <w:noProof/>
        </w:rPr>
        <w:t xml:space="preserve">the </w:t>
      </w:r>
      <w:r w:rsidR="009F2686" w:rsidRPr="009F2686">
        <w:rPr>
          <w:rStyle w:val="Strong"/>
        </w:rPr>
        <w:t>Apply</w:t>
      </w:r>
      <w:r w:rsidR="009F2686">
        <w:rPr>
          <w:noProof/>
        </w:rPr>
        <w:t xml:space="preserve"> button.</w:t>
      </w:r>
    </w:p>
    <w:p w:rsidR="0059178D" w:rsidRDefault="001F7D68" w:rsidP="003E2771">
      <w:pPr>
        <w:pStyle w:val="C1HNumber"/>
        <w:numPr>
          <w:ilvl w:val="0"/>
          <w:numId w:val="17"/>
        </w:numPr>
      </w:pPr>
      <w:r w:rsidRPr="00C870E3">
        <w:t xml:space="preserve">Observe that the </w:t>
      </w:r>
      <w:r w:rsidRPr="009D7BE3">
        <w:rPr>
          <w:rStyle w:val="Strong"/>
        </w:rPr>
        <w:t>Requested</w:t>
      </w:r>
      <w:r w:rsidR="009F2686">
        <w:rPr>
          <w:rStyle w:val="Strong"/>
        </w:rPr>
        <w:t xml:space="preserve"> </w:t>
      </w:r>
      <w:r>
        <w:t>value</w:t>
      </w:r>
      <w:r w:rsidR="009F2686">
        <w:t xml:space="preserve"> </w:t>
      </w:r>
      <w:r>
        <w:t>is now displayed</w:t>
      </w:r>
      <w:r w:rsidRPr="00C870E3">
        <w:t xml:space="preserve"> with 10% increase over the base budget and the </w:t>
      </w:r>
      <w:r w:rsidRPr="00D44BAF">
        <w:rPr>
          <w:rStyle w:val="Strong"/>
        </w:rPr>
        <w:t>% Change</w:t>
      </w:r>
      <w:r w:rsidR="009F2686">
        <w:rPr>
          <w:rStyle w:val="Strong"/>
        </w:rPr>
        <w:t xml:space="preserve"> </w:t>
      </w:r>
      <w:r>
        <w:t xml:space="preserve">field </w:t>
      </w:r>
      <w:r w:rsidRPr="00C870E3">
        <w:t xml:space="preserve">shows the difference. </w:t>
      </w:r>
    </w:p>
    <w:p w:rsidR="001F7D68" w:rsidRPr="00C870E3" w:rsidRDefault="001F7D68" w:rsidP="003E2771">
      <w:pPr>
        <w:pStyle w:val="C1HNumber"/>
        <w:numPr>
          <w:ilvl w:val="0"/>
          <w:numId w:val="17"/>
        </w:numPr>
      </w:pPr>
      <w:r>
        <w:t>If desired and i</w:t>
      </w:r>
      <w:r w:rsidRPr="00C870E3">
        <w:t xml:space="preserve">f </w:t>
      </w:r>
      <w:r>
        <w:t xml:space="preserve">the </w:t>
      </w:r>
      <w:r w:rsidRPr="00C870E3">
        <w:t>base amount is non-zero</w:t>
      </w:r>
      <w:r>
        <w:t>, sh</w:t>
      </w:r>
      <w:r w:rsidRPr="00C870E3">
        <w:t>ow/hide individual line percent adjustment</w:t>
      </w:r>
      <w:r>
        <w:t xml:space="preserve">s by clicking </w:t>
      </w:r>
      <w:r w:rsidR="009F2686">
        <w:t xml:space="preserve">the </w:t>
      </w:r>
      <w:r w:rsidR="009F2686" w:rsidRPr="009F2686">
        <w:rPr>
          <w:rStyle w:val="Strong"/>
        </w:rPr>
        <w:t>Show % Adjust</w:t>
      </w:r>
      <w:r w:rsidR="009F2686">
        <w:t xml:space="preserve"> or </w:t>
      </w:r>
      <w:r w:rsidR="009F2686" w:rsidRPr="009F2686">
        <w:rPr>
          <w:rStyle w:val="Strong"/>
        </w:rPr>
        <w:t>Hide % Adjust</w:t>
      </w:r>
      <w:r w:rsidR="009F2686">
        <w:t xml:space="preserve"> buttons</w:t>
      </w:r>
      <w:r w:rsidRPr="00C870E3">
        <w:t>.</w:t>
      </w:r>
    </w:p>
    <w:p w:rsidR="001F7D68" w:rsidRPr="009B6B74" w:rsidRDefault="001F7D68" w:rsidP="001F7D68">
      <w:pPr>
        <w:pStyle w:val="Heading6"/>
      </w:pPr>
      <w:bookmarkStart w:id="297" w:name="_Toc119325492"/>
      <w:bookmarkStart w:id="298" w:name="_Toc119428628"/>
      <w:bookmarkStart w:id="299" w:name="_Toc121449701"/>
      <w:bookmarkStart w:id="300" w:name="_Toc247959226"/>
      <w:bookmarkStart w:id="301" w:name="_Toc250367263"/>
      <w:r w:rsidRPr="009B6B74">
        <w:t>Benefit Budget Management</w:t>
      </w:r>
      <w:bookmarkEnd w:id="297"/>
      <w:bookmarkEnd w:id="298"/>
      <w:bookmarkEnd w:id="299"/>
      <w:bookmarkEnd w:id="300"/>
      <w:bookmarkEnd w:id="301"/>
      <w:r w:rsidR="00FC307A">
        <w:fldChar w:fldCharType="begin"/>
      </w:r>
      <w:r w:rsidR="00F348F4">
        <w:instrText xml:space="preserve"> XE "</w:instrText>
      </w:r>
      <w:r w:rsidR="00F348F4" w:rsidRPr="00FC5998">
        <w:instrText xml:space="preserve">Budget Construction </w:instrText>
      </w:r>
      <w:r w:rsidR="00F348F4">
        <w:instrText>(BC) document:b</w:instrText>
      </w:r>
      <w:r w:rsidR="00F348F4" w:rsidRPr="009B6B74">
        <w:instrText xml:space="preserve">enefit </w:instrText>
      </w:r>
      <w:r w:rsidR="00F348F4">
        <w:instrText>b</w:instrText>
      </w:r>
      <w:r w:rsidR="00F348F4" w:rsidRPr="009B6B74">
        <w:instrText xml:space="preserve">udget </w:instrText>
      </w:r>
      <w:r w:rsidR="00F348F4">
        <w:instrText>m</w:instrText>
      </w:r>
      <w:r w:rsidR="00F348F4" w:rsidRPr="009B6B74">
        <w:instrText>anagement</w:instrText>
      </w:r>
      <w:r w:rsidR="00F348F4">
        <w:instrText xml:space="preserve">" </w:instrText>
      </w:r>
      <w:r w:rsidR="00FC307A">
        <w:fldChar w:fldCharType="end"/>
      </w:r>
      <w:r w:rsidR="00FC307A">
        <w:fldChar w:fldCharType="begin"/>
      </w:r>
      <w:r w:rsidR="00F348F4">
        <w:instrText xml:space="preserve"> XE " b</w:instrText>
      </w:r>
      <w:r w:rsidR="00F348F4" w:rsidRPr="009B6B74">
        <w:instrText xml:space="preserve">enefit </w:instrText>
      </w:r>
      <w:r w:rsidR="00F348F4">
        <w:instrText>b</w:instrText>
      </w:r>
      <w:r w:rsidR="00F348F4" w:rsidRPr="009B6B74">
        <w:instrText xml:space="preserve">udget </w:instrText>
      </w:r>
      <w:r w:rsidR="00F348F4">
        <w:instrText>m</w:instrText>
      </w:r>
      <w:r w:rsidR="00F348F4" w:rsidRPr="009B6B74">
        <w:instrText>anagement</w:instrText>
      </w:r>
      <w:r w:rsidR="00F348F4">
        <w:instrText xml:space="preserve"> (</w:instrText>
      </w:r>
      <w:r w:rsidR="00F348F4" w:rsidRPr="00FC5998">
        <w:instrText xml:space="preserve">Budget Construction </w:instrText>
      </w:r>
      <w:r w:rsidR="00F348F4">
        <w:instrText xml:space="preserve">document)" </w:instrText>
      </w:r>
      <w:r w:rsidR="00FC307A">
        <w:fldChar w:fldCharType="end"/>
      </w:r>
    </w:p>
    <w:p w:rsidR="001F7D68" w:rsidRPr="009B6B74" w:rsidRDefault="001F7D68" w:rsidP="001F7D68">
      <w:pPr>
        <w:pStyle w:val="Heading7"/>
      </w:pPr>
      <w:bookmarkStart w:id="302" w:name="_Toc247959227"/>
      <w:bookmarkStart w:id="303" w:name="_Toc250367264"/>
      <w:r w:rsidRPr="009B6B74">
        <w:t>Calculating Benefits</w:t>
      </w:r>
      <w:bookmarkEnd w:id="302"/>
      <w:bookmarkEnd w:id="303"/>
      <w:r w:rsidR="00FC307A">
        <w:fldChar w:fldCharType="begin"/>
      </w:r>
      <w:r w:rsidR="00F348F4">
        <w:instrText xml:space="preserve"> XE " b</w:instrText>
      </w:r>
      <w:r w:rsidR="00F348F4" w:rsidRPr="009B6B74">
        <w:instrText>enefit</w:instrText>
      </w:r>
      <w:r w:rsidR="00F348F4">
        <w:instrText xml:space="preserve">s, calculating" </w:instrText>
      </w:r>
      <w:r w:rsidR="00FC307A">
        <w:fldChar w:fldCharType="end"/>
      </w:r>
    </w:p>
    <w:p w:rsidR="001F0C69" w:rsidRDefault="001F0C69" w:rsidP="001F0C69">
      <w:pPr>
        <w:pStyle w:val="BodyText"/>
      </w:pPr>
    </w:p>
    <w:p w:rsidR="001F7D68" w:rsidRPr="00E004EA" w:rsidRDefault="001F7D68" w:rsidP="001F7D68">
      <w:pPr>
        <w:pStyle w:val="BodyText"/>
      </w:pPr>
      <w:r>
        <w:t xml:space="preserve">To calculate the benefit budget globally, use the </w:t>
      </w:r>
      <w:r w:rsidRPr="00E004EA">
        <w:rPr>
          <w:b/>
        </w:rPr>
        <w:t>calculate benefits</w:t>
      </w:r>
      <w:r>
        <w:t xml:space="preserve"> button in the </w:t>
      </w:r>
      <w:r w:rsidRPr="00D44BAF">
        <w:rPr>
          <w:rStyle w:val="Strong"/>
        </w:rPr>
        <w:t>Global Expenditure Actions</w:t>
      </w:r>
      <w:r>
        <w:t xml:space="preserve"> section as follows:</w:t>
      </w:r>
    </w:p>
    <w:p w:rsidR="001F0C69" w:rsidRDefault="001F0C69" w:rsidP="001F0C69">
      <w:pPr>
        <w:pStyle w:val="BodyText"/>
      </w:pPr>
    </w:p>
    <w:p w:rsidR="001F7D68" w:rsidRDefault="001F7D68" w:rsidP="009F2686">
      <w:pPr>
        <w:pStyle w:val="BodyText"/>
      </w:pPr>
      <w:r w:rsidRPr="00C870E3">
        <w:t xml:space="preserve">To calculate benefits on all salary lines, click </w:t>
      </w:r>
      <w:r w:rsidR="009F2686">
        <w:rPr>
          <w:noProof/>
        </w:rPr>
        <w:t xml:space="preserve">the </w:t>
      </w:r>
      <w:r w:rsidR="009F2686" w:rsidRPr="00E17A0C">
        <w:rPr>
          <w:rStyle w:val="Strong"/>
        </w:rPr>
        <w:t>Calculate Benefits</w:t>
      </w:r>
      <w:r w:rsidR="009F2686">
        <w:rPr>
          <w:noProof/>
        </w:rPr>
        <w:t xml:space="preserve"> button</w:t>
      </w:r>
      <w:r w:rsidRPr="00C870E3">
        <w:t>.</w:t>
      </w:r>
    </w:p>
    <w:p w:rsidR="001F0C69" w:rsidRDefault="001F0C69" w:rsidP="001F0C69">
      <w:pPr>
        <w:pStyle w:val="BodyText"/>
      </w:pPr>
    </w:p>
    <w:p w:rsidR="001F7D68" w:rsidRPr="00C870E3" w:rsidRDefault="009F2686" w:rsidP="001F7D68">
      <w:pPr>
        <w:pStyle w:val="BodyText"/>
      </w:pPr>
      <w:r>
        <w:t>F</w:t>
      </w:r>
      <w:r w:rsidR="001F7D68" w:rsidRPr="00C870E3">
        <w:t xml:space="preserve">ringe benefits </w:t>
      </w:r>
      <w:r>
        <w:t xml:space="preserve">are added to the </w:t>
      </w:r>
      <w:r w:rsidRPr="009F2686">
        <w:rPr>
          <w:rStyle w:val="Strong"/>
        </w:rPr>
        <w:t>Expenditure</w:t>
      </w:r>
      <w:r>
        <w:t xml:space="preserve"> tab </w:t>
      </w:r>
      <w:r w:rsidR="001F7D68" w:rsidRPr="00C870E3">
        <w:t>as display</w:t>
      </w:r>
      <w:r w:rsidR="001F7D68">
        <w:t>-</w:t>
      </w:r>
      <w:r w:rsidR="001F7D68" w:rsidRPr="00C870E3">
        <w:t>only items.</w:t>
      </w:r>
    </w:p>
    <w:p w:rsidR="001F7D68" w:rsidRPr="009B6B74" w:rsidRDefault="001F7D68" w:rsidP="001F7D68">
      <w:pPr>
        <w:pStyle w:val="Heading7"/>
      </w:pPr>
      <w:bookmarkStart w:id="304" w:name="_Toc247959228"/>
      <w:bookmarkStart w:id="305" w:name="_Toc250367265"/>
      <w:r w:rsidRPr="009B6B74">
        <w:lastRenderedPageBreak/>
        <w:t>Show Benefits</w:t>
      </w:r>
      <w:bookmarkEnd w:id="304"/>
      <w:bookmarkEnd w:id="305"/>
      <w:r w:rsidR="00FC307A">
        <w:fldChar w:fldCharType="begin"/>
      </w:r>
      <w:r w:rsidR="00F348F4">
        <w:instrText xml:space="preserve"> XE " b</w:instrText>
      </w:r>
      <w:r w:rsidR="00F348F4" w:rsidRPr="009B6B74">
        <w:instrText>enefit</w:instrText>
      </w:r>
      <w:r w:rsidR="00F348F4">
        <w:instrText xml:space="preserve">s, showing" </w:instrText>
      </w:r>
      <w:r w:rsidR="00FC307A">
        <w:fldChar w:fldCharType="end"/>
      </w:r>
    </w:p>
    <w:p w:rsidR="001F0C69" w:rsidRDefault="001F0C69" w:rsidP="001F0C69">
      <w:pPr>
        <w:pStyle w:val="BodyText"/>
      </w:pPr>
    </w:p>
    <w:p w:rsidR="001F7D68" w:rsidRPr="005B7C2F" w:rsidRDefault="001F7D68" w:rsidP="001F7D68">
      <w:pPr>
        <w:pStyle w:val="BodyText"/>
      </w:pPr>
      <w:r w:rsidRPr="005B7C2F">
        <w:t xml:space="preserve">The </w:t>
      </w:r>
      <w:r w:rsidR="00E17A0C">
        <w:rPr>
          <w:rStyle w:val="Strong"/>
        </w:rPr>
        <w:t>Show B</w:t>
      </w:r>
      <w:r w:rsidRPr="00D44BAF">
        <w:rPr>
          <w:rStyle w:val="Strong"/>
        </w:rPr>
        <w:t>enefits</w:t>
      </w:r>
      <w:r w:rsidR="00E17A0C">
        <w:rPr>
          <w:rStyle w:val="Strong"/>
        </w:rPr>
        <w:t xml:space="preserve"> </w:t>
      </w:r>
      <w:r>
        <w:t>button</w:t>
      </w:r>
      <w:r w:rsidR="00E17A0C">
        <w:t xml:space="preserve"> </w:t>
      </w:r>
      <w:r>
        <w:t xml:space="preserve">causes the system to </w:t>
      </w:r>
      <w:r w:rsidRPr="005B7C2F">
        <w:t>display the Single Line Benefit Impact screen</w:t>
      </w:r>
      <w:r>
        <w:t>. This screen shows</w:t>
      </w:r>
      <w:r w:rsidRPr="005B7C2F">
        <w:t xml:space="preserve"> the calculated benefit amounts for each fringe benefit type. Fringe </w:t>
      </w:r>
      <w:r>
        <w:t>b</w:t>
      </w:r>
      <w:r w:rsidRPr="005B7C2F">
        <w:t xml:space="preserve">enefits rates are defined in </w:t>
      </w:r>
      <w:r>
        <w:t xml:space="preserve">the </w:t>
      </w:r>
      <w:r w:rsidRPr="005B7C2F">
        <w:t xml:space="preserve">Labor Distribution </w:t>
      </w:r>
      <w:r>
        <w:t>module.</w:t>
      </w:r>
    </w:p>
    <w:p w:rsidR="001F0C69" w:rsidRDefault="001F0C69" w:rsidP="001F0C69">
      <w:pPr>
        <w:pStyle w:val="BodyText"/>
      </w:pPr>
    </w:p>
    <w:p w:rsidR="001F7D68" w:rsidRPr="00EB6D0E" w:rsidRDefault="001F7D68" w:rsidP="001F7D68">
      <w:pPr>
        <w:pStyle w:val="Note"/>
      </w:pPr>
      <w:r>
        <w:rPr>
          <w:noProof/>
        </w:rPr>
        <w:drawing>
          <wp:inline distT="0" distB="0" distL="0" distR="0">
            <wp:extent cx="191135" cy="191135"/>
            <wp:effectExtent l="19050" t="0" r="0" b="0"/>
            <wp:docPr id="1611" name="Picture 32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r>
      <w:r w:rsidRPr="00EB6D0E">
        <w:t xml:space="preserve">For information </w:t>
      </w:r>
      <w:r>
        <w:t>about</w:t>
      </w:r>
      <w:r w:rsidRPr="00EB6D0E">
        <w:t xml:space="preserve"> fringe benefit rates, s</w:t>
      </w:r>
      <w:r w:rsidRPr="00146C36">
        <w:t xml:space="preserve">ee </w:t>
      </w:r>
      <w:commentRangeStart w:id="306"/>
      <w:r w:rsidR="00845788" w:rsidRPr="00845788">
        <w:rPr>
          <w:rStyle w:val="C1HJump"/>
        </w:rPr>
        <w:t>Labor Benefits Calculation</w:t>
      </w:r>
      <w:r w:rsidR="00845788" w:rsidRPr="00845788">
        <w:rPr>
          <w:rStyle w:val="C1HJump"/>
          <w:vanish/>
        </w:rPr>
        <w:t>|</w:t>
      </w:r>
      <w:r w:rsidR="00E17A0C">
        <w:rPr>
          <w:rStyle w:val="C1HJump"/>
          <w:vanish/>
        </w:rPr>
        <w:t xml:space="preserve">document=WordDocuments\FIN LD </w:t>
      </w:r>
      <w:r w:rsidR="00852163">
        <w:rPr>
          <w:rStyle w:val="C1HJump"/>
          <w:vanish/>
        </w:rPr>
        <w:t>Source.docx</w:t>
      </w:r>
      <w:r w:rsidR="00845788" w:rsidRPr="00845788">
        <w:rPr>
          <w:rStyle w:val="C1HJump"/>
          <w:vanish/>
        </w:rPr>
        <w:t>;topic=Labor Benefits</w:t>
      </w:r>
      <w:r w:rsidR="00675C1C" w:rsidRPr="00675C1C">
        <w:rPr>
          <w:rStyle w:val="C1HJump"/>
          <w:vanish/>
        </w:rPr>
        <w:t xml:space="preserve"> </w:t>
      </w:r>
      <w:r w:rsidR="00675C1C" w:rsidRPr="00845788">
        <w:rPr>
          <w:rStyle w:val="C1HJump"/>
          <w:vanish/>
        </w:rPr>
        <w:t>Calculation</w:t>
      </w:r>
      <w:commentRangeEnd w:id="306"/>
      <w:r w:rsidR="00675C1C">
        <w:rPr>
          <w:rStyle w:val="CommentReference"/>
        </w:rPr>
        <w:commentReference w:id="306"/>
      </w:r>
      <w:r w:rsidR="00845788" w:rsidRPr="00845788">
        <w:rPr>
          <w:rStyle w:val="C1HJump"/>
          <w:vanish/>
        </w:rPr>
        <w:t xml:space="preserve"> </w:t>
      </w:r>
      <w:commentRangeStart w:id="307"/>
      <w:r w:rsidR="007B741E" w:rsidRPr="00146C36">
        <w:t>“Labor</w:t>
      </w:r>
      <w:r w:rsidRPr="00146C36">
        <w:t xml:space="preserve"> Benefits Calculation”</w:t>
      </w:r>
      <w:r w:rsidRPr="00EB6D0E">
        <w:t xml:space="preserve"> in </w:t>
      </w:r>
      <w:r w:rsidR="00C86076">
        <w:t xml:space="preserve">the </w:t>
      </w:r>
      <w:r w:rsidR="00C86076" w:rsidRPr="00C86076">
        <w:rPr>
          <w:rStyle w:val="Emphasis"/>
        </w:rPr>
        <w:t>Guide to the Labor Distribution Module</w:t>
      </w:r>
      <w:commentRangeEnd w:id="307"/>
      <w:r w:rsidR="00845788" w:rsidRPr="00C86076">
        <w:rPr>
          <w:rStyle w:val="Emphasis"/>
        </w:rPr>
        <w:commentReference w:id="307"/>
      </w:r>
      <w:r w:rsidRPr="00EB6D0E">
        <w:t>.</w:t>
      </w:r>
    </w:p>
    <w:p w:rsidR="001F0C69" w:rsidRDefault="001F0C69" w:rsidP="001F0C69">
      <w:pPr>
        <w:pStyle w:val="BodyText"/>
      </w:pPr>
    </w:p>
    <w:p w:rsidR="001F7D68" w:rsidRPr="00655FEB" w:rsidRDefault="00E17A0C" w:rsidP="00E17A0C">
      <w:pPr>
        <w:pStyle w:val="BodyText"/>
      </w:pPr>
      <w:r>
        <w:rPr>
          <w:rFonts w:eastAsia="MS Gothic"/>
          <w:kern w:val="2"/>
          <w:lang w:eastAsia="ja-JP"/>
        </w:rPr>
        <w:t>Click</w:t>
      </w:r>
      <w:r w:rsidR="001F7D68">
        <w:t xml:space="preserve"> the</w:t>
      </w:r>
      <w:r>
        <w:rPr>
          <w:noProof/>
        </w:rPr>
        <w:t xml:space="preserve"> </w:t>
      </w:r>
      <w:r w:rsidRPr="00E17A0C">
        <w:rPr>
          <w:rStyle w:val="Strong"/>
        </w:rPr>
        <w:t>Show Benefits</w:t>
      </w:r>
      <w:r>
        <w:rPr>
          <w:noProof/>
        </w:rPr>
        <w:t xml:space="preserve"> </w:t>
      </w:r>
      <w:r w:rsidR="001F7D68" w:rsidRPr="00C870E3">
        <w:t xml:space="preserve">button located on </w:t>
      </w:r>
      <w:r>
        <w:t>the salary</w:t>
      </w:r>
      <w:r w:rsidR="001F7D68" w:rsidRPr="00C870E3">
        <w:t xml:space="preserve"> budget line</w:t>
      </w:r>
      <w:r>
        <w:t>s to open t</w:t>
      </w:r>
      <w:r w:rsidR="001F7D68">
        <w:t xml:space="preserve">he </w:t>
      </w:r>
      <w:r w:rsidR="001F7D68" w:rsidRPr="00C870E3">
        <w:t>Single Line Benefits Impact screen</w:t>
      </w:r>
      <w:r w:rsidR="001F7D68">
        <w:t>.</w:t>
      </w:r>
    </w:p>
    <w:p w:rsidR="001F7D68" w:rsidRPr="009B6B74" w:rsidRDefault="001F7D68" w:rsidP="006E3C4A">
      <w:pPr>
        <w:pStyle w:val="Heading3"/>
      </w:pPr>
      <w:bookmarkStart w:id="308" w:name="_Toc119325493"/>
      <w:bookmarkStart w:id="309" w:name="_Toc119428629"/>
      <w:bookmarkStart w:id="310" w:name="_Toc121449702"/>
      <w:bookmarkStart w:id="311" w:name="_Toc247959229"/>
      <w:bookmarkStart w:id="312" w:name="_Toc250367266"/>
      <w:bookmarkStart w:id="313" w:name="_Toc276296939"/>
      <w:bookmarkStart w:id="314" w:name="_Toc276471552"/>
      <w:bookmarkStart w:id="315" w:name="_Toc276483842"/>
      <w:bookmarkStart w:id="316" w:name="_Toc276484972"/>
      <w:r w:rsidRPr="009B6B74">
        <w:t>Quick Salary Setting</w:t>
      </w:r>
      <w:bookmarkEnd w:id="308"/>
      <w:bookmarkEnd w:id="309"/>
      <w:bookmarkEnd w:id="310"/>
      <w:bookmarkEnd w:id="311"/>
      <w:bookmarkEnd w:id="312"/>
      <w:bookmarkEnd w:id="313"/>
      <w:bookmarkEnd w:id="314"/>
      <w:bookmarkEnd w:id="315"/>
      <w:bookmarkEnd w:id="316"/>
      <w:r w:rsidR="00FC307A">
        <w:fldChar w:fldCharType="begin"/>
      </w:r>
      <w:r>
        <w:instrText xml:space="preserve"> XE "</w:instrText>
      </w:r>
      <w:r w:rsidRPr="00FC5998">
        <w:instrText xml:space="preserve">Budget Construction </w:instrText>
      </w:r>
      <w:r>
        <w:instrText>(BC) document:</w:instrText>
      </w:r>
      <w:r w:rsidRPr="009B6B74">
        <w:instrText>Quick Salary Setting</w:instrText>
      </w:r>
      <w:r>
        <w:instrText xml:space="preserve"> screen" </w:instrText>
      </w:r>
      <w:r w:rsidR="00FC307A">
        <w:fldChar w:fldCharType="end"/>
      </w:r>
      <w:r w:rsidR="00FC307A" w:rsidRPr="00000100">
        <w:fldChar w:fldCharType="begin"/>
      </w:r>
      <w:r w:rsidRPr="00000100">
        <w:instrText xml:space="preserve"> TC "</w:instrText>
      </w:r>
      <w:bookmarkStart w:id="317" w:name="_Toc249852423"/>
      <w:bookmarkStart w:id="318" w:name="_Toc274104592"/>
      <w:r w:rsidRPr="009B6B74">
        <w:instrText>Quick Salary Setting</w:instrText>
      </w:r>
      <w:bookmarkEnd w:id="317"/>
      <w:bookmarkEnd w:id="318"/>
      <w:r w:rsidRPr="00000100">
        <w:instrText xml:space="preserve">" \f </w:instrText>
      </w:r>
      <w:r>
        <w:instrText>J</w:instrText>
      </w:r>
      <w:r w:rsidRPr="00000100">
        <w:instrText xml:space="preserve"> \l "</w:instrText>
      </w:r>
      <w:r>
        <w:instrText>2</w:instrText>
      </w:r>
      <w:r w:rsidRPr="00000100">
        <w:instrText xml:space="preserve">" </w:instrText>
      </w:r>
      <w:r w:rsidR="00FC307A" w:rsidRPr="00000100">
        <w:fldChar w:fldCharType="end"/>
      </w:r>
    </w:p>
    <w:p w:rsidR="001F0C69" w:rsidRDefault="001F0C69" w:rsidP="001F0C69">
      <w:pPr>
        <w:pStyle w:val="BodyText"/>
      </w:pPr>
    </w:p>
    <w:p w:rsidR="001F7D68" w:rsidRDefault="001F7D68" w:rsidP="001F7D68">
      <w:pPr>
        <w:pStyle w:val="BodyText"/>
      </w:pPr>
      <w:r>
        <w:t xml:space="preserve">The Quick Salary Setting screen allows you to quickly set salaries for existing funding lines associated with positions and incumbents in a particular accounting line for an account/sub account. This screen is where requested salaries are entered. Any percentage change between the current and upcoming fiscal year amount is shown in the </w:t>
      </w:r>
      <w:r w:rsidRPr="00CA190D">
        <w:rPr>
          <w:rStyle w:val="Strong"/>
        </w:rPr>
        <w:t>Change Percent</w:t>
      </w:r>
      <w:r>
        <w:t xml:space="preserve"> column. After updates have been made and the </w:t>
      </w:r>
      <w:r w:rsidRPr="00CA190D">
        <w:rPr>
          <w:rStyle w:val="Strong"/>
        </w:rPr>
        <w:t>save</w:t>
      </w:r>
      <w:r>
        <w:t xml:space="preserve"> button has been clicked, the sum of the individual request amounts from this screen are automatically carried forward to the </w:t>
      </w:r>
      <w:r w:rsidRPr="00CA190D">
        <w:rPr>
          <w:rStyle w:val="Strong"/>
        </w:rPr>
        <w:t>Expenditure</w:t>
      </w:r>
      <w:r>
        <w:t xml:space="preserve"> tab of the Budget Construction document and become the </w:t>
      </w:r>
      <w:r w:rsidRPr="00CA190D">
        <w:rPr>
          <w:rStyle w:val="Strong"/>
        </w:rPr>
        <w:t>Request</w:t>
      </w:r>
      <w:r>
        <w:t xml:space="preserve"> amount for that object code. All existing funding lines (including vacant positions) are listed on the Quick Salary Setting screen, as well as detailed position, person, and appointment information relating to those funding lines. </w:t>
      </w:r>
    </w:p>
    <w:p w:rsidR="001F0C69" w:rsidRDefault="001F0C69" w:rsidP="001F0C69">
      <w:pPr>
        <w:pStyle w:val="BodyText"/>
      </w:pPr>
    </w:p>
    <w:p w:rsidR="001F7D68" w:rsidRDefault="001F7D68" w:rsidP="001F7D68">
      <w:pPr>
        <w:pStyle w:val="BodyText"/>
      </w:pPr>
      <w:r>
        <w:t xml:space="preserve">To access the </w:t>
      </w:r>
      <w:r w:rsidRPr="009B6B74">
        <w:t>Quick Salary Setting</w:t>
      </w:r>
      <w:r>
        <w:t xml:space="preserve"> screen, select the BC Selection screen, select the </w:t>
      </w:r>
      <w:r w:rsidR="003C26C0">
        <w:t>Budget Construction Document</w:t>
      </w:r>
      <w:r>
        <w:t xml:space="preserve">, and then select </w:t>
      </w:r>
      <w:r w:rsidRPr="001C0289">
        <w:rPr>
          <w:b/>
        </w:rPr>
        <w:t>Salary Setting</w:t>
      </w:r>
      <w:r>
        <w:t xml:space="preserve"> on the </w:t>
      </w:r>
      <w:r w:rsidRPr="00426AE5">
        <w:rPr>
          <w:rStyle w:val="Strong"/>
        </w:rPr>
        <w:t>Revenue</w:t>
      </w:r>
      <w:r>
        <w:t xml:space="preserve"> or </w:t>
      </w:r>
      <w:r w:rsidRPr="00426AE5">
        <w:rPr>
          <w:rStyle w:val="Strong"/>
        </w:rPr>
        <w:t>Expenditure</w:t>
      </w:r>
      <w:r>
        <w:t xml:space="preserve"> tab. </w:t>
      </w:r>
    </w:p>
    <w:p w:rsidR="001F7D68" w:rsidRDefault="001F7D68" w:rsidP="006E3C4A">
      <w:pPr>
        <w:pStyle w:val="Heading4"/>
      </w:pPr>
      <w:bookmarkStart w:id="319" w:name="_Toc250367267"/>
      <w:bookmarkStart w:id="320" w:name="_Toc276296940"/>
      <w:bookmarkStart w:id="321" w:name="_Toc276484973"/>
      <w:r>
        <w:t>Document Layout</w:t>
      </w:r>
      <w:bookmarkEnd w:id="319"/>
      <w:bookmarkEnd w:id="320"/>
      <w:bookmarkEnd w:id="321"/>
    </w:p>
    <w:p w:rsidR="001F0C69" w:rsidRDefault="001F0C69" w:rsidP="001F0C69">
      <w:pPr>
        <w:pStyle w:val="BodyText"/>
      </w:pPr>
    </w:p>
    <w:p w:rsidR="001F7D68" w:rsidRDefault="001F7D68" w:rsidP="001F7D68">
      <w:pPr>
        <w:pStyle w:val="BodyText"/>
      </w:pPr>
      <w:r>
        <w:t xml:space="preserve">The Quick Salary Setting screen includes the </w:t>
      </w:r>
      <w:r w:rsidRPr="007713A7">
        <w:rPr>
          <w:rStyle w:val="Strong"/>
        </w:rPr>
        <w:t>Expenditure Salary Line</w:t>
      </w:r>
      <w:r>
        <w:t xml:space="preserve">, </w:t>
      </w:r>
      <w:r w:rsidRPr="007713A7">
        <w:rPr>
          <w:rStyle w:val="Strong"/>
        </w:rPr>
        <w:t>Salary Line Detail</w:t>
      </w:r>
      <w:r>
        <w:t xml:space="preserve">, and </w:t>
      </w:r>
      <w:r w:rsidRPr="007713A7">
        <w:rPr>
          <w:rStyle w:val="Strong"/>
        </w:rPr>
        <w:t>Global Actions</w:t>
      </w:r>
      <w:r>
        <w:t xml:space="preserve"> sections. </w:t>
      </w:r>
    </w:p>
    <w:p w:rsidR="001F7D68" w:rsidRPr="009B6B74" w:rsidRDefault="001F7D68" w:rsidP="001F7D68">
      <w:pPr>
        <w:pStyle w:val="Heading5"/>
      </w:pPr>
      <w:bookmarkStart w:id="322" w:name="_Toc119325494"/>
      <w:bookmarkStart w:id="323" w:name="_Toc119428630"/>
      <w:bookmarkStart w:id="324" w:name="_Toc121449703"/>
      <w:bookmarkStart w:id="325" w:name="_Toc247959230"/>
      <w:bookmarkStart w:id="326" w:name="_Toc250367268"/>
      <w:bookmarkStart w:id="327" w:name="_Toc276296941"/>
      <w:r w:rsidRPr="009B6B74">
        <w:t>Expenditure Salary Line Section</w:t>
      </w:r>
      <w:bookmarkEnd w:id="322"/>
      <w:bookmarkEnd w:id="323"/>
      <w:bookmarkEnd w:id="324"/>
      <w:bookmarkEnd w:id="325"/>
      <w:bookmarkEnd w:id="326"/>
      <w:bookmarkEnd w:id="327"/>
      <w:r w:rsidR="00FC307A">
        <w:fldChar w:fldCharType="begin"/>
      </w:r>
      <w:r>
        <w:instrText xml:space="preserve"> XE "</w:instrText>
      </w:r>
      <w:r w:rsidRPr="00FC5998">
        <w:instrText xml:space="preserve">Budget Construction </w:instrText>
      </w:r>
      <w:r>
        <w:instrText>(BC) document:</w:instrText>
      </w:r>
      <w:r w:rsidRPr="009B6B74">
        <w:instrText xml:space="preserve">Expenditure Salary Line </w:instrText>
      </w:r>
      <w:r>
        <w:instrText>s</w:instrText>
      </w:r>
      <w:r w:rsidRPr="009B6B74">
        <w:instrText>ection</w:instrText>
      </w:r>
      <w:r>
        <w:instrText xml:space="preserve">, </w:instrText>
      </w:r>
      <w:r w:rsidRPr="009B6B74">
        <w:instrText>Quick Salary Setting</w:instrText>
      </w:r>
      <w:r>
        <w:instrText xml:space="preserve"> screen" </w:instrText>
      </w:r>
      <w:r w:rsidR="00FC307A">
        <w:fldChar w:fldCharType="end"/>
      </w:r>
      <w:r w:rsidR="00FC307A">
        <w:fldChar w:fldCharType="begin"/>
      </w:r>
      <w:r w:rsidR="00F348F4">
        <w:instrText xml:space="preserve"> XE " </w:instrText>
      </w:r>
      <w:r w:rsidR="00F348F4" w:rsidRPr="009B6B74">
        <w:instrText>Quick Salary Setting</w:instrText>
      </w:r>
      <w:r w:rsidR="00F348F4">
        <w:instrText xml:space="preserve"> screen (</w:instrText>
      </w:r>
      <w:r w:rsidR="00F348F4" w:rsidRPr="00FC5998">
        <w:instrText xml:space="preserve">Budget Construction </w:instrText>
      </w:r>
      <w:r w:rsidR="00F348F4">
        <w:instrText xml:space="preserve">document) "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7713A7">
        <w:rPr>
          <w:rStyle w:val="Strong"/>
        </w:rPr>
        <w:t>Expenditure Salary Line</w:t>
      </w:r>
      <w:r>
        <w:t xml:space="preserve"> section displays the chart of accounts information of the budgeted line, including chart, account, sub-account, object code, sub-object code, sub fund group code and organization.</w:t>
      </w:r>
    </w:p>
    <w:p w:rsidR="001F7D68" w:rsidRPr="009B6B74" w:rsidRDefault="001F7D68" w:rsidP="001F7D68">
      <w:pPr>
        <w:pStyle w:val="Heading6"/>
        <w:rPr>
          <w:noProof/>
        </w:rPr>
      </w:pPr>
      <w:bookmarkStart w:id="328" w:name="_Toc119325495"/>
      <w:bookmarkStart w:id="329" w:name="_Toc119428631"/>
      <w:bookmarkStart w:id="330" w:name="_Toc121449704"/>
      <w:bookmarkStart w:id="331" w:name="_Toc247959231"/>
      <w:bookmarkStart w:id="332" w:name="_Toc250367269"/>
      <w:r w:rsidRPr="009B6B74">
        <w:rPr>
          <w:noProof/>
        </w:rPr>
        <w:t>Adding a Position</w:t>
      </w:r>
      <w:bookmarkEnd w:id="328"/>
      <w:bookmarkEnd w:id="329"/>
      <w:r w:rsidRPr="009B6B74">
        <w:rPr>
          <w:noProof/>
        </w:rPr>
        <w:t xml:space="preserve"> Funding Line</w:t>
      </w:r>
      <w:bookmarkEnd w:id="330"/>
      <w:bookmarkEnd w:id="331"/>
      <w:bookmarkEnd w:id="332"/>
      <w:r w:rsidR="00FC307A">
        <w:fldChar w:fldCharType="begin"/>
      </w:r>
      <w:r w:rsidR="00F348F4">
        <w:instrText xml:space="preserve"> XE "position funding line, adding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p>
    <w:p w:rsidR="001F0C69" w:rsidRDefault="001F0C69" w:rsidP="001F0C69">
      <w:pPr>
        <w:pStyle w:val="BodyText"/>
      </w:pPr>
    </w:p>
    <w:p w:rsidR="001F7D68" w:rsidRPr="00F53D55" w:rsidRDefault="001F7D68" w:rsidP="001F7D68">
      <w:pPr>
        <w:pStyle w:val="BodyText"/>
      </w:pPr>
      <w:r>
        <w:lastRenderedPageBreak/>
        <w:t xml:space="preserve">The </w:t>
      </w:r>
      <w:r w:rsidRPr="007713A7">
        <w:rPr>
          <w:rStyle w:val="Strong"/>
        </w:rPr>
        <w:t>add position</w:t>
      </w:r>
      <w:r>
        <w:t xml:space="preserve"> button causes the system to display the Budget Construction Position Lookup so you can search on the position to be assigned to this account. To work with this function, proceed as follows:</w:t>
      </w:r>
    </w:p>
    <w:p w:rsidR="0059178D" w:rsidRDefault="001F7D68" w:rsidP="003E2771">
      <w:pPr>
        <w:pStyle w:val="C1HNumber"/>
        <w:numPr>
          <w:ilvl w:val="0"/>
          <w:numId w:val="18"/>
        </w:numPr>
      </w:pPr>
      <w:r w:rsidRPr="00C870E3">
        <w:t xml:space="preserve">Click </w:t>
      </w:r>
      <w:r w:rsidR="00E17A0C">
        <w:rPr>
          <w:noProof/>
        </w:rPr>
        <w:t xml:space="preserve">the </w:t>
      </w:r>
      <w:r w:rsidR="00E17A0C" w:rsidRPr="00E17A0C">
        <w:rPr>
          <w:rStyle w:val="Strong"/>
        </w:rPr>
        <w:t>Add Position</w:t>
      </w:r>
      <w:r w:rsidR="00E17A0C">
        <w:rPr>
          <w:noProof/>
        </w:rPr>
        <w:t xml:space="preserve"> button</w:t>
      </w:r>
      <w:r>
        <w:t>.</w:t>
      </w:r>
    </w:p>
    <w:p w:rsidR="0059178D" w:rsidRDefault="001F7D68" w:rsidP="003E2771">
      <w:pPr>
        <w:pStyle w:val="C1HNumber"/>
        <w:numPr>
          <w:ilvl w:val="0"/>
          <w:numId w:val="18"/>
        </w:numPr>
      </w:pPr>
      <w:r w:rsidRPr="00C870E3">
        <w:t xml:space="preserve">Complete </w:t>
      </w:r>
      <w:r>
        <w:t xml:space="preserve">fields in </w:t>
      </w:r>
      <w:r w:rsidRPr="00C870E3">
        <w:t xml:space="preserve">the Construction Position Lookup </w:t>
      </w:r>
      <w:r>
        <w:t>screen as needed</w:t>
      </w:r>
      <w:r w:rsidRPr="00C870E3">
        <w:t xml:space="preserve"> and click</w:t>
      </w:r>
      <w:r w:rsidR="00E17A0C">
        <w:rPr>
          <w:noProof/>
        </w:rPr>
        <w:t xml:space="preserve"> the </w:t>
      </w:r>
      <w:r w:rsidR="00E17A0C" w:rsidRPr="00E17A0C">
        <w:rPr>
          <w:b/>
          <w:noProof/>
        </w:rPr>
        <w:t>Search</w:t>
      </w:r>
      <w:r w:rsidR="00E17A0C">
        <w:rPr>
          <w:noProof/>
        </w:rPr>
        <w:t xml:space="preserve"> button</w:t>
      </w:r>
      <w:r w:rsidRPr="00C870E3">
        <w:t>.</w:t>
      </w:r>
    </w:p>
    <w:p w:rsidR="001F7D68" w:rsidRDefault="001F7D68" w:rsidP="003E2771">
      <w:pPr>
        <w:pStyle w:val="C1HNumber"/>
        <w:numPr>
          <w:ilvl w:val="0"/>
          <w:numId w:val="18"/>
        </w:numPr>
      </w:pPr>
      <w:r w:rsidRPr="00C870E3">
        <w:t>Select the position and click</w:t>
      </w:r>
      <w:r>
        <w:t xml:space="preserve"> either the</w:t>
      </w:r>
      <w:r w:rsidR="00E17A0C">
        <w:t xml:space="preserve"> </w:t>
      </w:r>
      <w:r w:rsidRPr="0059178D">
        <w:rPr>
          <w:b/>
        </w:rPr>
        <w:t>Posn Salset</w:t>
      </w:r>
      <w:r w:rsidRPr="00C870E3">
        <w:t xml:space="preserve"> or </w:t>
      </w:r>
      <w:r w:rsidRPr="0059178D">
        <w:rPr>
          <w:b/>
        </w:rPr>
        <w:t>Posn Salset w/Sync</w:t>
      </w:r>
      <w:r w:rsidRPr="00C870E3">
        <w:t xml:space="preserve"> (expanded mode) </w:t>
      </w:r>
      <w:r>
        <w:t xml:space="preserve">link in the </w:t>
      </w:r>
      <w:r w:rsidRPr="00C304C5">
        <w:rPr>
          <w:rStyle w:val="Strong"/>
        </w:rPr>
        <w:t>Actions</w:t>
      </w:r>
      <w:r>
        <w:t xml:space="preserve"> column. </w:t>
      </w:r>
    </w:p>
    <w:p w:rsidR="001F7D68" w:rsidRPr="00C304C5" w:rsidRDefault="001F7D68" w:rsidP="001F7D68">
      <w:pPr>
        <w:pStyle w:val="C1HBullet2"/>
      </w:pPr>
      <w:r w:rsidRPr="00C304C5">
        <w:rPr>
          <w:rStyle w:val="Strong"/>
        </w:rPr>
        <w:t>Posn SalSet</w:t>
      </w:r>
      <w:r w:rsidRPr="00C870E3">
        <w:t xml:space="preserve"> takes </w:t>
      </w:r>
      <w:r>
        <w:t>you</w:t>
      </w:r>
      <w:r w:rsidRPr="00C870E3">
        <w:t xml:space="preserve"> to the Salary Setting by Position screen</w:t>
      </w:r>
      <w:r>
        <w:t xml:space="preserve">. </w:t>
      </w:r>
    </w:p>
    <w:p w:rsidR="001F7D68" w:rsidRPr="00C304C5" w:rsidRDefault="001F7D68" w:rsidP="001F7D68">
      <w:pPr>
        <w:pStyle w:val="C1HBullet2"/>
      </w:pPr>
      <w:r w:rsidRPr="00C870E3">
        <w:t xml:space="preserve">Use </w:t>
      </w:r>
      <w:r w:rsidRPr="00C870E3">
        <w:rPr>
          <w:b/>
        </w:rPr>
        <w:t>Posn Salset w/Sync</w:t>
      </w:r>
      <w:r w:rsidRPr="00C870E3">
        <w:t xml:space="preserve"> when you want the system to </w:t>
      </w:r>
      <w:r>
        <w:t>access</w:t>
      </w:r>
      <w:r w:rsidRPr="00C870E3">
        <w:t xml:space="preserve"> the payroll system to obtain the newest position information.</w:t>
      </w:r>
    </w:p>
    <w:p w:rsidR="001F7D68" w:rsidRPr="00C870E3" w:rsidRDefault="001F7D68" w:rsidP="001F7D68">
      <w:pPr>
        <w:pStyle w:val="Noteindented"/>
      </w:pPr>
      <w:r>
        <w:rPr>
          <w:noProof/>
        </w:rPr>
        <w:drawing>
          <wp:inline distT="0" distB="0" distL="0" distR="0">
            <wp:extent cx="156845" cy="156845"/>
            <wp:effectExtent l="19050" t="0" r="0" b="0"/>
            <wp:docPr id="1621"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P</w:t>
      </w:r>
      <w:r w:rsidRPr="00C870E3">
        <w:t>osition sal</w:t>
      </w:r>
      <w:r>
        <w:t>ary s</w:t>
      </w:r>
      <w:r w:rsidRPr="00C870E3">
        <w:t xml:space="preserve">et with sync functionality is available only </w:t>
      </w:r>
      <w:r w:rsidR="007B741E">
        <w:t>if your</w:t>
      </w:r>
      <w:r w:rsidRPr="00C870E3">
        <w:t xml:space="preserve"> institution has customized the system and the PSSYNC Function Control is turned on for th</w:t>
      </w:r>
      <w:r>
        <w:t>e</w:t>
      </w:r>
      <w:r w:rsidRPr="00C870E3">
        <w:t xml:space="preserve"> fiscal year.</w:t>
      </w:r>
    </w:p>
    <w:p w:rsidR="001F7D68" w:rsidRPr="00C870E3" w:rsidRDefault="001F7D68" w:rsidP="001F7D68">
      <w:pPr>
        <w:pStyle w:val="Noteindented"/>
      </w:pPr>
      <w:r>
        <w:rPr>
          <w:noProof/>
        </w:rPr>
        <w:drawing>
          <wp:inline distT="0" distB="0" distL="0" distR="0">
            <wp:extent cx="143510" cy="143510"/>
            <wp:effectExtent l="19050" t="0" r="8890" b="0"/>
            <wp:docPr id="1622" name="Picture 333"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C870E3">
        <w:t xml:space="preserve">The </w:t>
      </w:r>
      <w:r w:rsidR="00E17A0C" w:rsidRPr="00E17A0C">
        <w:rPr>
          <w:rStyle w:val="Strong"/>
        </w:rPr>
        <w:t>Get New</w:t>
      </w:r>
      <w:r w:rsidRPr="00C870E3">
        <w:t xml:space="preserve"> button allows</w:t>
      </w:r>
      <w:r>
        <w:t xml:space="preserve"> you</w:t>
      </w:r>
      <w:r w:rsidRPr="00C870E3">
        <w:t xml:space="preserve"> to add new position rows not yet in B</w:t>
      </w:r>
      <w:r w:rsidR="00E17A0C">
        <w:t xml:space="preserve">udget </w:t>
      </w:r>
      <w:r w:rsidRPr="00C870E3">
        <w:t>C</w:t>
      </w:r>
      <w:r w:rsidR="00E17A0C">
        <w:t>onstruction</w:t>
      </w:r>
      <w:r>
        <w:t xml:space="preserve">. </w:t>
      </w:r>
      <w:r w:rsidRPr="00C870E3">
        <w:t>The nightly batch update usually handles this</w:t>
      </w:r>
      <w:r>
        <w:t xml:space="preserve"> function</w:t>
      </w:r>
      <w:r w:rsidRPr="00C870E3">
        <w:t xml:space="preserve">, but </w:t>
      </w:r>
      <w:r>
        <w:t>you</w:t>
      </w:r>
      <w:r w:rsidRPr="00C870E3">
        <w:t xml:space="preserve"> may not want to wait overnight</w:t>
      </w:r>
      <w:r w:rsidR="00E17A0C">
        <w:t xml:space="preserve"> to get</w:t>
      </w:r>
      <w:r w:rsidRPr="00C870E3">
        <w:t xml:space="preserve"> newly created positions from the </w:t>
      </w:r>
      <w:r>
        <w:t>p</w:t>
      </w:r>
      <w:r w:rsidRPr="00C870E3">
        <w:t xml:space="preserve">ayroll system. </w:t>
      </w:r>
    </w:p>
    <w:p w:rsidR="001F7D68" w:rsidRPr="00C870E3" w:rsidRDefault="001F7D68" w:rsidP="001F7D68">
      <w:pPr>
        <w:pStyle w:val="Noteindented"/>
      </w:pPr>
      <w:r>
        <w:rPr>
          <w:noProof/>
        </w:rPr>
        <w:drawing>
          <wp:inline distT="0" distB="0" distL="0" distR="0">
            <wp:extent cx="156845" cy="156845"/>
            <wp:effectExtent l="19050" t="0" r="0" b="0"/>
            <wp:docPr id="1624"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Th</w:t>
      </w:r>
      <w:r>
        <w:t>e get new</w:t>
      </w:r>
      <w:r w:rsidRPr="00C870E3">
        <w:t xml:space="preserve"> functionality is also controlled by PSSYNC Function Control and must be built by </w:t>
      </w:r>
      <w:r>
        <w:t>each</w:t>
      </w:r>
      <w:r w:rsidRPr="00C870E3">
        <w:t xml:space="preserve"> implementing institution.</w:t>
      </w:r>
    </w:p>
    <w:p w:rsidR="001F7D68" w:rsidRPr="009B6B74" w:rsidRDefault="001F7D68" w:rsidP="001F7D68">
      <w:pPr>
        <w:pStyle w:val="Heading6"/>
      </w:pPr>
      <w:bookmarkStart w:id="333" w:name="_Toc119325496"/>
      <w:bookmarkStart w:id="334" w:name="_Toc119428632"/>
      <w:bookmarkStart w:id="335" w:name="_Toc121449705"/>
      <w:bookmarkStart w:id="336" w:name="_Toc247959232"/>
      <w:bookmarkStart w:id="337" w:name="_Toc250367270"/>
      <w:r w:rsidRPr="009B6B74">
        <w:t>Adding Incumbent</w:t>
      </w:r>
      <w:bookmarkEnd w:id="333"/>
      <w:bookmarkEnd w:id="334"/>
      <w:bookmarkEnd w:id="335"/>
      <w:bookmarkEnd w:id="336"/>
      <w:bookmarkEnd w:id="337"/>
      <w:r w:rsidR="00FC307A">
        <w:fldChar w:fldCharType="begin"/>
      </w:r>
      <w:r w:rsidR="00F348F4">
        <w:instrText xml:space="preserve"> XE "incumbent, adding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0048A3">
        <w:rPr>
          <w:rStyle w:val="Strong"/>
        </w:rPr>
        <w:t>add incumbent</w:t>
      </w:r>
      <w:r>
        <w:t xml:space="preserve"> button causes the system to display the Budget Construction Incumbent Lookup so that a search can be made for an incumbent to be assigned to this account.</w:t>
      </w:r>
    </w:p>
    <w:p w:rsidR="0059178D" w:rsidRDefault="001F7D68" w:rsidP="003E2771">
      <w:pPr>
        <w:pStyle w:val="C1HNumber"/>
        <w:numPr>
          <w:ilvl w:val="0"/>
          <w:numId w:val="19"/>
        </w:numPr>
      </w:pPr>
      <w:r w:rsidRPr="00653C23">
        <w:t xml:space="preserve">Click the </w:t>
      </w:r>
      <w:r w:rsidR="00E17A0C" w:rsidRPr="00E17A0C">
        <w:rPr>
          <w:rStyle w:val="Strong"/>
        </w:rPr>
        <w:t>Add Incumbent</w:t>
      </w:r>
      <w:r w:rsidRPr="00653C23">
        <w:t xml:space="preserve"> button in the </w:t>
      </w:r>
      <w:r w:rsidRPr="00653C23">
        <w:rPr>
          <w:rStyle w:val="Strong"/>
        </w:rPr>
        <w:t>Expenditure Salary Line</w:t>
      </w:r>
      <w:r w:rsidR="00E17A0C">
        <w:rPr>
          <w:rStyle w:val="Strong"/>
        </w:rPr>
        <w:t xml:space="preserve"> </w:t>
      </w:r>
      <w:r w:rsidRPr="00653C23">
        <w:t>section.</w:t>
      </w:r>
    </w:p>
    <w:p w:rsidR="0059178D" w:rsidRDefault="001F7D68" w:rsidP="003E2771">
      <w:pPr>
        <w:pStyle w:val="C1HNumber"/>
        <w:numPr>
          <w:ilvl w:val="0"/>
          <w:numId w:val="19"/>
        </w:numPr>
      </w:pPr>
      <w:r w:rsidRPr="00C870E3">
        <w:t xml:space="preserve">Complete </w:t>
      </w:r>
      <w:r>
        <w:t xml:space="preserve">fields in </w:t>
      </w:r>
      <w:r w:rsidRPr="00C870E3">
        <w:t xml:space="preserve">the Budget Construction Incumbent Lookup screen </w:t>
      </w:r>
      <w:r>
        <w:t xml:space="preserve">as needed </w:t>
      </w:r>
      <w:r w:rsidRPr="00C870E3">
        <w:t>and click</w:t>
      </w:r>
      <w:r w:rsidR="00E17A0C">
        <w:rPr>
          <w:noProof/>
        </w:rPr>
        <w:t xml:space="preserve"> the </w:t>
      </w:r>
      <w:r w:rsidR="00E17A0C" w:rsidRPr="00E17A0C">
        <w:rPr>
          <w:rStyle w:val="Strong"/>
        </w:rPr>
        <w:t>Search</w:t>
      </w:r>
      <w:r w:rsidR="00E17A0C">
        <w:rPr>
          <w:noProof/>
        </w:rPr>
        <w:t xml:space="preserve"> button</w:t>
      </w:r>
      <w:r w:rsidRPr="00C870E3">
        <w:t>.</w:t>
      </w:r>
    </w:p>
    <w:p w:rsidR="001F7D68" w:rsidRDefault="001F7D68" w:rsidP="003E2771">
      <w:pPr>
        <w:pStyle w:val="C1HNumber"/>
        <w:numPr>
          <w:ilvl w:val="0"/>
          <w:numId w:val="19"/>
        </w:numPr>
      </w:pPr>
      <w:r w:rsidRPr="00C870E3">
        <w:t xml:space="preserve">Select the position and click </w:t>
      </w:r>
      <w:r w:rsidRPr="0059178D">
        <w:rPr>
          <w:b/>
        </w:rPr>
        <w:t>Incmbnt Salset</w:t>
      </w:r>
      <w:r w:rsidRPr="00C870E3">
        <w:t xml:space="preserve"> or </w:t>
      </w:r>
      <w:r w:rsidRPr="0059178D">
        <w:rPr>
          <w:b/>
        </w:rPr>
        <w:t xml:space="preserve">Incmbnt Salset w/Sync </w:t>
      </w:r>
      <w:r w:rsidRPr="00C870E3">
        <w:t>(expanded mode) action</w:t>
      </w:r>
      <w:r>
        <w:t xml:space="preserve">. </w:t>
      </w:r>
    </w:p>
    <w:p w:rsidR="001F7D68" w:rsidRDefault="001F7D68" w:rsidP="001F7D68">
      <w:pPr>
        <w:pStyle w:val="C1HBullet2"/>
      </w:pPr>
      <w:r w:rsidRPr="002B2866">
        <w:rPr>
          <w:rStyle w:val="Strong"/>
        </w:rPr>
        <w:t>Incmbnt SalSet</w:t>
      </w:r>
      <w:r w:rsidRPr="00C870E3">
        <w:t xml:space="preserve"> takes </w:t>
      </w:r>
      <w:r>
        <w:t>you</w:t>
      </w:r>
      <w:r w:rsidRPr="00C870E3">
        <w:t xml:space="preserve"> to the Salary Setting by Incumbent screen</w:t>
      </w:r>
      <w:r>
        <w:t xml:space="preserve">. </w:t>
      </w:r>
    </w:p>
    <w:p w:rsidR="001F7D68" w:rsidRPr="00C870E3" w:rsidRDefault="001F7D68" w:rsidP="001F7D68">
      <w:pPr>
        <w:pStyle w:val="C1HBullet2"/>
      </w:pPr>
      <w:r w:rsidRPr="00C870E3">
        <w:t xml:space="preserve">Use </w:t>
      </w:r>
      <w:r>
        <w:rPr>
          <w:b/>
        </w:rPr>
        <w:t>I</w:t>
      </w:r>
      <w:r w:rsidRPr="00C870E3">
        <w:rPr>
          <w:b/>
        </w:rPr>
        <w:t>ncmbnt Salset w/Sync</w:t>
      </w:r>
      <w:r w:rsidRPr="00C870E3">
        <w:t xml:space="preserve"> when you want the system to go out to the payroll system to obtain the newest incumbent information. </w:t>
      </w:r>
    </w:p>
    <w:p w:rsidR="001F7D68" w:rsidRPr="00C870E3" w:rsidRDefault="001F7D68" w:rsidP="001F7D68">
      <w:pPr>
        <w:pStyle w:val="Noteindented"/>
      </w:pPr>
      <w:r>
        <w:rPr>
          <w:noProof/>
        </w:rPr>
        <w:drawing>
          <wp:inline distT="0" distB="0" distL="0" distR="0">
            <wp:extent cx="156845" cy="156845"/>
            <wp:effectExtent l="19050" t="0" r="0" b="0"/>
            <wp:docPr id="1629"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The incumbent sal</w:t>
      </w:r>
      <w:r w:rsidR="00E17A0C">
        <w:t xml:space="preserve">ary </w:t>
      </w:r>
      <w:r w:rsidRPr="00C870E3">
        <w:t>set</w:t>
      </w:r>
      <w:r w:rsidR="00E17A0C">
        <w:t>ting</w:t>
      </w:r>
      <w:r w:rsidRPr="00C870E3">
        <w:t xml:space="preserve"> with sync functionality is available only when the institution has customized the system and the PSSYNC Function Control is turned on for that fiscal year.</w:t>
      </w:r>
    </w:p>
    <w:p w:rsidR="001F7D68" w:rsidRPr="00C870E3" w:rsidRDefault="001F7D68" w:rsidP="001F7D68">
      <w:pPr>
        <w:pStyle w:val="Noteindented"/>
      </w:pPr>
      <w:r>
        <w:rPr>
          <w:noProof/>
        </w:rPr>
        <w:drawing>
          <wp:inline distT="0" distB="0" distL="0" distR="0">
            <wp:extent cx="143510" cy="143510"/>
            <wp:effectExtent l="19050" t="0" r="8890" b="0"/>
            <wp:docPr id="1630" name="Picture 342"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C870E3">
        <w:t xml:space="preserve">The </w:t>
      </w:r>
      <w:r w:rsidR="00E17A0C" w:rsidRPr="00E17A0C">
        <w:rPr>
          <w:rStyle w:val="Strong"/>
        </w:rPr>
        <w:t>Get New</w:t>
      </w:r>
      <w:r w:rsidR="00E17A0C">
        <w:rPr>
          <w:noProof/>
        </w:rPr>
        <w:t xml:space="preserve"> </w:t>
      </w:r>
      <w:r w:rsidRPr="00C870E3">
        <w:t xml:space="preserve">button allows </w:t>
      </w:r>
      <w:r>
        <w:t>you</w:t>
      </w:r>
      <w:r w:rsidR="00E17A0C">
        <w:t xml:space="preserve"> to add </w:t>
      </w:r>
      <w:r w:rsidRPr="00C870E3">
        <w:t>new position rows not yet in B</w:t>
      </w:r>
      <w:r w:rsidR="00E17A0C">
        <w:t xml:space="preserve">udget </w:t>
      </w:r>
      <w:r w:rsidRPr="00C870E3">
        <w:t>C</w:t>
      </w:r>
      <w:r w:rsidR="00E17A0C">
        <w:t>onstruction</w:t>
      </w:r>
      <w:r>
        <w:t xml:space="preserve">. </w:t>
      </w:r>
      <w:r w:rsidRPr="00C870E3">
        <w:t>The nightly batch update usually handles this</w:t>
      </w:r>
      <w:r>
        <w:t xml:space="preserve"> addition</w:t>
      </w:r>
      <w:r w:rsidRPr="00C870E3">
        <w:t xml:space="preserve">, but </w:t>
      </w:r>
      <w:r>
        <w:t>you</w:t>
      </w:r>
      <w:r w:rsidRPr="00C870E3">
        <w:t xml:space="preserve"> may not want to wait overnight to get newly created positions from the </w:t>
      </w:r>
      <w:r>
        <w:t>p</w:t>
      </w:r>
      <w:r w:rsidRPr="00C870E3">
        <w:t xml:space="preserve">ayroll system. </w:t>
      </w:r>
    </w:p>
    <w:p w:rsidR="001F7D68" w:rsidRPr="00C870E3" w:rsidRDefault="001F7D68" w:rsidP="001F7D68">
      <w:pPr>
        <w:pStyle w:val="Noteindented"/>
      </w:pPr>
      <w:r>
        <w:rPr>
          <w:noProof/>
        </w:rPr>
        <w:drawing>
          <wp:inline distT="0" distB="0" distL="0" distR="0">
            <wp:extent cx="156845" cy="156845"/>
            <wp:effectExtent l="19050" t="0" r="0" b="0"/>
            <wp:docPr id="1632"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Th</w:t>
      </w:r>
      <w:r>
        <w:t>e get new</w:t>
      </w:r>
      <w:r w:rsidRPr="00C870E3">
        <w:t xml:space="preserve"> functionality is also controlled by PSSYNC Function Control and must be built by </w:t>
      </w:r>
      <w:r>
        <w:t>each</w:t>
      </w:r>
      <w:r w:rsidRPr="00C870E3">
        <w:t xml:space="preserve"> implementing institution.</w:t>
      </w:r>
    </w:p>
    <w:p w:rsidR="001F7D68" w:rsidRPr="009B6B74" w:rsidRDefault="001F7D68" w:rsidP="001F7D68">
      <w:pPr>
        <w:pStyle w:val="Heading5"/>
      </w:pPr>
      <w:bookmarkStart w:id="338" w:name="_Toc119325497"/>
      <w:bookmarkStart w:id="339" w:name="_Toc119428633"/>
      <w:bookmarkStart w:id="340" w:name="_Toc121449706"/>
      <w:bookmarkStart w:id="341" w:name="_Toc247959233"/>
      <w:bookmarkStart w:id="342" w:name="_Toc250367271"/>
      <w:bookmarkStart w:id="343" w:name="_Toc276296942"/>
      <w:r w:rsidRPr="009B6B74">
        <w:t>Salary Detail Section</w:t>
      </w:r>
      <w:bookmarkEnd w:id="338"/>
      <w:bookmarkEnd w:id="339"/>
      <w:bookmarkEnd w:id="340"/>
      <w:bookmarkEnd w:id="341"/>
      <w:bookmarkEnd w:id="342"/>
      <w:bookmarkEnd w:id="343"/>
      <w:r w:rsidR="00FC307A">
        <w:fldChar w:fldCharType="begin"/>
      </w:r>
      <w:r>
        <w:instrText xml:space="preserve"> XE "</w:instrText>
      </w:r>
      <w:r w:rsidRPr="00FC5998">
        <w:instrText xml:space="preserve">Budget Construction </w:instrText>
      </w:r>
      <w:r>
        <w:instrText>(BC) document:</w:instrText>
      </w:r>
      <w:r w:rsidRPr="009B6B74">
        <w:instrText xml:space="preserve">Salary Detail </w:instrText>
      </w:r>
      <w:r>
        <w:instrText>s</w:instrText>
      </w:r>
      <w:r w:rsidRPr="009B6B74">
        <w:instrText>ection</w:instrText>
      </w:r>
      <w:r>
        <w:instrText xml:space="preserve">, </w:instrText>
      </w:r>
      <w:r w:rsidRPr="009B6B74">
        <w:instrText>Quick Salary Setting</w:instrText>
      </w:r>
      <w:r>
        <w:instrText xml:space="preserve"> screen" </w:instrText>
      </w:r>
      <w:r w:rsidR="00FC307A">
        <w:fldChar w:fldCharType="end"/>
      </w:r>
    </w:p>
    <w:p w:rsidR="001F0C69" w:rsidRDefault="001F0C69" w:rsidP="001F0C69">
      <w:pPr>
        <w:pStyle w:val="BodyText"/>
      </w:pPr>
    </w:p>
    <w:p w:rsidR="001F7D68" w:rsidRPr="00821806" w:rsidRDefault="001F7D68" w:rsidP="001F7D68">
      <w:pPr>
        <w:pStyle w:val="BodyText"/>
      </w:pPr>
      <w:r>
        <w:lastRenderedPageBreak/>
        <w:t xml:space="preserve">The Salary Detail Section is where you may enter the requested salary for the incumbent. </w:t>
      </w:r>
    </w:p>
    <w:p w:rsidR="001F0C69" w:rsidRDefault="001F0C69" w:rsidP="001F0C69">
      <w:pPr>
        <w:pStyle w:val="BodyText"/>
      </w:pPr>
    </w:p>
    <w:p w:rsidR="001F7D68" w:rsidRDefault="001F7D68" w:rsidP="001F7D68">
      <w:pPr>
        <w:pStyle w:val="TableHeading"/>
      </w:pPr>
      <w:r>
        <w:t xml:space="preserve">Salary Detail section </w:t>
      </w:r>
      <w:r w:rsidR="00E17A0C">
        <w:t xml:space="preserve">field </w:t>
      </w:r>
      <w:r>
        <w:t>definition</w:t>
      </w:r>
      <w:r w:rsidR="00E17A0C">
        <w:t>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Change Percent</w:t>
            </w:r>
          </w:p>
        </w:tc>
        <w:tc>
          <w:tcPr>
            <w:tcW w:w="5310" w:type="dxa"/>
          </w:tcPr>
          <w:p w:rsidR="00DF3593" w:rsidRPr="00C870E3" w:rsidRDefault="00DF3593" w:rsidP="00FF6DCA">
            <w:pPr>
              <w:pStyle w:val="TableCells"/>
            </w:pPr>
            <w:r>
              <w:t xml:space="preserve">The percent </w:t>
            </w:r>
            <w:r w:rsidRPr="00C870E3">
              <w:t>of change compared to the adjusted base budget</w:t>
            </w:r>
            <w:r>
              <w:t>.</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Class</w:t>
            </w:r>
          </w:p>
        </w:tc>
        <w:tc>
          <w:tcPr>
            <w:tcW w:w="5310" w:type="dxa"/>
          </w:tcPr>
          <w:p w:rsidR="00DF3593" w:rsidRPr="00C870E3" w:rsidRDefault="00DF3593" w:rsidP="00FF6DCA">
            <w:pPr>
              <w:pStyle w:val="TableCells"/>
            </w:pPr>
            <w:r>
              <w:t>The c</w:t>
            </w:r>
            <w:r w:rsidRPr="00C870E3">
              <w:t>lassification level for the employee. This value generally indicates who is a full professor and who is an associate professor.</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CSF Amount, CSF FTE</w:t>
            </w:r>
          </w:p>
        </w:tc>
        <w:tc>
          <w:tcPr>
            <w:tcW w:w="5310" w:type="dxa"/>
          </w:tcPr>
          <w:p w:rsidR="00DF3593" w:rsidRPr="00C870E3" w:rsidRDefault="00DF3593" w:rsidP="00FF6DCA">
            <w:pPr>
              <w:pStyle w:val="TableCells"/>
            </w:pPr>
            <w:r w:rsidRPr="00C870E3">
              <w:t>The Calculated Salary Foundation tracker represents the ongoing base salary commitment for a given instance of an account or position</w:t>
            </w:r>
            <w:r>
              <w:t xml:space="preserve">. </w:t>
            </w:r>
            <w:r w:rsidRPr="00C870E3">
              <w:t>The CSF amount and FTE are based on information that is currently in the payroll system</w:t>
            </w:r>
            <w:r>
              <w:t xml:space="preserve">. </w:t>
            </w:r>
            <w:r w:rsidRPr="00C870E3">
              <w:t>It reflects only ongoing salary commitments.</w:t>
            </w:r>
          </w:p>
        </w:tc>
      </w:tr>
      <w:tr w:rsidR="00DF3593" w:rsidRPr="0054612A" w:rsidTr="00FF6DCA">
        <w:tc>
          <w:tcPr>
            <w:tcW w:w="2250" w:type="dxa"/>
            <w:tcBorders>
              <w:right w:val="double" w:sz="4" w:space="0" w:color="auto"/>
            </w:tcBorders>
          </w:tcPr>
          <w:p w:rsidR="00DF3593" w:rsidRPr="0054612A" w:rsidRDefault="00DF3593" w:rsidP="00FF6DCA">
            <w:pPr>
              <w:pStyle w:val="TableCells"/>
            </w:pPr>
            <w:r w:rsidRPr="0054612A">
              <w:t>Del</w:t>
            </w:r>
          </w:p>
        </w:tc>
        <w:tc>
          <w:tcPr>
            <w:tcW w:w="5310" w:type="dxa"/>
          </w:tcPr>
          <w:p w:rsidR="00DF3593" w:rsidRPr="0054612A" w:rsidRDefault="00DF3593" w:rsidP="00FF6DCA">
            <w:pPr>
              <w:pStyle w:val="TableCells"/>
            </w:pPr>
            <w:r w:rsidRPr="0054612A">
              <w:t xml:space="preserve">When the </w:t>
            </w:r>
            <w:r>
              <w:rPr>
                <w:rStyle w:val="Strong"/>
              </w:rPr>
              <w:t>D</w:t>
            </w:r>
            <w:r w:rsidRPr="0054612A">
              <w:rPr>
                <w:rStyle w:val="Strong"/>
              </w:rPr>
              <w:t>elete</w:t>
            </w:r>
            <w:r w:rsidRPr="0054612A">
              <w:t xml:space="preserve"> button is clicked, this combination of person and position (or a vacant position) is removed from the account.</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Emplid</w:t>
            </w:r>
          </w:p>
        </w:tc>
        <w:tc>
          <w:tcPr>
            <w:tcW w:w="5310" w:type="dxa"/>
          </w:tcPr>
          <w:p w:rsidR="00DF3593" w:rsidRPr="00C870E3" w:rsidRDefault="00DF3593" w:rsidP="00FF6DCA">
            <w:pPr>
              <w:pStyle w:val="TableCells"/>
            </w:pPr>
            <w:r>
              <w:t>The e</w:t>
            </w:r>
            <w:r w:rsidRPr="00C870E3">
              <w:t>mployee ID of the incumbent.</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Funding Month</w:t>
            </w:r>
          </w:p>
        </w:tc>
        <w:tc>
          <w:tcPr>
            <w:tcW w:w="5310" w:type="dxa"/>
          </w:tcPr>
          <w:p w:rsidR="00DF3593" w:rsidRPr="00C870E3" w:rsidRDefault="00DF3593" w:rsidP="00FF6DCA">
            <w:pPr>
              <w:pStyle w:val="TableCells"/>
            </w:pPr>
            <w:r w:rsidRPr="00C870E3">
              <w:t>The number of months for which funding is budgeted for this position.</w:t>
            </w:r>
          </w:p>
        </w:tc>
      </w:tr>
      <w:tr w:rsidR="001F7D68" w:rsidRPr="00C870E3" w:rsidTr="006E3C4A">
        <w:tc>
          <w:tcPr>
            <w:tcW w:w="2250" w:type="dxa"/>
            <w:tcBorders>
              <w:right w:val="double" w:sz="4" w:space="0" w:color="auto"/>
            </w:tcBorders>
          </w:tcPr>
          <w:p w:rsidR="001F7D68" w:rsidRPr="00C870E3" w:rsidRDefault="001F7D68" w:rsidP="006E3C4A">
            <w:pPr>
              <w:pStyle w:val="TableCells"/>
              <w:rPr>
                <w:noProof/>
              </w:rPr>
            </w:pPr>
            <w:r w:rsidRPr="00C870E3">
              <w:rPr>
                <w:noProof/>
              </w:rPr>
              <w:t>Position</w:t>
            </w:r>
          </w:p>
        </w:tc>
        <w:tc>
          <w:tcPr>
            <w:tcW w:w="5310" w:type="dxa"/>
          </w:tcPr>
          <w:p w:rsidR="001F7D68" w:rsidRPr="00C870E3" w:rsidRDefault="001F7D68" w:rsidP="006E3C4A">
            <w:pPr>
              <w:pStyle w:val="TableCells"/>
            </w:pPr>
            <w:r w:rsidRPr="00C870E3">
              <w:t>The unique identifier for a position, which represents a set of duties and responsibilities performed by one (or more) staff or faculty members.</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Requested FTE</w:t>
            </w:r>
          </w:p>
        </w:tc>
        <w:tc>
          <w:tcPr>
            <w:tcW w:w="5310" w:type="dxa"/>
          </w:tcPr>
          <w:p w:rsidR="00E321CD" w:rsidRDefault="00E321CD" w:rsidP="00E321CD">
            <w:pPr>
              <w:pStyle w:val="TableCells"/>
            </w:pPr>
            <w:r>
              <w:t>Requested FTE is initially equal to the CSF FTE and is recalculated if the Percent Time and Request Months are edited on the Salary Setting by Position or Incumbent screen.</w:t>
            </w:r>
          </w:p>
          <w:p w:rsidR="00E321CD" w:rsidRPr="00C870E3" w:rsidRDefault="00E321CD" w:rsidP="00E321CD">
            <w:pPr>
              <w:pStyle w:val="Noteintable"/>
            </w:pPr>
            <w:r>
              <w:rPr>
                <w:noProof/>
              </w:rPr>
              <w:drawing>
                <wp:inline distT="0" distB="0" distL="0" distR="0">
                  <wp:extent cx="143510" cy="143510"/>
                  <wp:effectExtent l="19050" t="0" r="8890" b="0"/>
                  <wp:docPr id="4" name="Picture 342"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C870E3">
              <w:t xml:space="preserve">The </w:t>
            </w:r>
            <w:r>
              <w:t>Request Months must match Work Months unless the Leave Code is set to something other than NONE.</w:t>
            </w:r>
          </w:p>
        </w:tc>
      </w:tr>
      <w:tr w:rsidR="00DF3593" w:rsidRPr="00C870E3" w:rsidTr="00FF6DCA">
        <w:tc>
          <w:tcPr>
            <w:tcW w:w="2250" w:type="dxa"/>
            <w:tcBorders>
              <w:right w:val="double" w:sz="4" w:space="0" w:color="auto"/>
            </w:tcBorders>
          </w:tcPr>
          <w:p w:rsidR="00DF3593" w:rsidRPr="00C870E3" w:rsidRDefault="00DF3593" w:rsidP="00FF6DCA">
            <w:pPr>
              <w:pStyle w:val="TableCells"/>
              <w:rPr>
                <w:noProof/>
              </w:rPr>
            </w:pPr>
            <w:r w:rsidRPr="00C870E3">
              <w:rPr>
                <w:noProof/>
              </w:rPr>
              <w:t>Requested Salary</w:t>
            </w:r>
          </w:p>
        </w:tc>
        <w:tc>
          <w:tcPr>
            <w:tcW w:w="5310" w:type="dxa"/>
          </w:tcPr>
          <w:p w:rsidR="00DF3593" w:rsidRPr="00C870E3" w:rsidRDefault="00DF3593" w:rsidP="00FF6DCA">
            <w:pPr>
              <w:pStyle w:val="TableCells"/>
            </w:pPr>
            <w:r w:rsidRPr="00C870E3">
              <w:t>An amount can be manually entered in the field or automatically calculated from the Position Salary Setting or Incumbent Salary Setting screens.</w:t>
            </w:r>
          </w:p>
        </w:tc>
      </w:tr>
      <w:tr w:rsidR="001F7D68" w:rsidRPr="00C870E3" w:rsidTr="006E3C4A">
        <w:tc>
          <w:tcPr>
            <w:tcW w:w="2250" w:type="dxa"/>
            <w:tcBorders>
              <w:right w:val="double" w:sz="4" w:space="0" w:color="auto"/>
            </w:tcBorders>
          </w:tcPr>
          <w:p w:rsidR="001F7D68" w:rsidRPr="00C870E3" w:rsidRDefault="001F7D68" w:rsidP="006E3C4A">
            <w:pPr>
              <w:pStyle w:val="TableCells"/>
              <w:rPr>
                <w:noProof/>
              </w:rPr>
            </w:pPr>
            <w:r w:rsidRPr="00C870E3">
              <w:rPr>
                <w:noProof/>
              </w:rPr>
              <w:t>Salary Grade</w:t>
            </w:r>
          </w:p>
        </w:tc>
        <w:tc>
          <w:tcPr>
            <w:tcW w:w="5310" w:type="dxa"/>
          </w:tcPr>
          <w:p w:rsidR="001F7D68" w:rsidRPr="00C870E3" w:rsidRDefault="001F7D68" w:rsidP="006E3C4A">
            <w:pPr>
              <w:pStyle w:val="TableCells"/>
            </w:pPr>
            <w:r w:rsidRPr="00C870E3">
              <w:t xml:space="preserve">The salary administration grade code for the employee. </w:t>
            </w:r>
          </w:p>
        </w:tc>
      </w:tr>
      <w:tr w:rsidR="001F7D68" w:rsidRPr="00C870E3" w:rsidTr="006E3C4A">
        <w:tc>
          <w:tcPr>
            <w:tcW w:w="2250" w:type="dxa"/>
            <w:tcBorders>
              <w:right w:val="double" w:sz="4" w:space="0" w:color="auto"/>
            </w:tcBorders>
          </w:tcPr>
          <w:p w:rsidR="001F7D68" w:rsidRPr="00C870E3" w:rsidRDefault="001F7D68" w:rsidP="006E3C4A">
            <w:pPr>
              <w:pStyle w:val="TableCells"/>
              <w:rPr>
                <w:noProof/>
              </w:rPr>
            </w:pPr>
            <w:r w:rsidRPr="00C870E3">
              <w:rPr>
                <w:noProof/>
              </w:rPr>
              <w:t>Work Months</w:t>
            </w:r>
          </w:p>
        </w:tc>
        <w:tc>
          <w:tcPr>
            <w:tcW w:w="5310" w:type="dxa"/>
          </w:tcPr>
          <w:p w:rsidR="001F7D68" w:rsidRPr="00C870E3" w:rsidRDefault="001F7D68" w:rsidP="006E3C4A">
            <w:pPr>
              <w:pStyle w:val="TableCells"/>
            </w:pPr>
            <w:r w:rsidRPr="00C870E3">
              <w:t>The number of months the employee works in a year.</w:t>
            </w:r>
          </w:p>
        </w:tc>
      </w:tr>
    </w:tbl>
    <w:p w:rsidR="001F7D68" w:rsidRDefault="001F7D68" w:rsidP="001F7D68">
      <w:pPr>
        <w:pStyle w:val="BodyText"/>
      </w:pPr>
    </w:p>
    <w:p w:rsidR="001F7D68" w:rsidRDefault="001F7D68" w:rsidP="001F7D68">
      <w:pPr>
        <w:pStyle w:val="BodyText"/>
      </w:pPr>
      <w:r>
        <w:t>Below is the summary of functionality in this section.</w:t>
      </w:r>
    </w:p>
    <w:p w:rsidR="001F0C69" w:rsidRDefault="001F0C69" w:rsidP="001F0C69">
      <w:pPr>
        <w:pStyle w:val="BodyText"/>
      </w:pPr>
    </w:p>
    <w:p w:rsidR="001F7D68" w:rsidRPr="00D6373A" w:rsidRDefault="001F7D68" w:rsidP="001F7D68">
      <w:pPr>
        <w:pStyle w:val="TableHeading"/>
      </w:pPr>
      <w:r>
        <w:t xml:space="preserve">Buttons in Salary Detail section </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347"/>
        <w:gridCol w:w="2063"/>
        <w:gridCol w:w="4230"/>
      </w:tblGrid>
      <w:tr w:rsidR="001F7D68" w:rsidRPr="00682303" w:rsidTr="008F29CA">
        <w:tc>
          <w:tcPr>
            <w:tcW w:w="2347"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Button</w:t>
            </w:r>
          </w:p>
        </w:tc>
        <w:tc>
          <w:tcPr>
            <w:tcW w:w="2063" w:type="dxa"/>
            <w:tcBorders>
              <w:top w:val="single" w:sz="4" w:space="0" w:color="auto"/>
              <w:bottom w:val="thickThinSmallGap" w:sz="12" w:space="0" w:color="auto"/>
            </w:tcBorders>
          </w:tcPr>
          <w:p w:rsidR="001F7D68" w:rsidRPr="00682303" w:rsidRDefault="001F7D68" w:rsidP="006E3C4A">
            <w:pPr>
              <w:pStyle w:val="TableCells"/>
            </w:pPr>
            <w:r w:rsidRPr="00682303">
              <w:t>Scope</w:t>
            </w:r>
          </w:p>
        </w:tc>
        <w:tc>
          <w:tcPr>
            <w:tcW w:w="423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1F7D68" w:rsidRPr="00C870E3" w:rsidTr="006E3C4A">
        <w:tc>
          <w:tcPr>
            <w:tcW w:w="2347" w:type="dxa"/>
            <w:tcBorders>
              <w:right w:val="double" w:sz="4" w:space="0" w:color="auto"/>
            </w:tcBorders>
          </w:tcPr>
          <w:p w:rsidR="00E17A0C" w:rsidRDefault="00E17A0C" w:rsidP="006E3C4A">
            <w:pPr>
              <w:pStyle w:val="TableCells"/>
              <w:rPr>
                <w:noProof/>
              </w:rPr>
            </w:pPr>
            <w:r>
              <w:rPr>
                <w:noProof/>
              </w:rPr>
              <w:lastRenderedPageBreak/>
              <w:t>Hide % Adjust</w:t>
            </w:r>
          </w:p>
          <w:p w:rsidR="001F7D68" w:rsidRPr="00C870E3" w:rsidRDefault="00E17A0C" w:rsidP="006E3C4A">
            <w:pPr>
              <w:pStyle w:val="TableCells"/>
              <w:rPr>
                <w:noProof/>
              </w:rPr>
            </w:pPr>
            <w:r>
              <w:rPr>
                <w:noProof/>
              </w:rPr>
              <w:t>Show % Adjust</w:t>
            </w:r>
          </w:p>
        </w:tc>
        <w:tc>
          <w:tcPr>
            <w:tcW w:w="2063" w:type="dxa"/>
          </w:tcPr>
          <w:p w:rsidR="001F7D68" w:rsidRPr="00291B90" w:rsidRDefault="001F7D68" w:rsidP="006E3C4A">
            <w:pPr>
              <w:pStyle w:val="TableCells"/>
            </w:pPr>
            <w:r w:rsidRPr="00291B90">
              <w:t>Global Action</w:t>
            </w:r>
          </w:p>
        </w:tc>
        <w:tc>
          <w:tcPr>
            <w:tcW w:w="4230" w:type="dxa"/>
          </w:tcPr>
          <w:p w:rsidR="001F7D68" w:rsidRPr="00291B90" w:rsidRDefault="001F7D68" w:rsidP="006E3C4A">
            <w:pPr>
              <w:pStyle w:val="TableCells"/>
            </w:pPr>
            <w:r w:rsidRPr="00291B90">
              <w:t>Shows or hides the individual line percent adjustment tool if there is a CSF amount.</w:t>
            </w:r>
          </w:p>
        </w:tc>
      </w:tr>
      <w:tr w:rsidR="001F7D68" w:rsidRPr="00C870E3" w:rsidTr="006E3C4A">
        <w:tc>
          <w:tcPr>
            <w:tcW w:w="2347" w:type="dxa"/>
            <w:tcBorders>
              <w:right w:val="double" w:sz="4" w:space="0" w:color="auto"/>
            </w:tcBorders>
          </w:tcPr>
          <w:p w:rsidR="001F7D68" w:rsidRPr="00C870E3" w:rsidRDefault="00E17A0C" w:rsidP="006E3C4A">
            <w:pPr>
              <w:pStyle w:val="TableCells"/>
              <w:rPr>
                <w:noProof/>
              </w:rPr>
            </w:pPr>
            <w:r>
              <w:rPr>
                <w:noProof/>
              </w:rPr>
              <w:t>Posn Salset</w:t>
            </w:r>
          </w:p>
        </w:tc>
        <w:tc>
          <w:tcPr>
            <w:tcW w:w="2063" w:type="dxa"/>
          </w:tcPr>
          <w:p w:rsidR="001F7D68" w:rsidRPr="00291B90" w:rsidRDefault="001F7D68" w:rsidP="006E3C4A">
            <w:pPr>
              <w:pStyle w:val="TableCells"/>
            </w:pPr>
            <w:r w:rsidRPr="00291B90">
              <w:t>Salary Line Detail</w:t>
            </w:r>
          </w:p>
        </w:tc>
        <w:tc>
          <w:tcPr>
            <w:tcW w:w="4230" w:type="dxa"/>
          </w:tcPr>
          <w:p w:rsidR="001F7D68" w:rsidRDefault="001F7D68" w:rsidP="006E3C4A">
            <w:pPr>
              <w:pStyle w:val="TableCells"/>
            </w:pPr>
            <w:r w:rsidRPr="00291B90">
              <w:t xml:space="preserve">Takes the user to the Salary Setting by Position screen. </w:t>
            </w:r>
          </w:p>
          <w:p w:rsidR="001F7D68" w:rsidRPr="00291B90" w:rsidRDefault="001F7D68" w:rsidP="006E3C4A">
            <w:pPr>
              <w:pStyle w:val="Noteintable"/>
            </w:pPr>
            <w:r>
              <w:rPr>
                <w:noProof/>
              </w:rPr>
              <w:drawing>
                <wp:inline distT="0" distB="0" distL="0" distR="0">
                  <wp:extent cx="191135" cy="191135"/>
                  <wp:effectExtent l="19050" t="0" r="0" b="0"/>
                  <wp:docPr id="1637" name="Picture 349"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For information about using this screen, s</w:t>
            </w:r>
            <w:r w:rsidRPr="00EB6D0E">
              <w:t xml:space="preserve">ee </w:t>
            </w:r>
            <w:r w:rsidRPr="0049126E">
              <w:rPr>
                <w:rStyle w:val="C1HJump"/>
              </w:rPr>
              <w:t>Salary Setting by Position</w:t>
            </w:r>
            <w:r w:rsidRPr="0049126E">
              <w:rPr>
                <w:rStyle w:val="C1HJump"/>
                <w:vanish/>
              </w:rPr>
              <w:t>|document=WordDocuments\</w:t>
            </w:r>
            <w:r w:rsidR="003C26C0">
              <w:rPr>
                <w:rStyle w:val="C1HJump"/>
                <w:vanish/>
              </w:rPr>
              <w:t>FIN BC Source.docx</w:t>
            </w:r>
            <w:r w:rsidRPr="0049126E">
              <w:rPr>
                <w:rStyle w:val="C1HJump"/>
                <w:vanish/>
              </w:rPr>
              <w:t>;topic=Salary Setting by Position</w:t>
            </w:r>
            <w:r w:rsidRPr="00EB6D0E">
              <w:t>.</w:t>
            </w:r>
          </w:p>
        </w:tc>
      </w:tr>
      <w:tr w:rsidR="001F7D68" w:rsidRPr="00C870E3" w:rsidTr="006E3C4A">
        <w:tc>
          <w:tcPr>
            <w:tcW w:w="2347" w:type="dxa"/>
            <w:tcBorders>
              <w:right w:val="double" w:sz="4" w:space="0" w:color="auto"/>
            </w:tcBorders>
          </w:tcPr>
          <w:p w:rsidR="001F7D68" w:rsidRPr="00C870E3" w:rsidRDefault="00E17A0C" w:rsidP="006E3C4A">
            <w:pPr>
              <w:pStyle w:val="TableCells"/>
              <w:rPr>
                <w:noProof/>
              </w:rPr>
            </w:pPr>
            <w:r>
              <w:rPr>
                <w:noProof/>
              </w:rPr>
              <w:t>Incmbnt Salset</w:t>
            </w:r>
          </w:p>
        </w:tc>
        <w:tc>
          <w:tcPr>
            <w:tcW w:w="2063" w:type="dxa"/>
          </w:tcPr>
          <w:p w:rsidR="001F7D68" w:rsidRPr="00291B90" w:rsidRDefault="001F7D68" w:rsidP="006E3C4A">
            <w:pPr>
              <w:pStyle w:val="TableCells"/>
            </w:pPr>
            <w:r w:rsidRPr="00291B90">
              <w:t>Salary Line Detail</w:t>
            </w:r>
          </w:p>
        </w:tc>
        <w:tc>
          <w:tcPr>
            <w:tcW w:w="4230" w:type="dxa"/>
          </w:tcPr>
          <w:p w:rsidR="001F7D68" w:rsidRPr="00757514" w:rsidRDefault="001F7D68" w:rsidP="006E3C4A">
            <w:pPr>
              <w:pStyle w:val="TableCells"/>
            </w:pPr>
            <w:r w:rsidRPr="00291B90">
              <w:t xml:space="preserve">Takes the user to the Salary Setting by Incumbent screen. </w:t>
            </w:r>
          </w:p>
          <w:p w:rsidR="001F7D68" w:rsidRPr="00291B90" w:rsidRDefault="001F7D68" w:rsidP="006E3C4A">
            <w:pPr>
              <w:pStyle w:val="Noteintable"/>
            </w:pPr>
            <w:r>
              <w:rPr>
                <w:noProof/>
              </w:rPr>
              <w:drawing>
                <wp:inline distT="0" distB="0" distL="0" distR="0">
                  <wp:extent cx="191135" cy="191135"/>
                  <wp:effectExtent l="19050" t="0" r="0" b="0"/>
                  <wp:docPr id="1639" name="Picture 35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go-arrow-red"/>
                          <pic:cNvPicPr>
                            <a:picLocks noChangeAspect="1" noChangeArrowheads="1"/>
                          </pic:cNvPicPr>
                        </pic:nvPicPr>
                        <pic:blipFill>
                          <a:blip r:embed="rId9"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For information about using this screen, s</w:t>
            </w:r>
            <w:r w:rsidRPr="00EB6D0E">
              <w:t xml:space="preserve">ee </w:t>
            </w:r>
            <w:r w:rsidRPr="0049126E">
              <w:rPr>
                <w:rStyle w:val="C1HJump"/>
              </w:rPr>
              <w:t>Salary Setting by Incumbent</w:t>
            </w:r>
            <w:r w:rsidRPr="0049126E">
              <w:rPr>
                <w:rStyle w:val="C1HJump"/>
                <w:vanish/>
              </w:rPr>
              <w:t>|document=WordDocuments\</w:t>
            </w:r>
            <w:r w:rsidR="003C26C0">
              <w:rPr>
                <w:rStyle w:val="C1HJump"/>
                <w:vanish/>
              </w:rPr>
              <w:t>FIN BC Source.docx</w:t>
            </w:r>
            <w:r w:rsidRPr="0049126E">
              <w:rPr>
                <w:rStyle w:val="C1HJump"/>
                <w:vanish/>
              </w:rPr>
              <w:t>;topic=Salary Setting by Incumbent</w:t>
            </w:r>
            <w:r w:rsidRPr="00EB6D0E">
              <w:t>.</w:t>
            </w:r>
          </w:p>
        </w:tc>
      </w:tr>
      <w:tr w:rsidR="001F7D68" w:rsidRPr="00C870E3" w:rsidTr="006E3C4A">
        <w:tc>
          <w:tcPr>
            <w:tcW w:w="2347" w:type="dxa"/>
            <w:tcBorders>
              <w:right w:val="double" w:sz="4" w:space="0" w:color="auto"/>
            </w:tcBorders>
          </w:tcPr>
          <w:p w:rsidR="001F7D68" w:rsidRPr="00C870E3" w:rsidRDefault="00E17A0C" w:rsidP="006E3C4A">
            <w:pPr>
              <w:pStyle w:val="TableCells"/>
              <w:rPr>
                <w:noProof/>
              </w:rPr>
            </w:pPr>
            <w:r>
              <w:rPr>
                <w:noProof/>
              </w:rPr>
              <w:t>Vacate</w:t>
            </w:r>
          </w:p>
        </w:tc>
        <w:tc>
          <w:tcPr>
            <w:tcW w:w="2063" w:type="dxa"/>
          </w:tcPr>
          <w:p w:rsidR="001F7D68" w:rsidRPr="00291B90" w:rsidRDefault="001F7D68" w:rsidP="006E3C4A">
            <w:pPr>
              <w:pStyle w:val="TableCells"/>
            </w:pPr>
            <w:r w:rsidRPr="00291B90">
              <w:t>Salary Line Detail</w:t>
            </w:r>
          </w:p>
        </w:tc>
        <w:tc>
          <w:tcPr>
            <w:tcW w:w="4230" w:type="dxa"/>
          </w:tcPr>
          <w:p w:rsidR="001F7D68" w:rsidRPr="00291B90" w:rsidRDefault="001F7D68" w:rsidP="006E3C4A">
            <w:pPr>
              <w:pStyle w:val="TableCells"/>
            </w:pPr>
            <w:r w:rsidRPr="00291B90">
              <w:t xml:space="preserve">Allows </w:t>
            </w:r>
            <w:r>
              <w:t>you</w:t>
            </w:r>
            <w:r w:rsidRPr="00291B90">
              <w:t xml:space="preserve"> to make the salary line vacant.</w:t>
            </w:r>
          </w:p>
        </w:tc>
      </w:tr>
      <w:tr w:rsidR="001F7D68" w:rsidRPr="00C870E3" w:rsidTr="006E3C4A">
        <w:tc>
          <w:tcPr>
            <w:tcW w:w="2347" w:type="dxa"/>
            <w:tcBorders>
              <w:right w:val="double" w:sz="4" w:space="0" w:color="auto"/>
            </w:tcBorders>
          </w:tcPr>
          <w:p w:rsidR="001F7D68" w:rsidRPr="00C870E3" w:rsidRDefault="00E17A0C" w:rsidP="006E3C4A">
            <w:pPr>
              <w:pStyle w:val="TableCells"/>
              <w:rPr>
                <w:noProof/>
              </w:rPr>
            </w:pPr>
            <w:r>
              <w:rPr>
                <w:noProof/>
              </w:rPr>
              <w:t>Delete</w:t>
            </w:r>
          </w:p>
        </w:tc>
        <w:tc>
          <w:tcPr>
            <w:tcW w:w="2063" w:type="dxa"/>
          </w:tcPr>
          <w:p w:rsidR="001F7D68" w:rsidRPr="00291B90" w:rsidRDefault="001F7D68" w:rsidP="006E3C4A">
            <w:pPr>
              <w:pStyle w:val="TableCells"/>
            </w:pPr>
            <w:r w:rsidRPr="00291B90">
              <w:t>Salary Line Detail</w:t>
            </w:r>
          </w:p>
        </w:tc>
        <w:tc>
          <w:tcPr>
            <w:tcW w:w="4230" w:type="dxa"/>
          </w:tcPr>
          <w:p w:rsidR="001F7D68" w:rsidRPr="00291B90" w:rsidRDefault="001F7D68" w:rsidP="006E3C4A">
            <w:pPr>
              <w:pStyle w:val="TableCells"/>
            </w:pPr>
            <w:r w:rsidRPr="00291B90">
              <w:t>Allows</w:t>
            </w:r>
            <w:r>
              <w:t xml:space="preserve"> you</w:t>
            </w:r>
            <w:r w:rsidRPr="00291B90">
              <w:t xml:space="preserve"> to delete the salary line.</w:t>
            </w:r>
          </w:p>
        </w:tc>
      </w:tr>
      <w:tr w:rsidR="001F7D68" w:rsidRPr="00C870E3" w:rsidTr="006E3C4A">
        <w:tc>
          <w:tcPr>
            <w:tcW w:w="2347" w:type="dxa"/>
            <w:tcBorders>
              <w:right w:val="double" w:sz="4" w:space="0" w:color="auto"/>
            </w:tcBorders>
          </w:tcPr>
          <w:p w:rsidR="001F7D68" w:rsidRPr="00C870E3" w:rsidRDefault="00E17A0C" w:rsidP="006E3C4A">
            <w:pPr>
              <w:pStyle w:val="TableCells"/>
              <w:rPr>
                <w:noProof/>
              </w:rPr>
            </w:pPr>
            <w:r>
              <w:rPr>
                <w:noProof/>
              </w:rPr>
              <w:t>Normalize</w:t>
            </w:r>
          </w:p>
        </w:tc>
        <w:tc>
          <w:tcPr>
            <w:tcW w:w="2063" w:type="dxa"/>
          </w:tcPr>
          <w:p w:rsidR="001F7D68" w:rsidRPr="00291B90" w:rsidRDefault="001F7D68" w:rsidP="006E3C4A">
            <w:pPr>
              <w:pStyle w:val="TableCells"/>
            </w:pPr>
            <w:r w:rsidRPr="00291B90">
              <w:t>Salary Line Detail</w:t>
            </w:r>
          </w:p>
        </w:tc>
        <w:tc>
          <w:tcPr>
            <w:tcW w:w="4230" w:type="dxa"/>
          </w:tcPr>
          <w:p w:rsidR="001F7D68" w:rsidRPr="00291B90" w:rsidRDefault="00FD0120" w:rsidP="006E3C4A">
            <w:pPr>
              <w:pStyle w:val="TableCells"/>
            </w:pPr>
            <w:r w:rsidRPr="00FD0120">
              <w:t>Displays for funding lines associated with biweekly positions paid an hourly rate. Pay rate or Requested Salary must be completed.If Pay Rate is entered, normalization calculates Requested Salary based on the Pay Rate and annual hours (parameter ANNUAL_WORKING_HOURS) and Funding Month. If the Pay Rate is blank and Requested Salary is entered, the Pay Rate is derived and a new Requested Salary based on the derived Pay Rate replaces the entered Requested Salary.</w:t>
            </w:r>
          </w:p>
        </w:tc>
      </w:tr>
    </w:tbl>
    <w:p w:rsidR="001F7D68" w:rsidRPr="009B6B74" w:rsidRDefault="001F7D68" w:rsidP="001F7D68">
      <w:pPr>
        <w:pStyle w:val="Heading6"/>
      </w:pPr>
      <w:bookmarkStart w:id="344" w:name="_Toc119325498"/>
      <w:bookmarkStart w:id="345" w:name="_Toc119428634"/>
      <w:bookmarkStart w:id="346" w:name="_Toc121449707"/>
      <w:bookmarkStart w:id="347" w:name="_Toc247959234"/>
      <w:bookmarkStart w:id="348" w:name="_Toc250367272"/>
      <w:r w:rsidRPr="009B6B74">
        <w:t>Vacating a Position</w:t>
      </w:r>
      <w:bookmarkEnd w:id="344"/>
      <w:bookmarkEnd w:id="345"/>
      <w:r w:rsidR="00586354">
        <w:t>'</w:t>
      </w:r>
      <w:r w:rsidRPr="009B6B74">
        <w:t>s Funding</w:t>
      </w:r>
      <w:bookmarkEnd w:id="346"/>
      <w:bookmarkEnd w:id="347"/>
      <w:bookmarkEnd w:id="348"/>
      <w:r w:rsidR="00FC307A">
        <w:fldChar w:fldCharType="begin"/>
      </w:r>
      <w:r>
        <w:instrText xml:space="preserve"> XE "</w:instrText>
      </w:r>
      <w:r w:rsidRPr="00FC5998">
        <w:instrText xml:space="preserve">Budget Construction </w:instrText>
      </w:r>
      <w:r>
        <w:instrText>(BC) document:v</w:instrText>
      </w:r>
      <w:r w:rsidRPr="009B6B74">
        <w:instrText xml:space="preserve">acating a </w:instrText>
      </w:r>
      <w:r>
        <w:instrText>p</w:instrText>
      </w:r>
      <w:r w:rsidRPr="009B6B74">
        <w:instrText>osition</w:instrText>
      </w:r>
      <w:r w:rsidR="00586354">
        <w:instrText>'</w:instrText>
      </w:r>
      <w:r w:rsidRPr="009B6B74">
        <w:instrText xml:space="preserve">s </w:instrText>
      </w:r>
      <w:r>
        <w:instrText>f</w:instrText>
      </w:r>
      <w:r w:rsidRPr="009B6B74">
        <w:instrText>unding</w:instrText>
      </w:r>
      <w:r>
        <w:instrText xml:space="preserve">, </w:instrText>
      </w:r>
      <w:r w:rsidRPr="009B6B74">
        <w:instrText>Quick Salary Setting</w:instrText>
      </w:r>
      <w:r>
        <w:instrText xml:space="preserve"> screen" </w:instrText>
      </w:r>
      <w:r w:rsidR="00FC307A">
        <w:fldChar w:fldCharType="end"/>
      </w:r>
      <w:r w:rsidR="00FC307A">
        <w:fldChar w:fldCharType="begin"/>
      </w:r>
      <w:r w:rsidR="00F348F4">
        <w:instrText xml:space="preserve"> XE " funding, vacating a position</w:instrText>
      </w:r>
      <w:r w:rsidR="00586354">
        <w:instrText>'</w:instrText>
      </w:r>
      <w:r w:rsidR="00F348F4">
        <w:instrText>s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r w:rsidR="00FC307A">
        <w:fldChar w:fldCharType="begin"/>
      </w:r>
      <w:r w:rsidR="00F348F4">
        <w:instrText xml:space="preserve"> XE "vacating a position</w:instrText>
      </w:r>
      <w:r w:rsidR="00586354">
        <w:instrText>'</w:instrText>
      </w:r>
      <w:r w:rsidR="00F348F4">
        <w:instrText>s funding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291B90">
        <w:rPr>
          <w:rStyle w:val="Strong"/>
        </w:rPr>
        <w:t>vacate</w:t>
      </w:r>
      <w:r>
        <w:t xml:space="preserve"> button provides a quick means of flagging a filled funding line for deletion and inserting a new vacant funding line with the same position number. This button keeps a position funded even if the person who currently occupies it leaves the position. The person</w:t>
      </w:r>
      <w:r w:rsidR="00586354">
        <w:t>'</w:t>
      </w:r>
      <w:r>
        <w:t>s name remains on the Salary Setting screen, although the requested FTE becomes 0. A vacant line, however, is inserted for the position.</w:t>
      </w:r>
    </w:p>
    <w:p w:rsidR="001F0C69" w:rsidRDefault="001F0C69" w:rsidP="001F0C69">
      <w:pPr>
        <w:pStyle w:val="BodyText"/>
      </w:pPr>
    </w:p>
    <w:p w:rsidR="001F7D68" w:rsidRPr="00F53D55" w:rsidRDefault="001F7D68" w:rsidP="001F7D68">
      <w:pPr>
        <w:pStyle w:val="BodyText"/>
      </w:pPr>
      <w:r>
        <w:t>To work with this function, follow these steps:</w:t>
      </w:r>
    </w:p>
    <w:p w:rsidR="0059178D" w:rsidRPr="00C870E3" w:rsidRDefault="001F7D68" w:rsidP="00E17A0C">
      <w:pPr>
        <w:pStyle w:val="C1HNumber"/>
        <w:numPr>
          <w:ilvl w:val="0"/>
          <w:numId w:val="20"/>
        </w:numPr>
      </w:pPr>
      <w:r w:rsidRPr="00E6367E">
        <w:t>Click</w:t>
      </w:r>
      <w:r w:rsidR="00E17A0C">
        <w:t xml:space="preserve"> the </w:t>
      </w:r>
      <w:r w:rsidR="00E17A0C" w:rsidRPr="00E17A0C">
        <w:rPr>
          <w:rStyle w:val="Strong"/>
        </w:rPr>
        <w:t>Vacate</w:t>
      </w:r>
      <w:r w:rsidR="00E17A0C">
        <w:t xml:space="preserve"> button on the salary line to add</w:t>
      </w:r>
      <w:r w:rsidR="0059178D">
        <w:t xml:space="preserve"> a vacant </w:t>
      </w:r>
      <w:r w:rsidR="0059178D" w:rsidRPr="00C870E3">
        <w:t>line,</w:t>
      </w:r>
      <w:r w:rsidR="00E17A0C">
        <w:t xml:space="preserve"> mark</w:t>
      </w:r>
      <w:r w:rsidR="0059178D" w:rsidRPr="00C870E3">
        <w:t xml:space="preserve"> the current salary line for delet</w:t>
      </w:r>
      <w:r w:rsidR="0059178D">
        <w:t>ion</w:t>
      </w:r>
      <w:r w:rsidR="0059178D" w:rsidRPr="00C870E3">
        <w:t xml:space="preserve">, and </w:t>
      </w:r>
      <w:r w:rsidR="00E17A0C">
        <w:t>set</w:t>
      </w:r>
      <w:r w:rsidR="0059178D">
        <w:t xml:space="preserve"> </w:t>
      </w:r>
      <w:r w:rsidR="0059178D" w:rsidRPr="00C870E3">
        <w:t xml:space="preserve">the requested amount </w:t>
      </w:r>
      <w:r w:rsidR="0059178D">
        <w:t>to</w:t>
      </w:r>
      <w:r w:rsidR="0059178D" w:rsidRPr="00C870E3">
        <w:t xml:space="preserve"> zero.</w:t>
      </w:r>
    </w:p>
    <w:p w:rsidR="001F7D68" w:rsidRPr="00C870E3" w:rsidRDefault="001F7D68" w:rsidP="001F7D68">
      <w:pPr>
        <w:pStyle w:val="C1HNumber"/>
        <w:numPr>
          <w:ilvl w:val="0"/>
          <w:numId w:val="20"/>
        </w:numPr>
      </w:pPr>
      <w:r w:rsidRPr="00C870E3">
        <w:lastRenderedPageBreak/>
        <w:t xml:space="preserve">Click </w:t>
      </w:r>
      <w:r w:rsidR="009809F4">
        <w:rPr>
          <w:noProof/>
        </w:rPr>
        <w:t xml:space="preserve">the </w:t>
      </w:r>
      <w:r w:rsidR="009809F4" w:rsidRPr="009809F4">
        <w:rPr>
          <w:rStyle w:val="Strong"/>
        </w:rPr>
        <w:t>Revert</w:t>
      </w:r>
      <w:r w:rsidR="009809F4">
        <w:rPr>
          <w:noProof/>
        </w:rPr>
        <w:t xml:space="preserve"> button </w:t>
      </w:r>
      <w:r w:rsidRPr="00C870E3">
        <w:t>if y</w:t>
      </w:r>
      <w:r w:rsidR="009809F4">
        <w:t>ou wish to cancel the operation and remove</w:t>
      </w:r>
      <w:r>
        <w:t xml:space="preserve"> the vacant</w:t>
      </w:r>
      <w:r w:rsidRPr="00C870E3">
        <w:t xml:space="preserve"> line, </w:t>
      </w:r>
      <w:r w:rsidR="009809F4">
        <w:t>unselect</w:t>
      </w:r>
      <w:r>
        <w:t xml:space="preserve"> </w:t>
      </w:r>
      <w:r w:rsidRPr="00C870E3">
        <w:t xml:space="preserve">the delete flag on the current salary line, and </w:t>
      </w:r>
      <w:r w:rsidR="009809F4">
        <w:t>reinstate</w:t>
      </w:r>
      <w:r>
        <w:t xml:space="preserve"> </w:t>
      </w:r>
      <w:r w:rsidRPr="00C870E3">
        <w:t>the requested salary.</w:t>
      </w:r>
    </w:p>
    <w:p w:rsidR="001F7D68" w:rsidRPr="009B6B74" w:rsidRDefault="001F7D68" w:rsidP="001F7D68">
      <w:pPr>
        <w:pStyle w:val="Heading6"/>
      </w:pPr>
      <w:bookmarkStart w:id="349" w:name="_Toc119325499"/>
      <w:bookmarkStart w:id="350" w:name="_Toc119428635"/>
      <w:bookmarkStart w:id="351" w:name="_Toc121449708"/>
      <w:bookmarkStart w:id="352" w:name="_Toc247959235"/>
      <w:bookmarkStart w:id="353" w:name="_Toc250367273"/>
      <w:r w:rsidRPr="009B6B74">
        <w:t>Deleting a Position</w:t>
      </w:r>
      <w:bookmarkEnd w:id="349"/>
      <w:bookmarkEnd w:id="350"/>
      <w:r w:rsidR="00586354">
        <w:t>'</w:t>
      </w:r>
      <w:r w:rsidRPr="009B6B74">
        <w:t>s Funding</w:t>
      </w:r>
      <w:bookmarkEnd w:id="351"/>
      <w:bookmarkEnd w:id="352"/>
      <w:bookmarkEnd w:id="353"/>
      <w:r w:rsidR="00FC307A">
        <w:fldChar w:fldCharType="begin"/>
      </w:r>
      <w:r>
        <w:instrText xml:space="preserve"> XE "</w:instrText>
      </w:r>
      <w:r w:rsidRPr="00FC5998">
        <w:instrText xml:space="preserve">Budget Construction </w:instrText>
      </w:r>
      <w:r>
        <w:instrText>(BC) document:d</w:instrText>
      </w:r>
      <w:r w:rsidRPr="009B6B74">
        <w:instrText xml:space="preserve">eleting a </w:instrText>
      </w:r>
      <w:r>
        <w:instrText>p</w:instrText>
      </w:r>
      <w:r w:rsidRPr="009B6B74">
        <w:instrText>osition</w:instrText>
      </w:r>
      <w:r w:rsidR="00586354">
        <w:instrText>'</w:instrText>
      </w:r>
      <w:r w:rsidRPr="009B6B74">
        <w:instrText xml:space="preserve">s </w:instrText>
      </w:r>
      <w:r>
        <w:instrText>f</w:instrText>
      </w:r>
      <w:r w:rsidRPr="009B6B74">
        <w:instrText>unding</w:instrText>
      </w:r>
      <w:r>
        <w:instrText xml:space="preserve">, </w:instrText>
      </w:r>
      <w:r w:rsidRPr="009B6B74">
        <w:instrText>Quick Salary Setting</w:instrText>
      </w:r>
      <w:r>
        <w:instrText xml:space="preserve"> screen" </w:instrText>
      </w:r>
      <w:r w:rsidR="00FC307A">
        <w:fldChar w:fldCharType="end"/>
      </w:r>
      <w:r w:rsidR="00FC307A">
        <w:fldChar w:fldCharType="begin"/>
      </w:r>
      <w:r w:rsidR="00F348F4">
        <w:instrText xml:space="preserve"> XE " funding, deleting a position</w:instrText>
      </w:r>
      <w:r w:rsidR="00586354">
        <w:instrText>'</w:instrText>
      </w:r>
      <w:r w:rsidR="00F348F4">
        <w:instrText>s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r w:rsidR="00FC307A">
        <w:fldChar w:fldCharType="begin"/>
      </w:r>
      <w:r w:rsidR="00F348F4">
        <w:instrText xml:space="preserve"> XE "deleting a position</w:instrText>
      </w:r>
      <w:r w:rsidR="00586354">
        <w:instrText>'</w:instrText>
      </w:r>
      <w:r w:rsidR="00F348F4">
        <w:instrText>s funding (</w:instrText>
      </w:r>
      <w:r w:rsidR="00F348F4" w:rsidRPr="00FC5998">
        <w:instrText xml:space="preserve">Budget Construction </w:instrText>
      </w:r>
      <w:r w:rsidR="00F348F4">
        <w:instrText xml:space="preserve">document, </w:instrText>
      </w:r>
      <w:r w:rsidR="00F348F4" w:rsidRPr="009B6B74">
        <w:instrText>Quick Salary Setting</w:instrText>
      </w:r>
      <w:r w:rsidR="00F348F4">
        <w:instrText xml:space="preserve"> screen)" </w:instrText>
      </w:r>
      <w:r w:rsidR="00FC307A">
        <w:fldChar w:fldCharType="end"/>
      </w:r>
    </w:p>
    <w:p w:rsidR="001F0C69" w:rsidRDefault="001F0C69" w:rsidP="001F0C69">
      <w:pPr>
        <w:pStyle w:val="BodyText"/>
      </w:pPr>
    </w:p>
    <w:p w:rsidR="001F7D68" w:rsidRDefault="001F7D68" w:rsidP="001F7D68">
      <w:pPr>
        <w:pStyle w:val="BodyText"/>
      </w:pPr>
      <w:r>
        <w:t xml:space="preserve">When you click the </w:t>
      </w:r>
      <w:r w:rsidR="009809F4">
        <w:rPr>
          <w:b/>
        </w:rPr>
        <w:t>D</w:t>
      </w:r>
      <w:r w:rsidRPr="00D6373A">
        <w:rPr>
          <w:b/>
        </w:rPr>
        <w:t>elete</w:t>
      </w:r>
      <w:r>
        <w:t xml:space="preserve"> button, the system removes this combination of person and position (or a vacant position) from the account when the budget is loaded. </w:t>
      </w:r>
    </w:p>
    <w:p w:rsidR="001F0C69" w:rsidRDefault="001F0C69" w:rsidP="001F0C69">
      <w:pPr>
        <w:pStyle w:val="BodyText"/>
      </w:pPr>
    </w:p>
    <w:p w:rsidR="001F7D68" w:rsidRPr="00F53D55" w:rsidRDefault="001F7D68" w:rsidP="001F7D68">
      <w:pPr>
        <w:pStyle w:val="BodyText"/>
      </w:pPr>
      <w:r>
        <w:t>To work with this function, follow these steps:</w:t>
      </w:r>
    </w:p>
    <w:p w:rsidR="00E85BBE" w:rsidRPr="00C870E3" w:rsidRDefault="001F7D68" w:rsidP="009809F4">
      <w:pPr>
        <w:pStyle w:val="C1HNumber"/>
        <w:numPr>
          <w:ilvl w:val="0"/>
          <w:numId w:val="21"/>
        </w:numPr>
      </w:pPr>
      <w:r w:rsidRPr="00E6367E">
        <w:t xml:space="preserve">Click the </w:t>
      </w:r>
      <w:r w:rsidR="009809F4" w:rsidRPr="009809F4">
        <w:rPr>
          <w:rStyle w:val="Strong"/>
        </w:rPr>
        <w:t>Delete</w:t>
      </w:r>
      <w:r w:rsidRPr="00E6367E">
        <w:t xml:space="preserve"> button in the </w:t>
      </w:r>
      <w:r w:rsidRPr="00E6367E">
        <w:rPr>
          <w:rStyle w:val="Strong"/>
        </w:rPr>
        <w:t>Actions</w:t>
      </w:r>
      <w:r w:rsidR="009809F4">
        <w:t xml:space="preserve"> column to check </w:t>
      </w:r>
      <w:r w:rsidR="00E85BBE">
        <w:t xml:space="preserve">the </w:t>
      </w:r>
      <w:r w:rsidR="00E85BBE">
        <w:rPr>
          <w:rStyle w:val="Strong"/>
        </w:rPr>
        <w:t>D</w:t>
      </w:r>
      <w:r w:rsidR="00E85BBE" w:rsidRPr="00A27C14">
        <w:rPr>
          <w:rStyle w:val="Strong"/>
        </w:rPr>
        <w:t>el</w:t>
      </w:r>
      <w:r w:rsidR="00E85BBE" w:rsidRPr="00C870E3">
        <w:t xml:space="preserve"> box </w:t>
      </w:r>
      <w:r w:rsidR="009809F4">
        <w:t>on the salary line that should be deleted.</w:t>
      </w:r>
    </w:p>
    <w:p w:rsidR="001F7D68" w:rsidRPr="00C870E3" w:rsidRDefault="001F7D68" w:rsidP="009809F4">
      <w:pPr>
        <w:pStyle w:val="C1HNumber"/>
        <w:numPr>
          <w:ilvl w:val="0"/>
          <w:numId w:val="21"/>
        </w:numPr>
      </w:pPr>
      <w:r w:rsidRPr="00C870E3">
        <w:t>Click</w:t>
      </w:r>
      <w:r w:rsidR="009809F4">
        <w:t xml:space="preserve"> the </w:t>
      </w:r>
      <w:r w:rsidR="009809F4" w:rsidRPr="009809F4">
        <w:rPr>
          <w:rStyle w:val="Strong"/>
        </w:rPr>
        <w:t>Revert</w:t>
      </w:r>
      <w:r w:rsidR="009809F4">
        <w:t xml:space="preserve"> button </w:t>
      </w:r>
      <w:r w:rsidRPr="00C870E3">
        <w:t xml:space="preserve">to cancel the </w:t>
      </w:r>
      <w:r w:rsidR="009809F4">
        <w:t>operation and remove</w:t>
      </w:r>
      <w:r>
        <w:t xml:space="preserve"> the check in the </w:t>
      </w:r>
      <w:r w:rsidRPr="009D726E">
        <w:rPr>
          <w:rStyle w:val="Strong"/>
        </w:rPr>
        <w:t>Del</w:t>
      </w:r>
      <w:r w:rsidR="009809F4">
        <w:rPr>
          <w:rStyle w:val="Strong"/>
        </w:rPr>
        <w:t xml:space="preserve"> </w:t>
      </w:r>
      <w:r>
        <w:t>box</w:t>
      </w:r>
      <w:r w:rsidRPr="00C870E3">
        <w:t>.</w:t>
      </w:r>
    </w:p>
    <w:p w:rsidR="001F7D68" w:rsidRPr="009B6B74" w:rsidRDefault="001F7D68" w:rsidP="001F7D68">
      <w:pPr>
        <w:pStyle w:val="Heading5"/>
      </w:pPr>
      <w:bookmarkStart w:id="354" w:name="_Toc119325500"/>
      <w:bookmarkStart w:id="355" w:name="_Toc119428636"/>
      <w:bookmarkStart w:id="356" w:name="_Toc121449709"/>
      <w:bookmarkStart w:id="357" w:name="_Toc247959236"/>
      <w:bookmarkStart w:id="358" w:name="_Toc250367274"/>
      <w:bookmarkStart w:id="359" w:name="_Toc276296943"/>
      <w:r w:rsidRPr="009B6B74">
        <w:t>Global Actions Section</w:t>
      </w:r>
      <w:bookmarkEnd w:id="354"/>
      <w:bookmarkEnd w:id="355"/>
      <w:bookmarkEnd w:id="356"/>
      <w:bookmarkEnd w:id="357"/>
      <w:bookmarkEnd w:id="358"/>
      <w:bookmarkEnd w:id="359"/>
      <w:r w:rsidR="00FC307A">
        <w:fldChar w:fldCharType="begin"/>
      </w:r>
      <w:r>
        <w:instrText xml:space="preserve"> XE "</w:instrText>
      </w:r>
      <w:r w:rsidRPr="00FC5998">
        <w:instrText xml:space="preserve">Budget Construction </w:instrText>
      </w:r>
      <w:r>
        <w:instrText>(BC) document:</w:instrText>
      </w:r>
      <w:r w:rsidRPr="009B6B74">
        <w:instrText xml:space="preserve">Global Actions </w:instrText>
      </w:r>
      <w:r>
        <w:instrText>s</w:instrText>
      </w:r>
      <w:r w:rsidRPr="009B6B74">
        <w:instrText>ection</w:instrText>
      </w:r>
      <w:r>
        <w:instrText xml:space="preserve">, </w:instrText>
      </w:r>
      <w:r w:rsidRPr="009B6B74">
        <w:instrText>Quick Salary Setting</w:instrText>
      </w:r>
      <w:r>
        <w:instrText xml:space="preserve"> screen</w:instrText>
      </w:r>
      <w:r w:rsidR="00F63F13">
        <w:instrText>)</w:instrText>
      </w:r>
      <w:r>
        <w:instrText xml:space="preserve">"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FC050E">
        <w:rPr>
          <w:rStyle w:val="Strong"/>
        </w:rPr>
        <w:t>Global Actions</w:t>
      </w:r>
      <w:r>
        <w:t xml:space="preserve"> section allows you to increase the budget by a percentage and refresh the screen.</w:t>
      </w:r>
    </w:p>
    <w:p w:rsidR="006E3C4A" w:rsidRDefault="001F7D68" w:rsidP="000116F6">
      <w:pPr>
        <w:pStyle w:val="Heading4"/>
      </w:pPr>
      <w:bookmarkStart w:id="360" w:name="_Toc121449710"/>
      <w:bookmarkStart w:id="361" w:name="_Toc247959237"/>
      <w:bookmarkStart w:id="362" w:name="_Toc250367275"/>
      <w:bookmarkStart w:id="363" w:name="_Toc276296944"/>
      <w:bookmarkStart w:id="364" w:name="_Toc276484974"/>
      <w:r w:rsidRPr="009B6B74">
        <w:t>Document Operation</w:t>
      </w:r>
      <w:bookmarkEnd w:id="360"/>
      <w:bookmarkEnd w:id="361"/>
      <w:r>
        <w:t>s</w:t>
      </w:r>
      <w:bookmarkEnd w:id="362"/>
      <w:bookmarkEnd w:id="363"/>
      <w:bookmarkEnd w:id="364"/>
    </w:p>
    <w:p w:rsidR="001F0C69" w:rsidRDefault="001F0C69" w:rsidP="001F0C69">
      <w:pPr>
        <w:pStyle w:val="BodyText"/>
      </w:pPr>
    </w:p>
    <w:p w:rsidR="006E3C4A" w:rsidRPr="006E3C4A" w:rsidRDefault="006E3C4A" w:rsidP="006E3C4A">
      <w:r>
        <w:t xml:space="preserve">In this section, you may adjust the percentage and refresh the position and incumbent information displayed. </w:t>
      </w:r>
    </w:p>
    <w:p w:rsidR="001F7D68" w:rsidRPr="009B6B74" w:rsidRDefault="001F7D68" w:rsidP="000116F6">
      <w:pPr>
        <w:pStyle w:val="Heading5"/>
      </w:pPr>
      <w:bookmarkStart w:id="365" w:name="_Toc121449711"/>
      <w:bookmarkStart w:id="366" w:name="_Toc247959238"/>
      <w:bookmarkStart w:id="367" w:name="_Toc250367276"/>
      <w:r w:rsidRPr="009B6B74">
        <w:t>Adjusting Percentage</w:t>
      </w:r>
      <w:bookmarkEnd w:id="365"/>
      <w:bookmarkEnd w:id="366"/>
      <w:bookmarkEnd w:id="367"/>
      <w:r w:rsidR="00FC307A">
        <w:fldChar w:fldCharType="begin"/>
      </w:r>
      <w:r w:rsidR="00F348F4">
        <w:instrText xml:space="preserve"> XE "percentage, adjusting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r w:rsidR="00FC307A">
        <w:fldChar w:fldCharType="begin"/>
      </w:r>
      <w:r w:rsidR="00F348F4">
        <w:instrText xml:space="preserve"> XE "adjusting percentage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p>
    <w:p w:rsidR="001F0C69" w:rsidRDefault="001F0C69" w:rsidP="001F0C69">
      <w:pPr>
        <w:pStyle w:val="C1HNumber"/>
        <w:numPr>
          <w:ilvl w:val="0"/>
          <w:numId w:val="0"/>
        </w:numPr>
        <w:ind w:left="720"/>
      </w:pPr>
    </w:p>
    <w:p w:rsidR="0059178D" w:rsidRDefault="001F7D68" w:rsidP="003E2771">
      <w:pPr>
        <w:pStyle w:val="C1HNumber"/>
        <w:numPr>
          <w:ilvl w:val="0"/>
          <w:numId w:val="22"/>
        </w:numPr>
      </w:pPr>
      <w:r w:rsidRPr="00C870E3">
        <w:t xml:space="preserve">Enter </w:t>
      </w:r>
      <w:r>
        <w:t xml:space="preserve">the </w:t>
      </w:r>
      <w:r w:rsidRPr="00C870E3">
        <w:t>percent</w:t>
      </w:r>
      <w:r>
        <w:t>age of the desired adjustment</w:t>
      </w:r>
      <w:r w:rsidRPr="00C870E3">
        <w:t xml:space="preserve"> and clic</w:t>
      </w:r>
      <w:r w:rsidR="009809F4">
        <w:t xml:space="preserve">k the </w:t>
      </w:r>
      <w:r w:rsidR="009809F4" w:rsidRPr="009809F4">
        <w:rPr>
          <w:rStyle w:val="Strong"/>
        </w:rPr>
        <w:t>Apply</w:t>
      </w:r>
      <w:r w:rsidR="009809F4">
        <w:t xml:space="preserve"> button</w:t>
      </w:r>
      <w:r w:rsidRPr="00C870E3">
        <w:t>.</w:t>
      </w:r>
    </w:p>
    <w:p w:rsidR="001F7D68" w:rsidRPr="00C870E3" w:rsidRDefault="001F7D68" w:rsidP="003E2771">
      <w:pPr>
        <w:pStyle w:val="C1HNumber"/>
        <w:numPr>
          <w:ilvl w:val="0"/>
          <w:numId w:val="22"/>
        </w:numPr>
      </w:pPr>
      <w:r w:rsidRPr="00C870E3">
        <w:t>Observe that the Change Percent reflects the percentage applied globally.</w:t>
      </w:r>
    </w:p>
    <w:p w:rsidR="001F7D68" w:rsidRPr="001D38C0" w:rsidRDefault="001F7D68" w:rsidP="004327B0">
      <w:pPr>
        <w:pStyle w:val="Noteindented"/>
      </w:pPr>
      <w:r>
        <w:rPr>
          <w:noProof/>
        </w:rPr>
        <w:drawing>
          <wp:inline distT="0" distB="0" distL="0" distR="0">
            <wp:extent cx="156845" cy="156845"/>
            <wp:effectExtent l="19050" t="0" r="0" b="0"/>
            <wp:docPr id="1657"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I</w:t>
      </w:r>
      <w:r w:rsidR="009809F4">
        <w:t>f the error message “ Cannot adjust funding without effective CSF tracker.” displays it can be safely i</w:t>
      </w:r>
      <w:r w:rsidRPr="00C870E3">
        <w:t>gnore</w:t>
      </w:r>
      <w:r w:rsidR="009809F4">
        <w:t>d.</w:t>
      </w:r>
    </w:p>
    <w:p w:rsidR="001F7D68" w:rsidRDefault="001F7D68" w:rsidP="000116F6">
      <w:pPr>
        <w:pStyle w:val="Heading5"/>
      </w:pPr>
      <w:bookmarkStart w:id="368" w:name="_Toc119325502"/>
      <w:bookmarkStart w:id="369" w:name="_Toc119428639"/>
      <w:bookmarkStart w:id="370" w:name="_Toc121449712"/>
      <w:bookmarkStart w:id="371" w:name="_Toc247959239"/>
      <w:bookmarkStart w:id="372" w:name="_Toc250367277"/>
      <w:r w:rsidRPr="009B6B74">
        <w:t>Refreshing Position</w:t>
      </w:r>
      <w:bookmarkEnd w:id="368"/>
      <w:bookmarkEnd w:id="369"/>
      <w:bookmarkEnd w:id="370"/>
      <w:bookmarkEnd w:id="371"/>
      <w:bookmarkEnd w:id="372"/>
      <w:r w:rsidR="00FC307A">
        <w:fldChar w:fldCharType="begin"/>
      </w:r>
      <w:r w:rsidR="00F348F4">
        <w:instrText xml:space="preserve"> XE "position, refreshing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r w:rsidR="00FC307A">
        <w:fldChar w:fldCharType="begin"/>
      </w:r>
      <w:r w:rsidR="00F348F4">
        <w:instrText xml:space="preserve"> XE "refreshing position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p>
    <w:p w:rsidR="001F0C69" w:rsidRDefault="001F0C69" w:rsidP="001F0C69">
      <w:pPr>
        <w:pStyle w:val="C1HNumber"/>
        <w:numPr>
          <w:ilvl w:val="0"/>
          <w:numId w:val="0"/>
        </w:numPr>
        <w:ind w:left="720"/>
      </w:pPr>
    </w:p>
    <w:p w:rsidR="0059178D" w:rsidRDefault="001F7D68" w:rsidP="003E2771">
      <w:pPr>
        <w:pStyle w:val="C1HNumber"/>
        <w:numPr>
          <w:ilvl w:val="0"/>
          <w:numId w:val="23"/>
        </w:numPr>
      </w:pPr>
      <w:r w:rsidRPr="00C870E3">
        <w:t>C</w:t>
      </w:r>
      <w:r>
        <w:t>he</w:t>
      </w:r>
      <w:r w:rsidRPr="00C870E3">
        <w:t xml:space="preserve">ck </w:t>
      </w:r>
      <w:r w:rsidR="009809F4">
        <w:t xml:space="preserve">the </w:t>
      </w:r>
      <w:r w:rsidR="009809F4" w:rsidRPr="00C52EF7">
        <w:rPr>
          <w:rStyle w:val="Strong"/>
        </w:rPr>
        <w:t>Refresh Position</w:t>
      </w:r>
      <w:r w:rsidR="00C52EF7">
        <w:rPr>
          <w:rStyle w:val="Strong"/>
        </w:rPr>
        <w:t>?</w:t>
      </w:r>
      <w:r w:rsidR="009809F4">
        <w:t xml:space="preserve"> checkbox</w:t>
      </w:r>
      <w:r w:rsidRPr="00C870E3">
        <w:t>.</w:t>
      </w:r>
    </w:p>
    <w:p w:rsidR="001F7D68" w:rsidRDefault="001F7D68" w:rsidP="003E2771">
      <w:pPr>
        <w:pStyle w:val="C1HNumber"/>
        <w:numPr>
          <w:ilvl w:val="0"/>
          <w:numId w:val="23"/>
        </w:numPr>
      </w:pPr>
      <w:r>
        <w:t>C</w:t>
      </w:r>
      <w:r w:rsidRPr="00C870E3">
        <w:t xml:space="preserve">lick the </w:t>
      </w:r>
      <w:r w:rsidR="007B741E">
        <w:rPr>
          <w:b/>
        </w:rPr>
        <w:t>Posn S</w:t>
      </w:r>
      <w:r w:rsidRPr="0059178D">
        <w:rPr>
          <w:b/>
        </w:rPr>
        <w:t>alset</w:t>
      </w:r>
      <w:r w:rsidRPr="00C870E3">
        <w:t xml:space="preserve"> button</w:t>
      </w:r>
      <w:r>
        <w:t>.</w:t>
      </w:r>
    </w:p>
    <w:p w:rsidR="001F7D68" w:rsidRPr="00C870E3" w:rsidRDefault="001F7D68" w:rsidP="001F7D68">
      <w:pPr>
        <w:pStyle w:val="C1HContinue"/>
      </w:pPr>
      <w:r>
        <w:lastRenderedPageBreak/>
        <w:t>T</w:t>
      </w:r>
      <w:r w:rsidRPr="00C870E3">
        <w:t xml:space="preserve">he </w:t>
      </w:r>
      <w:r>
        <w:t xml:space="preserve">system updates (synchronizes) the </w:t>
      </w:r>
      <w:r w:rsidRPr="00C870E3">
        <w:t xml:space="preserve">BC Position table row from </w:t>
      </w:r>
      <w:r>
        <w:t>your i</w:t>
      </w:r>
      <w:r w:rsidRPr="00C870E3">
        <w:t>nstitution</w:t>
      </w:r>
      <w:r w:rsidR="00586354">
        <w:t>'</w:t>
      </w:r>
      <w:r w:rsidRPr="00C870E3">
        <w:t>s payroll system before</w:t>
      </w:r>
      <w:r>
        <w:t xml:space="preserve"> displaying</w:t>
      </w:r>
      <w:r w:rsidRPr="00C870E3">
        <w:t xml:space="preserve"> the Salary Setting by Position screen.</w:t>
      </w:r>
    </w:p>
    <w:p w:rsidR="001F7D68" w:rsidRDefault="001F7D68" w:rsidP="000116F6">
      <w:pPr>
        <w:pStyle w:val="Heading5"/>
      </w:pPr>
      <w:bookmarkStart w:id="373" w:name="_Toc119325503"/>
      <w:bookmarkStart w:id="374" w:name="_Toc119428640"/>
      <w:bookmarkStart w:id="375" w:name="_Toc121449713"/>
      <w:bookmarkStart w:id="376" w:name="_Toc247959240"/>
      <w:bookmarkStart w:id="377" w:name="_Toc250367278"/>
      <w:r w:rsidRPr="009B6B74">
        <w:t>Refreshing Incumbent</w:t>
      </w:r>
      <w:bookmarkEnd w:id="373"/>
      <w:bookmarkEnd w:id="374"/>
      <w:bookmarkEnd w:id="375"/>
      <w:bookmarkEnd w:id="376"/>
      <w:bookmarkEnd w:id="377"/>
      <w:r w:rsidR="00FC307A">
        <w:fldChar w:fldCharType="begin"/>
      </w:r>
      <w:r w:rsidR="00F348F4">
        <w:instrText xml:space="preserve"> XE "incumbent, refreshing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r w:rsidR="00FC307A">
        <w:fldChar w:fldCharType="begin"/>
      </w:r>
      <w:r w:rsidR="00F348F4">
        <w:instrText xml:space="preserve"> XE "refreshing incumbent (</w:instrText>
      </w:r>
      <w:r w:rsidR="00F348F4" w:rsidRPr="00FC5998">
        <w:instrText xml:space="preserve">Budget Construction </w:instrText>
      </w:r>
      <w:r w:rsidR="007B741E">
        <w:instrText>document,</w:instrText>
      </w:r>
      <w:r w:rsidR="007B741E" w:rsidRPr="009B6B74">
        <w:instrText xml:space="preserve"> Quick</w:instrText>
      </w:r>
      <w:r w:rsidR="00F348F4" w:rsidRPr="009B6B74">
        <w:instrText xml:space="preserve"> Salary Setting</w:instrText>
      </w:r>
      <w:r w:rsidR="00F348F4">
        <w:instrText xml:space="preserve"> screen</w:instrText>
      </w:r>
      <w:r w:rsidR="00F63F13">
        <w:instrText>)</w:instrText>
      </w:r>
      <w:r w:rsidR="00F348F4">
        <w:instrText xml:space="preserve">" </w:instrText>
      </w:r>
      <w:r w:rsidR="00FC307A">
        <w:fldChar w:fldCharType="end"/>
      </w:r>
    </w:p>
    <w:p w:rsidR="001F0C69" w:rsidRDefault="001F0C69" w:rsidP="001F0C69">
      <w:pPr>
        <w:pStyle w:val="C1HNumber"/>
        <w:numPr>
          <w:ilvl w:val="0"/>
          <w:numId w:val="0"/>
        </w:numPr>
        <w:ind w:left="720"/>
      </w:pPr>
    </w:p>
    <w:p w:rsidR="0059178D" w:rsidRDefault="001F7D68" w:rsidP="003E2771">
      <w:pPr>
        <w:pStyle w:val="C1HNumber"/>
        <w:numPr>
          <w:ilvl w:val="0"/>
          <w:numId w:val="24"/>
        </w:numPr>
      </w:pPr>
      <w:r w:rsidRPr="00757514">
        <w:t xml:space="preserve">Check </w:t>
      </w:r>
      <w:r w:rsidR="00C52EF7">
        <w:t xml:space="preserve">the </w:t>
      </w:r>
      <w:r w:rsidR="00C52EF7" w:rsidRPr="00C52EF7">
        <w:rPr>
          <w:rStyle w:val="Strong"/>
        </w:rPr>
        <w:t>Refresh Incumbent?</w:t>
      </w:r>
      <w:r w:rsidR="00C52EF7">
        <w:t xml:space="preserve"> checkbox</w:t>
      </w:r>
      <w:r w:rsidRPr="00757514">
        <w:t>.</w:t>
      </w:r>
    </w:p>
    <w:p w:rsidR="001F7D68" w:rsidRDefault="001F7D68" w:rsidP="003E2771">
      <w:pPr>
        <w:pStyle w:val="C1HNumber"/>
        <w:numPr>
          <w:ilvl w:val="0"/>
          <w:numId w:val="24"/>
        </w:numPr>
      </w:pPr>
      <w:r>
        <w:t>Click</w:t>
      </w:r>
      <w:r w:rsidRPr="00C870E3">
        <w:t xml:space="preserve"> the </w:t>
      </w:r>
      <w:r w:rsidR="007B741E">
        <w:rPr>
          <w:b/>
        </w:rPr>
        <w:t>Incmbnt S</w:t>
      </w:r>
      <w:r w:rsidRPr="0059178D">
        <w:rPr>
          <w:b/>
        </w:rPr>
        <w:t>alset</w:t>
      </w:r>
      <w:r w:rsidRPr="00C870E3">
        <w:t xml:space="preserve"> button</w:t>
      </w:r>
      <w:r>
        <w:t>.</w:t>
      </w:r>
    </w:p>
    <w:p w:rsidR="001F7D68" w:rsidRPr="00C870E3" w:rsidRDefault="001F7D68" w:rsidP="001F7D68">
      <w:pPr>
        <w:pStyle w:val="C1HContinue"/>
      </w:pPr>
      <w:r>
        <w:t>T</w:t>
      </w:r>
      <w:r w:rsidRPr="00C870E3">
        <w:t xml:space="preserve">he </w:t>
      </w:r>
      <w:r>
        <w:t xml:space="preserve">system updates (synchronizes) the </w:t>
      </w:r>
      <w:r w:rsidRPr="00C870E3">
        <w:t xml:space="preserve">BC Incumbent table row from </w:t>
      </w:r>
      <w:r>
        <w:t>your i</w:t>
      </w:r>
      <w:r w:rsidRPr="00C870E3">
        <w:t>nstitution</w:t>
      </w:r>
      <w:r w:rsidR="00586354">
        <w:t>'</w:t>
      </w:r>
      <w:r w:rsidRPr="00C870E3">
        <w:t xml:space="preserve">s payroll system before </w:t>
      </w:r>
      <w:r>
        <w:t xml:space="preserve">displaying </w:t>
      </w:r>
      <w:r w:rsidRPr="00C870E3">
        <w:t>the Salary Setting by Incumbent screen.</w:t>
      </w:r>
    </w:p>
    <w:p w:rsidR="001F0C69" w:rsidRDefault="001F0C69" w:rsidP="001F0C69">
      <w:pPr>
        <w:pStyle w:val="BodyText"/>
      </w:pPr>
    </w:p>
    <w:p w:rsidR="001F7D68" w:rsidRDefault="001F7D68" w:rsidP="001F7D68">
      <w:pPr>
        <w:pStyle w:val="Note"/>
      </w:pPr>
      <w:r>
        <w:rPr>
          <w:b/>
          <w:noProof/>
        </w:rPr>
        <w:drawing>
          <wp:inline distT="0" distB="0" distL="0" distR="0">
            <wp:extent cx="156845" cy="156845"/>
            <wp:effectExtent l="19050" t="0" r="0" b="0"/>
            <wp:docPr id="1661"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Pr>
          <w:b/>
        </w:rPr>
        <w:tab/>
      </w:r>
      <w:r w:rsidRPr="00E6367E">
        <w:rPr>
          <w:rStyle w:val="Strong"/>
        </w:rPr>
        <w:t>Refreshing Data from the Payroll System</w:t>
      </w:r>
      <w:r>
        <w:t>: Your</w:t>
      </w:r>
      <w:r w:rsidRPr="00C870E3">
        <w:t xml:space="preserve"> institution must customize th</w:t>
      </w:r>
      <w:r>
        <w:t>is</w:t>
      </w:r>
      <w:r w:rsidR="00C52EF7">
        <w:t xml:space="preserve"> </w:t>
      </w:r>
      <w:r>
        <w:t>screen</w:t>
      </w:r>
      <w:r w:rsidRPr="00C870E3">
        <w:t xml:space="preserve"> to refresh position or refresh incumbent </w:t>
      </w:r>
      <w:r>
        <w:t xml:space="preserve">data </w:t>
      </w:r>
      <w:r w:rsidRPr="00C870E3">
        <w:t xml:space="preserve">from </w:t>
      </w:r>
      <w:r>
        <w:t>your</w:t>
      </w:r>
      <w:r w:rsidRPr="00C870E3">
        <w:t xml:space="preserve"> payroll system</w:t>
      </w:r>
      <w:r>
        <w:t>. Additionally,</w:t>
      </w:r>
      <w:r w:rsidRPr="00C870E3">
        <w:t xml:space="preserve"> the PSSYNC Function Control must be turned on in the Fiscal Year Function Control table.</w:t>
      </w:r>
      <w:bookmarkEnd w:id="132"/>
      <w:bookmarkEnd w:id="133"/>
      <w:bookmarkEnd w:id="134"/>
      <w:bookmarkEnd w:id="135"/>
    </w:p>
    <w:p w:rsidR="001F7D68" w:rsidRPr="009B6B74" w:rsidRDefault="001F7D68" w:rsidP="006E3C4A">
      <w:pPr>
        <w:pStyle w:val="Heading3"/>
      </w:pPr>
      <w:bookmarkStart w:id="378" w:name="_Toc119325504"/>
      <w:bookmarkStart w:id="379" w:name="_Toc119428641"/>
      <w:bookmarkStart w:id="380" w:name="_Toc121449714"/>
      <w:bookmarkStart w:id="381" w:name="_Toc247959241"/>
      <w:bookmarkStart w:id="382" w:name="_Toc250367279"/>
      <w:bookmarkStart w:id="383" w:name="_Toc276296945"/>
      <w:bookmarkStart w:id="384" w:name="_Toc276471553"/>
      <w:bookmarkStart w:id="385" w:name="_Toc276483843"/>
      <w:bookmarkStart w:id="386" w:name="_Toc276484975"/>
      <w:r w:rsidRPr="009B6B74">
        <w:t>Salary Setting by Position</w:t>
      </w:r>
      <w:bookmarkEnd w:id="378"/>
      <w:bookmarkEnd w:id="379"/>
      <w:bookmarkEnd w:id="380"/>
      <w:bookmarkEnd w:id="381"/>
      <w:bookmarkEnd w:id="382"/>
      <w:bookmarkEnd w:id="383"/>
      <w:bookmarkEnd w:id="384"/>
      <w:bookmarkEnd w:id="385"/>
      <w:bookmarkEnd w:id="386"/>
      <w:r w:rsidR="00FC307A">
        <w:fldChar w:fldCharType="begin"/>
      </w:r>
      <w:r>
        <w:instrText xml:space="preserve"> XE "</w:instrText>
      </w:r>
      <w:r w:rsidRPr="00FC5998">
        <w:instrText xml:space="preserve">Budget Construction </w:instrText>
      </w:r>
      <w:r>
        <w:instrText>(BC) document:</w:instrText>
      </w:r>
      <w:r w:rsidRPr="009B6B74">
        <w:instrText>Salary Setting by Position</w:instrText>
      </w:r>
      <w:r>
        <w:instrText xml:space="preserve"> screen" </w:instrText>
      </w:r>
      <w:r w:rsidR="00FC307A">
        <w:fldChar w:fldCharType="end"/>
      </w:r>
      <w:r w:rsidR="00FC307A" w:rsidRPr="00000100">
        <w:fldChar w:fldCharType="begin"/>
      </w:r>
      <w:r w:rsidRPr="00000100">
        <w:instrText xml:space="preserve"> TC "</w:instrText>
      </w:r>
      <w:bookmarkStart w:id="387" w:name="_Toc249852424"/>
      <w:bookmarkStart w:id="388" w:name="_Toc274104593"/>
      <w:r w:rsidRPr="009B6B74">
        <w:instrText>Salary Setting by Position</w:instrText>
      </w:r>
      <w:bookmarkEnd w:id="387"/>
      <w:bookmarkEnd w:id="388"/>
      <w:r w:rsidRPr="00000100">
        <w:instrText xml:space="preserve">" \f </w:instrText>
      </w:r>
      <w:r>
        <w:instrText>J</w:instrText>
      </w:r>
      <w:r w:rsidRPr="00000100">
        <w:instrText xml:space="preserve"> \l "</w:instrText>
      </w:r>
      <w:r>
        <w:instrText>2</w:instrText>
      </w:r>
      <w:r w:rsidRPr="00000100">
        <w:instrText xml:space="preserve">" </w:instrText>
      </w:r>
      <w:r w:rsidR="00FC307A" w:rsidRPr="00000100">
        <w:fldChar w:fldCharType="end"/>
      </w:r>
    </w:p>
    <w:p w:rsidR="001F0C69" w:rsidRDefault="001F0C69" w:rsidP="001F0C69">
      <w:pPr>
        <w:pStyle w:val="BodyText"/>
      </w:pPr>
    </w:p>
    <w:p w:rsidR="001F7D68" w:rsidRDefault="001F7D68" w:rsidP="001F7D68">
      <w:pPr>
        <w:pStyle w:val="BodyText"/>
      </w:pPr>
      <w:r>
        <w:t>You may access the Salary Setting by Position screen in any of three ways:</w:t>
      </w:r>
    </w:p>
    <w:p w:rsidR="001F7D68" w:rsidRDefault="001F7D68" w:rsidP="001F7D68">
      <w:pPr>
        <w:pStyle w:val="C1HBullet"/>
      </w:pPr>
      <w:r>
        <w:t>BC Selection screen &gt;</w:t>
      </w:r>
      <w:r w:rsidRPr="00AF7D4B">
        <w:rPr>
          <w:rStyle w:val="Strong"/>
        </w:rPr>
        <w:t>org salary settings</w:t>
      </w:r>
      <w:r>
        <w:t xml:space="preserve">&gt; Show Position Pick List </w:t>
      </w:r>
      <w:r w:rsidRPr="00AF7D4B">
        <w:rPr>
          <w:rStyle w:val="Strong"/>
        </w:rPr>
        <w:t>view</w:t>
      </w:r>
      <w:r>
        <w:t>&gt; Position Lookup &gt;</w:t>
      </w:r>
      <w:r w:rsidRPr="00AF7D4B">
        <w:rPr>
          <w:rStyle w:val="Strong"/>
        </w:rPr>
        <w:t>Posn Salset</w:t>
      </w:r>
    </w:p>
    <w:p w:rsidR="001F7D68" w:rsidRDefault="001F7D68" w:rsidP="001F7D68">
      <w:pPr>
        <w:pStyle w:val="C1HBullet"/>
      </w:pPr>
      <w:r>
        <w:t>BC Selection screen &gt;</w:t>
      </w:r>
      <w:r w:rsidR="003C26C0">
        <w:t>Budget Construction Document</w:t>
      </w:r>
      <w:r>
        <w:t xml:space="preserve"> &gt;</w:t>
      </w:r>
      <w:r w:rsidRPr="001C0289">
        <w:rPr>
          <w:b/>
        </w:rPr>
        <w:t>Salary Setting</w:t>
      </w:r>
      <w:r>
        <w:t>&gt;</w:t>
      </w:r>
      <w:r w:rsidRPr="0017289B">
        <w:rPr>
          <w:rStyle w:val="Strong"/>
        </w:rPr>
        <w:t>Add Position</w:t>
      </w:r>
      <w:r>
        <w:t>&gt; Position Lookup &gt;</w:t>
      </w:r>
      <w:r w:rsidRPr="00AF7D4B">
        <w:rPr>
          <w:rStyle w:val="Strong"/>
        </w:rPr>
        <w:t>Posn Salset</w:t>
      </w:r>
    </w:p>
    <w:p w:rsidR="001F7D68" w:rsidRDefault="001F7D68" w:rsidP="001F7D68">
      <w:pPr>
        <w:pStyle w:val="C1HBullet"/>
      </w:pPr>
      <w:r>
        <w:t xml:space="preserve">BC Selection screen &gt; </w:t>
      </w:r>
      <w:r w:rsidR="003C26C0">
        <w:t>Budget Construction Document</w:t>
      </w:r>
      <w:r>
        <w:t xml:space="preserve"> &gt;</w:t>
      </w:r>
      <w:r w:rsidRPr="001C0289">
        <w:rPr>
          <w:b/>
        </w:rPr>
        <w:t>Salary Setting</w:t>
      </w:r>
      <w:r>
        <w:t>&gt;</w:t>
      </w:r>
      <w:r w:rsidRPr="00AF7D4B">
        <w:rPr>
          <w:rStyle w:val="Strong"/>
        </w:rPr>
        <w:t>Posn Salset</w:t>
      </w:r>
    </w:p>
    <w:p w:rsidR="001F7D68" w:rsidRDefault="001F7D68" w:rsidP="006E3C4A">
      <w:pPr>
        <w:pStyle w:val="Heading4"/>
      </w:pPr>
      <w:bookmarkStart w:id="389" w:name="_Toc250367280"/>
      <w:bookmarkStart w:id="390" w:name="_Toc276296946"/>
      <w:bookmarkStart w:id="391" w:name="_Toc276484976"/>
      <w:r>
        <w:t>Document Layout</w:t>
      </w:r>
      <w:bookmarkEnd w:id="389"/>
      <w:bookmarkEnd w:id="390"/>
      <w:bookmarkEnd w:id="391"/>
    </w:p>
    <w:p w:rsidR="001F0C69" w:rsidRDefault="001F0C69" w:rsidP="001F0C69">
      <w:pPr>
        <w:pStyle w:val="BodyText"/>
      </w:pPr>
    </w:p>
    <w:p w:rsidR="001F7D68" w:rsidRDefault="001F7D68" w:rsidP="001F7D68">
      <w:pPr>
        <w:pStyle w:val="BodyText"/>
      </w:pPr>
      <w:r>
        <w:t xml:space="preserve">The Salary Setting by Position screen tracks position information in the </w:t>
      </w:r>
      <w:r w:rsidRPr="003D54C7">
        <w:rPr>
          <w:rStyle w:val="Strong"/>
        </w:rPr>
        <w:t>Position</w:t>
      </w:r>
      <w:r>
        <w:t xml:space="preserve"> tab and tracks appointment funding information in the </w:t>
      </w:r>
      <w:r w:rsidRPr="003D54C7">
        <w:rPr>
          <w:rStyle w:val="Strong"/>
        </w:rPr>
        <w:t>Position Funding</w:t>
      </w:r>
      <w:r>
        <w:t xml:space="preserve"> tab. As you add, change, update, vacate, or delete appointment funding, the total appointment funding for the position is tracked in the </w:t>
      </w:r>
      <w:r w:rsidRPr="003D54C7">
        <w:rPr>
          <w:rStyle w:val="Strong"/>
        </w:rPr>
        <w:t>Totals</w:t>
      </w:r>
      <w:r>
        <w:t xml:space="preserve"> section.</w:t>
      </w:r>
    </w:p>
    <w:p w:rsidR="001F7D68" w:rsidRPr="009B6B74" w:rsidRDefault="001F7D68" w:rsidP="006E3C4A">
      <w:pPr>
        <w:pStyle w:val="Heading5"/>
      </w:pPr>
      <w:bookmarkStart w:id="392" w:name="_Toc119428642"/>
      <w:bookmarkStart w:id="393" w:name="_Toc121449715"/>
      <w:bookmarkStart w:id="394" w:name="_Toc247959242"/>
      <w:bookmarkStart w:id="395" w:name="_Toc250367281"/>
      <w:r w:rsidRPr="009B6B74">
        <w:t>Position Tab</w:t>
      </w:r>
      <w:bookmarkEnd w:id="392"/>
      <w:bookmarkEnd w:id="393"/>
      <w:bookmarkEnd w:id="394"/>
      <w:bookmarkEnd w:id="395"/>
      <w:r w:rsidR="00FC307A">
        <w:fldChar w:fldCharType="begin"/>
      </w:r>
      <w:r>
        <w:instrText xml:space="preserve"> XE "</w:instrText>
      </w:r>
      <w:r w:rsidRPr="00FC5998">
        <w:instrText xml:space="preserve">Budget Construction </w:instrText>
      </w:r>
      <w:r>
        <w:instrText xml:space="preserve">(BC) document:Position tab, </w:instrText>
      </w:r>
      <w:r w:rsidRPr="009B6B74">
        <w:instrText>Salary Setting by Position</w:instrText>
      </w:r>
      <w:r>
        <w:instrText xml:space="preserve"> screen"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3D54C7">
        <w:rPr>
          <w:rStyle w:val="Strong"/>
        </w:rPr>
        <w:t>Position</w:t>
      </w:r>
      <w:r>
        <w:t xml:space="preserve"> tab is a display-only area where the attributes of a position are displayed.</w:t>
      </w:r>
    </w:p>
    <w:p w:rsidR="001F0C69" w:rsidRDefault="001F0C69" w:rsidP="001F0C69">
      <w:pPr>
        <w:pStyle w:val="BodyText"/>
      </w:pPr>
    </w:p>
    <w:p w:rsidR="001F7D68" w:rsidRDefault="001F7D68" w:rsidP="001F7D68">
      <w:pPr>
        <w:pStyle w:val="TableHeading"/>
      </w:pPr>
      <w:r>
        <w:t xml:space="preserve">Position tab </w:t>
      </w:r>
      <w:r w:rsidR="00C52EF7">
        <w:t xml:space="preserve">field </w:t>
      </w:r>
      <w:r>
        <w:t>definition</w:t>
      </w:r>
      <w:r w:rsidR="00C52EF7">
        <w:t>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lastRenderedPageBreak/>
              <w:t>Default Object Code</w:t>
            </w:r>
          </w:p>
        </w:tc>
        <w:tc>
          <w:tcPr>
            <w:tcW w:w="5310" w:type="dxa"/>
          </w:tcPr>
          <w:p w:rsidR="002827E5" w:rsidRPr="00A6571C" w:rsidRDefault="002827E5" w:rsidP="002827E5">
            <w:pPr>
              <w:pStyle w:val="TableCells"/>
            </w:pPr>
            <w:r w:rsidRPr="00A6571C">
              <w:t>The default object code for the position funding accounting line</w:t>
            </w:r>
            <w:r>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Department Identifier</w:t>
            </w:r>
          </w:p>
        </w:tc>
        <w:tc>
          <w:tcPr>
            <w:tcW w:w="5310" w:type="dxa"/>
          </w:tcPr>
          <w:p w:rsidR="002827E5" w:rsidRPr="00A6571C" w:rsidRDefault="002827E5" w:rsidP="002827E5">
            <w:pPr>
              <w:pStyle w:val="TableCells"/>
            </w:pPr>
            <w:r>
              <w:t>The c</w:t>
            </w:r>
            <w:r w:rsidRPr="00A6571C">
              <w:t>hart and organization code</w:t>
            </w:r>
            <w:r>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FTE</w:t>
            </w:r>
          </w:p>
        </w:tc>
        <w:tc>
          <w:tcPr>
            <w:tcW w:w="5310" w:type="dxa"/>
          </w:tcPr>
          <w:p w:rsidR="002827E5" w:rsidRPr="00A6571C" w:rsidRDefault="002827E5" w:rsidP="002827E5">
            <w:pPr>
              <w:pStyle w:val="TableCells"/>
            </w:pPr>
            <w:r w:rsidRPr="00A6571C">
              <w:t xml:space="preserve">The proportion of time the position is funded (1.0 = full-time). Position Full Time Equivalency = Position Standard Hours Default/40 * </w:t>
            </w:r>
            <w:smartTag w:uri="urn:schemas-microsoft-com:office:smarttags" w:element="place">
              <w:r w:rsidRPr="00A6571C">
                <w:t>Normal</w:t>
              </w:r>
            </w:smartTag>
            <w:r w:rsidRPr="00A6571C">
              <w:t xml:space="preserve"> Work Months/Pay Months.</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Job Code</w:t>
            </w:r>
          </w:p>
        </w:tc>
        <w:tc>
          <w:tcPr>
            <w:tcW w:w="5310" w:type="dxa"/>
          </w:tcPr>
          <w:p w:rsidR="002827E5" w:rsidRPr="00A6571C" w:rsidRDefault="002827E5" w:rsidP="002827E5">
            <w:pPr>
              <w:pStyle w:val="TableCells"/>
            </w:pPr>
            <w:r w:rsidRPr="00A6571C">
              <w:t>An alphanumeric code representing the job code for the position</w:t>
            </w:r>
            <w:r>
              <w:t xml:space="preserve">. </w:t>
            </w:r>
            <w:r w:rsidRPr="00A6571C">
              <w:t>Job codes are used to define groups of positions.</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Job Code Set ID</w:t>
            </w:r>
          </w:p>
        </w:tc>
        <w:tc>
          <w:tcPr>
            <w:tcW w:w="5310" w:type="dxa"/>
          </w:tcPr>
          <w:p w:rsidR="002827E5" w:rsidRPr="00A6571C" w:rsidRDefault="002827E5" w:rsidP="002827E5">
            <w:pPr>
              <w:pStyle w:val="TableCells"/>
            </w:pPr>
            <w:r w:rsidRPr="00A6571C">
              <w:t>The job code set ID for the position</w:t>
            </w:r>
            <w:r>
              <w:t xml:space="preserve">. </w:t>
            </w:r>
            <w:r w:rsidRPr="00A6571C">
              <w:t>This value qualifies the set of job codes.</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Pay Months</w:t>
            </w:r>
          </w:p>
        </w:tc>
        <w:tc>
          <w:tcPr>
            <w:tcW w:w="5310" w:type="dxa"/>
          </w:tcPr>
          <w:p w:rsidR="002827E5" w:rsidRPr="00A6571C" w:rsidRDefault="002827E5" w:rsidP="002827E5">
            <w:pPr>
              <w:pStyle w:val="TableCells"/>
            </w:pPr>
            <w:r w:rsidRPr="00A6571C">
              <w:t xml:space="preserve">The number of months paid </w:t>
            </w:r>
            <w:r>
              <w:t>per</w:t>
            </w:r>
            <w:r w:rsidRPr="00A6571C">
              <w:t xml:space="preserve"> year</w:t>
            </w:r>
            <w:r>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t>Pos</w:t>
            </w:r>
            <w:r w:rsidRPr="00A6571C">
              <w:t xml:space="preserve"> Eff Date</w:t>
            </w:r>
          </w:p>
        </w:tc>
        <w:tc>
          <w:tcPr>
            <w:tcW w:w="5310" w:type="dxa"/>
          </w:tcPr>
          <w:p w:rsidR="002827E5" w:rsidRPr="00A6571C" w:rsidRDefault="002827E5" w:rsidP="002827E5">
            <w:pPr>
              <w:pStyle w:val="TableCells"/>
            </w:pPr>
            <w:r>
              <w:t xml:space="preserve">The </w:t>
            </w:r>
            <w:r w:rsidRPr="00A6571C">
              <w:t>position effective date</w:t>
            </w:r>
            <w:r>
              <w:t>.</w:t>
            </w:r>
          </w:p>
        </w:tc>
      </w:tr>
      <w:tr w:rsidR="001F7D68" w:rsidRPr="00A6571C" w:rsidTr="006E3C4A">
        <w:tc>
          <w:tcPr>
            <w:tcW w:w="2250" w:type="dxa"/>
            <w:tcBorders>
              <w:right w:val="double" w:sz="4" w:space="0" w:color="auto"/>
            </w:tcBorders>
          </w:tcPr>
          <w:p w:rsidR="001F7D68" w:rsidRPr="00A6571C" w:rsidRDefault="001F7D68" w:rsidP="006E3C4A">
            <w:pPr>
              <w:pStyle w:val="TableCells"/>
            </w:pPr>
            <w:r w:rsidRPr="00A6571C">
              <w:t>Position</w:t>
            </w:r>
          </w:p>
        </w:tc>
        <w:tc>
          <w:tcPr>
            <w:tcW w:w="5310" w:type="dxa"/>
          </w:tcPr>
          <w:p w:rsidR="001F7D68" w:rsidRPr="00A6571C" w:rsidRDefault="001F7D68" w:rsidP="006E3C4A">
            <w:pPr>
              <w:pStyle w:val="TableCells"/>
            </w:pPr>
            <w:r w:rsidRPr="00A6571C">
              <w:t>Indicates the unique identifier for a position, which represents a set of duties and responsibilities performed by one or more staff or faculty members</w:t>
            </w:r>
            <w:r>
              <w:t>.</w:t>
            </w:r>
          </w:p>
        </w:tc>
      </w:tr>
      <w:tr w:rsidR="001F7D68" w:rsidRPr="00A6571C" w:rsidTr="006E3C4A">
        <w:tc>
          <w:tcPr>
            <w:tcW w:w="2250" w:type="dxa"/>
            <w:tcBorders>
              <w:right w:val="double" w:sz="4" w:space="0" w:color="auto"/>
            </w:tcBorders>
          </w:tcPr>
          <w:p w:rsidR="001F7D68" w:rsidRPr="00A6571C" w:rsidRDefault="001F7D68" w:rsidP="006E3C4A">
            <w:pPr>
              <w:pStyle w:val="TableCells"/>
            </w:pPr>
            <w:r w:rsidRPr="00A6571C">
              <w:t>Position Desc</w:t>
            </w:r>
          </w:p>
        </w:tc>
        <w:tc>
          <w:tcPr>
            <w:tcW w:w="5310" w:type="dxa"/>
          </w:tcPr>
          <w:p w:rsidR="001F7D68" w:rsidRPr="00A6571C" w:rsidRDefault="001F7D68" w:rsidP="006E3C4A">
            <w:pPr>
              <w:pStyle w:val="TableCells"/>
            </w:pPr>
            <w:r>
              <w:t>The p</w:t>
            </w:r>
            <w:r w:rsidRPr="00A6571C">
              <w:t xml:space="preserve">osition </w:t>
            </w:r>
            <w:r>
              <w:t>d</w:t>
            </w:r>
            <w:r w:rsidRPr="00A6571C">
              <w:t>escription</w:t>
            </w:r>
            <w:r>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Salary Grade</w:t>
            </w:r>
          </w:p>
        </w:tc>
        <w:tc>
          <w:tcPr>
            <w:tcW w:w="5310" w:type="dxa"/>
          </w:tcPr>
          <w:p w:rsidR="002827E5" w:rsidRPr="00A6571C" w:rsidRDefault="002827E5" w:rsidP="002827E5">
            <w:pPr>
              <w:pStyle w:val="TableCells"/>
            </w:pPr>
            <w:r w:rsidRPr="00A6571C">
              <w:t>The salary administration grade code for the employee</w:t>
            </w:r>
            <w:r>
              <w:t xml:space="preserve">. </w:t>
            </w:r>
            <w:r w:rsidRPr="00A6571C">
              <w:t>(Effectively, this is the same value as the position Salary Administration Grade Default for the employee</w:t>
            </w:r>
            <w:r>
              <w:t>'</w:t>
            </w:r>
            <w:r w:rsidRPr="00A6571C">
              <w:t>s primary position</w:t>
            </w:r>
            <w:r>
              <w:t>.</w:t>
            </w:r>
            <w:r w:rsidRPr="00A6571C">
              <w:t>)</w:t>
            </w:r>
          </w:p>
        </w:tc>
      </w:tr>
      <w:tr w:rsidR="001F7D68" w:rsidRPr="00A6571C" w:rsidTr="006E3C4A">
        <w:tc>
          <w:tcPr>
            <w:tcW w:w="2250" w:type="dxa"/>
            <w:tcBorders>
              <w:right w:val="double" w:sz="4" w:space="0" w:color="auto"/>
            </w:tcBorders>
          </w:tcPr>
          <w:p w:rsidR="001F7D68" w:rsidRPr="00A6571C" w:rsidRDefault="001F7D68" w:rsidP="006E3C4A">
            <w:pPr>
              <w:pStyle w:val="TableCells"/>
            </w:pPr>
            <w:r w:rsidRPr="00A6571C">
              <w:t>Salary Plan</w:t>
            </w:r>
          </w:p>
        </w:tc>
        <w:tc>
          <w:tcPr>
            <w:tcW w:w="5310" w:type="dxa"/>
          </w:tcPr>
          <w:p w:rsidR="001F7D68" w:rsidRPr="00A6571C" w:rsidRDefault="001F7D68" w:rsidP="006E3C4A">
            <w:pPr>
              <w:pStyle w:val="TableCells"/>
            </w:pPr>
            <w:r w:rsidRPr="00A6571C">
              <w:t>The salary administration plan code for the employee</w:t>
            </w:r>
            <w:r>
              <w:t xml:space="preserve">. </w:t>
            </w:r>
            <w:r w:rsidRPr="00A6571C">
              <w:t>(Effectively this is the same value as the Position Salary Administration Grade default for the employee</w:t>
            </w:r>
            <w:r w:rsidR="00586354">
              <w:t>'</w:t>
            </w:r>
            <w:r w:rsidRPr="00A6571C">
              <w:t>s primary position</w:t>
            </w:r>
            <w:r>
              <w:t>.</w:t>
            </w:r>
            <w:r w:rsidRPr="00A6571C">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Standard Hours</w:t>
            </w:r>
          </w:p>
        </w:tc>
        <w:tc>
          <w:tcPr>
            <w:tcW w:w="5310" w:type="dxa"/>
          </w:tcPr>
          <w:p w:rsidR="002827E5" w:rsidRPr="00A6571C" w:rsidRDefault="002827E5" w:rsidP="002827E5">
            <w:pPr>
              <w:pStyle w:val="TableCells"/>
            </w:pPr>
            <w:r>
              <w:t>The s</w:t>
            </w:r>
            <w:r w:rsidRPr="00A6571C">
              <w:t xml:space="preserve">tandard </w:t>
            </w:r>
            <w:r>
              <w:t xml:space="preserve">number of </w:t>
            </w:r>
            <w:r w:rsidRPr="00A6571C">
              <w:t>work hours per week</w:t>
            </w:r>
            <w:r>
              <w:t>.</w:t>
            </w:r>
          </w:p>
        </w:tc>
      </w:tr>
      <w:tr w:rsidR="001F7D68" w:rsidRPr="00A6571C" w:rsidTr="006E3C4A">
        <w:tc>
          <w:tcPr>
            <w:tcW w:w="2250" w:type="dxa"/>
            <w:tcBorders>
              <w:right w:val="double" w:sz="4" w:space="0" w:color="auto"/>
            </w:tcBorders>
          </w:tcPr>
          <w:p w:rsidR="001F7D68" w:rsidRPr="00A6571C" w:rsidRDefault="001F7D68" w:rsidP="006E3C4A">
            <w:pPr>
              <w:pStyle w:val="TableCells"/>
            </w:pPr>
            <w:r w:rsidRPr="00A6571C">
              <w:t>Work Months</w:t>
            </w:r>
          </w:p>
        </w:tc>
        <w:tc>
          <w:tcPr>
            <w:tcW w:w="5310" w:type="dxa"/>
          </w:tcPr>
          <w:p w:rsidR="001F7D68" w:rsidRPr="00A6571C" w:rsidRDefault="001F7D68" w:rsidP="006E3C4A">
            <w:pPr>
              <w:pStyle w:val="TableCells"/>
            </w:pPr>
            <w:r w:rsidRPr="00A6571C">
              <w:t xml:space="preserve">The number of months worked </w:t>
            </w:r>
            <w:r>
              <w:t>per</w:t>
            </w:r>
            <w:r w:rsidRPr="00A6571C">
              <w:t xml:space="preserve"> year</w:t>
            </w:r>
            <w:r>
              <w:t>.</w:t>
            </w:r>
          </w:p>
        </w:tc>
      </w:tr>
      <w:tr w:rsidR="002827E5" w:rsidRPr="00A6571C" w:rsidTr="002827E5">
        <w:tc>
          <w:tcPr>
            <w:tcW w:w="2250" w:type="dxa"/>
            <w:tcBorders>
              <w:right w:val="double" w:sz="4" w:space="0" w:color="auto"/>
            </w:tcBorders>
          </w:tcPr>
          <w:p w:rsidR="002827E5" w:rsidRPr="00A6571C" w:rsidRDefault="002827E5" w:rsidP="002827E5">
            <w:pPr>
              <w:pStyle w:val="TableCells"/>
            </w:pPr>
            <w:r w:rsidRPr="00A6571C">
              <w:t>Year</w:t>
            </w:r>
          </w:p>
        </w:tc>
        <w:tc>
          <w:tcPr>
            <w:tcW w:w="5310" w:type="dxa"/>
          </w:tcPr>
          <w:p w:rsidR="002827E5" w:rsidRPr="00A6571C" w:rsidRDefault="002827E5" w:rsidP="002827E5">
            <w:pPr>
              <w:pStyle w:val="TableCells"/>
            </w:pPr>
            <w:r>
              <w:t>The b</w:t>
            </w:r>
            <w:r w:rsidRPr="00A6571C">
              <w:t>udgeted fiscal year</w:t>
            </w:r>
            <w:r>
              <w:t>.</w:t>
            </w:r>
          </w:p>
        </w:tc>
      </w:tr>
    </w:tbl>
    <w:p w:rsidR="001F7D68" w:rsidRPr="009B6B74" w:rsidRDefault="001F7D68" w:rsidP="006E3C4A">
      <w:pPr>
        <w:pStyle w:val="Heading5"/>
      </w:pPr>
      <w:bookmarkStart w:id="396" w:name="_Toc119428643"/>
      <w:bookmarkStart w:id="397" w:name="_Toc121449716"/>
      <w:bookmarkStart w:id="398" w:name="_Toc247959243"/>
      <w:bookmarkStart w:id="399" w:name="_Toc250367282"/>
      <w:r w:rsidRPr="009B6B74">
        <w:t>Position Funding Tab</w:t>
      </w:r>
      <w:bookmarkEnd w:id="396"/>
      <w:bookmarkEnd w:id="397"/>
      <w:bookmarkEnd w:id="398"/>
      <w:bookmarkEnd w:id="399"/>
      <w:r w:rsidR="00FC307A">
        <w:fldChar w:fldCharType="begin"/>
      </w:r>
      <w:r>
        <w:instrText xml:space="preserve"> XE "</w:instrText>
      </w:r>
      <w:r w:rsidRPr="00FC5998">
        <w:instrText xml:space="preserve">Budget Construction </w:instrText>
      </w:r>
      <w:r>
        <w:instrText xml:space="preserve">(BC) document:Position Funding tab, </w:instrText>
      </w:r>
      <w:r w:rsidRPr="009B6B74">
        <w:instrText>Salary Setting by Position</w:instrText>
      </w:r>
      <w:r>
        <w:instrText xml:space="preserve"> screen" </w:instrText>
      </w:r>
      <w:r w:rsidR="00FC307A">
        <w:fldChar w:fldCharType="end"/>
      </w:r>
    </w:p>
    <w:p w:rsidR="001F0C69" w:rsidRDefault="001F0C69" w:rsidP="001F0C69">
      <w:pPr>
        <w:pStyle w:val="BodyText"/>
      </w:pPr>
    </w:p>
    <w:p w:rsidR="001F7D68" w:rsidRPr="009B4715" w:rsidRDefault="001F7D68" w:rsidP="001F7D68">
      <w:pPr>
        <w:pStyle w:val="BodyText"/>
      </w:pPr>
      <w:r>
        <w:t xml:space="preserve">The </w:t>
      </w:r>
      <w:r w:rsidRPr="001C2176">
        <w:rPr>
          <w:rStyle w:val="Strong"/>
        </w:rPr>
        <w:t>Position Funding</w:t>
      </w:r>
      <w:r>
        <w:t xml:space="preserve"> tab allows you to assign the funding accounting line to the position. </w:t>
      </w:r>
      <w:r w:rsidRPr="009B4715">
        <w:t xml:space="preserve">Generally, for existing lines, </w:t>
      </w:r>
      <w:r>
        <w:t>you simply</w:t>
      </w:r>
      <w:r w:rsidRPr="009B4715">
        <w:t xml:space="preserve"> enter the request amount</w:t>
      </w:r>
      <w:r>
        <w:t xml:space="preserve">. </w:t>
      </w:r>
      <w:r w:rsidRPr="009B4715">
        <w:t xml:space="preserve">This </w:t>
      </w:r>
      <w:r>
        <w:t xml:space="preserve">amount </w:t>
      </w:r>
      <w:r w:rsidRPr="009B4715">
        <w:t>represents the portion of the employee</w:t>
      </w:r>
      <w:r w:rsidR="00586354">
        <w:t>'</w:t>
      </w:r>
      <w:r w:rsidRPr="009B4715">
        <w:t xml:space="preserve">s annual salary that is to be paid out </w:t>
      </w:r>
      <w:r>
        <w:t xml:space="preserve">of </w:t>
      </w:r>
      <w:r w:rsidRPr="009B4715">
        <w:t xml:space="preserve">an account, sub-account, object, </w:t>
      </w:r>
      <w:r w:rsidR="00836D34" w:rsidRPr="009B4715">
        <w:t>and sub</w:t>
      </w:r>
      <w:r w:rsidRPr="009B4715">
        <w:t xml:space="preserve">-object for </w:t>
      </w:r>
      <w:r>
        <w:t>the</w:t>
      </w:r>
      <w:r w:rsidRPr="009B4715">
        <w:t xml:space="preserve"> particular position</w:t>
      </w:r>
      <w:r>
        <w:t xml:space="preserve">. </w:t>
      </w:r>
    </w:p>
    <w:p w:rsidR="001F0C69" w:rsidRDefault="001F0C69" w:rsidP="001F0C69">
      <w:pPr>
        <w:pStyle w:val="BodyText"/>
      </w:pPr>
    </w:p>
    <w:p w:rsidR="001F7D68" w:rsidRPr="009B4715" w:rsidRDefault="001F7D68" w:rsidP="001F7D68">
      <w:pPr>
        <w:pStyle w:val="BodyText"/>
      </w:pPr>
      <w:r w:rsidRPr="009B4715">
        <w:t>The leave request code and/or reason code does not affect the calculated amount</w:t>
      </w:r>
      <w:r>
        <w:t xml:space="preserve">. </w:t>
      </w:r>
      <w:r w:rsidRPr="009B4715">
        <w:t>Reason codes are used only when a salary needs to be tagged to allow inclusion/exclusion in salary statistics reports or analysis</w:t>
      </w:r>
      <w:r>
        <w:t xml:space="preserve">. </w:t>
      </w:r>
      <w:r w:rsidRPr="009B4715">
        <w:t xml:space="preserve">Leaves request codes are used to indicate that an employee will be on </w:t>
      </w:r>
      <w:r>
        <w:t>a</w:t>
      </w:r>
      <w:r w:rsidRPr="009B4715">
        <w:t xml:space="preserve"> leave of absence during the fiscal year being budgeted.</w:t>
      </w:r>
    </w:p>
    <w:p w:rsidR="001F0C69" w:rsidRDefault="001F0C69" w:rsidP="001F0C69">
      <w:pPr>
        <w:pStyle w:val="BodyText"/>
      </w:pPr>
    </w:p>
    <w:p w:rsidR="001F7D68" w:rsidRPr="009B4715" w:rsidRDefault="001F7D68" w:rsidP="001F7D68">
      <w:pPr>
        <w:pStyle w:val="BodyText"/>
      </w:pPr>
      <w:r w:rsidRPr="009B4715">
        <w:lastRenderedPageBreak/>
        <w:t>Unlike the Salary Setting by Incumbent</w:t>
      </w:r>
      <w:r>
        <w:t xml:space="preserve"> screen</w:t>
      </w:r>
      <w:r w:rsidRPr="009B4715">
        <w:t xml:space="preserve">, </w:t>
      </w:r>
      <w:r>
        <w:t xml:space="preserve">on the </w:t>
      </w:r>
      <w:r w:rsidRPr="009B4715">
        <w:t>Salary Setting by Position</w:t>
      </w:r>
      <w:r>
        <w:t xml:space="preserve"> screen </w:t>
      </w:r>
      <w:r w:rsidRPr="009B4715">
        <w:t>the object code is already assigned to the funding line.</w:t>
      </w:r>
    </w:p>
    <w:p w:rsidR="001F0C69" w:rsidRDefault="001F0C69" w:rsidP="001F0C69">
      <w:pPr>
        <w:pStyle w:val="BodyText"/>
      </w:pPr>
    </w:p>
    <w:p w:rsidR="001F7D68" w:rsidRDefault="001F7D68" w:rsidP="001F7D68">
      <w:pPr>
        <w:pStyle w:val="TableHeading"/>
      </w:pPr>
      <w:r w:rsidRPr="009B6B74">
        <w:t xml:space="preserve">Position Funding </w:t>
      </w:r>
      <w:r>
        <w:t>t</w:t>
      </w:r>
      <w:r w:rsidRPr="009B6B74">
        <w:t>ab</w:t>
      </w:r>
      <w:r>
        <w:t xml:space="preserve"> </w:t>
      </w:r>
      <w:r w:rsidR="00C52EF7">
        <w:t xml:space="preserve">field </w:t>
      </w:r>
      <w:r w:rsidR="002827E5">
        <w:t>definitions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Account</w:t>
            </w:r>
          </w:p>
        </w:tc>
        <w:tc>
          <w:tcPr>
            <w:tcW w:w="5310" w:type="dxa"/>
          </w:tcPr>
          <w:p w:rsidR="002827E5" w:rsidRPr="00A6571C" w:rsidRDefault="002827E5" w:rsidP="002827E5">
            <w:pPr>
              <w:pStyle w:val="TableCells"/>
            </w:pPr>
            <w:r>
              <w:t>T</w:t>
            </w:r>
            <w:r w:rsidRPr="00A6571C">
              <w:t>he account number from which funding is to be provided.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Chart</w:t>
            </w:r>
          </w:p>
        </w:tc>
        <w:tc>
          <w:tcPr>
            <w:tcW w:w="5310" w:type="dxa"/>
          </w:tcPr>
          <w:p w:rsidR="002827E5" w:rsidRPr="00A6571C" w:rsidRDefault="002827E5" w:rsidP="002827E5">
            <w:pPr>
              <w:pStyle w:val="TableCells"/>
            </w:pPr>
            <w:r>
              <w:t>T</w:t>
            </w:r>
            <w:r w:rsidRPr="00A6571C">
              <w:t>he chart of accounts for the account being budgeted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Cls</w:t>
            </w:r>
          </w:p>
        </w:tc>
        <w:tc>
          <w:tcPr>
            <w:tcW w:w="5310" w:type="dxa"/>
          </w:tcPr>
          <w:p w:rsidR="002827E5" w:rsidRPr="00A6571C" w:rsidRDefault="002827E5" w:rsidP="002827E5">
            <w:pPr>
              <w:pStyle w:val="TableCells"/>
            </w:pPr>
            <w:r w:rsidRPr="00A6571C">
              <w:t>The classification level for the employee. The value generally indicates who is a full professor and who is an associate professor.</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CSF Amount</w:t>
            </w:r>
          </w:p>
        </w:tc>
        <w:tc>
          <w:tcPr>
            <w:tcW w:w="5310" w:type="dxa"/>
          </w:tcPr>
          <w:p w:rsidR="002827E5" w:rsidRPr="00A6571C" w:rsidRDefault="002827E5" w:rsidP="002827E5">
            <w:pPr>
              <w:pStyle w:val="TableCells"/>
            </w:pPr>
            <w:r>
              <w:t>T</w:t>
            </w:r>
            <w:r w:rsidRPr="00A6571C">
              <w:t xml:space="preserve">he ongoing base salary commitment for a given instance of an account or position. </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CSF FTE</w:t>
            </w:r>
          </w:p>
        </w:tc>
        <w:tc>
          <w:tcPr>
            <w:tcW w:w="5310" w:type="dxa"/>
          </w:tcPr>
          <w:p w:rsidR="002827E5" w:rsidRPr="00A6571C" w:rsidRDefault="002827E5" w:rsidP="002827E5">
            <w:pPr>
              <w:pStyle w:val="TableCells"/>
            </w:pPr>
            <w:r>
              <w:t>The c</w:t>
            </w:r>
            <w:r w:rsidRPr="00A6571C">
              <w:t xml:space="preserve">urrent appointment funding percentage. </w:t>
            </w:r>
            <w:r>
              <w:t>This amount</w:t>
            </w:r>
            <w:r w:rsidRPr="00A6571C">
              <w:t xml:space="preserve"> is calculated as (appointment % time) x (appointment months).</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Del</w:t>
            </w:r>
          </w:p>
        </w:tc>
        <w:tc>
          <w:tcPr>
            <w:tcW w:w="5310" w:type="dxa"/>
          </w:tcPr>
          <w:p w:rsidR="001F7D68" w:rsidRPr="00A6571C" w:rsidRDefault="001F7D68" w:rsidP="006E3C4A">
            <w:pPr>
              <w:pStyle w:val="TableCells"/>
            </w:pPr>
            <w:r>
              <w:t>An i</w:t>
            </w:r>
            <w:r w:rsidRPr="00A6571C">
              <w:t>ndicator that prompts the system to permanently remove from the account this combination of person and position when the budget is loaded.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Emplid</w:t>
            </w:r>
          </w:p>
        </w:tc>
        <w:tc>
          <w:tcPr>
            <w:tcW w:w="5310" w:type="dxa"/>
          </w:tcPr>
          <w:p w:rsidR="002827E5" w:rsidRPr="00A6571C" w:rsidRDefault="002827E5" w:rsidP="002827E5">
            <w:pPr>
              <w:pStyle w:val="TableCells"/>
            </w:pPr>
            <w:r w:rsidRPr="00A6571C">
              <w:t xml:space="preserve">The </w:t>
            </w:r>
            <w:r>
              <w:t xml:space="preserve">employee ID. A </w:t>
            </w:r>
            <w:r w:rsidRPr="00A6571C">
              <w:t xml:space="preserve">lookup </w:t>
            </w:r>
            <w:r>
              <w:t xml:space="preserve">icon </w:t>
            </w:r>
            <w:r w:rsidRPr="00A6571C">
              <w:t>takes you to the Intended Incumbent Lookup</w:t>
            </w:r>
            <w:r>
              <w:t xml:space="preserve"> screen</w:t>
            </w:r>
            <w:r w:rsidRPr="00A6571C">
              <w:t xml:space="preserve">. </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Leave Request CSF</w:t>
            </w:r>
          </w:p>
        </w:tc>
        <w:tc>
          <w:tcPr>
            <w:tcW w:w="5310" w:type="dxa"/>
          </w:tcPr>
          <w:p w:rsidR="002827E5" w:rsidRPr="00A6571C" w:rsidRDefault="002827E5" w:rsidP="002827E5">
            <w:pPr>
              <w:pStyle w:val="TableCells"/>
            </w:pPr>
            <w:r w:rsidRPr="00A6571C">
              <w:t>Codes describing reasons for leaves of absence</w:t>
            </w:r>
            <w:r>
              <w:t xml:space="preserve">. </w:t>
            </w:r>
            <w:r w:rsidRPr="00A6571C">
              <w:t xml:space="preserve">Select from the </w:t>
            </w:r>
            <w:r w:rsidRPr="001C2176">
              <w:rPr>
                <w:rStyle w:val="Strong"/>
              </w:rPr>
              <w:t>Duration of Leave</w:t>
            </w:r>
            <w:r>
              <w:rPr>
                <w:rStyle w:val="Strong"/>
              </w:rPr>
              <w:t xml:space="preserve"> </w:t>
            </w:r>
            <w:r>
              <w:t xml:space="preserve">list. </w:t>
            </w:r>
            <w:r w:rsidRPr="00A6571C">
              <w:t xml:space="preserve">The default value is </w:t>
            </w:r>
            <w:r>
              <w:t>'</w:t>
            </w:r>
            <w:r w:rsidRPr="00A6571C">
              <w:t>NONE</w:t>
            </w:r>
            <w:r>
              <w:t xml:space="preserve">'. </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Leave Request CSF Amount</w:t>
            </w:r>
          </w:p>
        </w:tc>
        <w:tc>
          <w:tcPr>
            <w:tcW w:w="5310" w:type="dxa"/>
          </w:tcPr>
          <w:p w:rsidR="002827E5" w:rsidRPr="00A6571C" w:rsidRDefault="002827E5" w:rsidP="002827E5">
            <w:pPr>
              <w:pStyle w:val="TableCells"/>
            </w:pPr>
            <w:r w:rsidRPr="00A6571C">
              <w:t xml:space="preserve">This field is activated when a </w:t>
            </w:r>
            <w:r w:rsidRPr="001C2176">
              <w:rPr>
                <w:rStyle w:val="Strong"/>
              </w:rPr>
              <w:t>Duration Leaves</w:t>
            </w:r>
            <w:r w:rsidRPr="00A6571C">
              <w:t xml:space="preserve"> code of other than </w:t>
            </w:r>
            <w:r>
              <w:t>'</w:t>
            </w:r>
            <w:r w:rsidRPr="00A6571C">
              <w:t>NONE</w:t>
            </w:r>
            <w:r>
              <w:t>'</w:t>
            </w:r>
            <w:r w:rsidRPr="00A6571C">
              <w:t xml:space="preserve"> is selected. It allows you to enter the total funding amount that should be reflected in the CSF tracker during a leave of absence, as if the person were not on leave.</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Leave Request FTE</w:t>
            </w:r>
          </w:p>
        </w:tc>
        <w:tc>
          <w:tcPr>
            <w:tcW w:w="5310" w:type="dxa"/>
          </w:tcPr>
          <w:p w:rsidR="002827E5" w:rsidRPr="00A6571C" w:rsidRDefault="002827E5" w:rsidP="002827E5">
            <w:pPr>
              <w:pStyle w:val="TableCells"/>
            </w:pPr>
            <w:r w:rsidRPr="00A6571C">
              <w:t>Display-only. System</w:t>
            </w:r>
            <w:r>
              <w:t>-</w:t>
            </w:r>
            <w:r w:rsidRPr="00A6571C">
              <w:t xml:space="preserve">calculated value if the </w:t>
            </w:r>
            <w:r w:rsidRPr="001C2176">
              <w:rPr>
                <w:rStyle w:val="Strong"/>
              </w:rPr>
              <w:t>Leaves Request %</w:t>
            </w:r>
            <w:r w:rsidRPr="00A6571C">
              <w:t xml:space="preserve"> or </w:t>
            </w:r>
            <w:r w:rsidRPr="001C2176">
              <w:rPr>
                <w:rStyle w:val="Strong"/>
              </w:rPr>
              <w:t>Duration of Leaves</w:t>
            </w:r>
            <w:r w:rsidRPr="00A6571C">
              <w:t xml:space="preserve"> code are edited on this screen</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Object</w:t>
            </w:r>
          </w:p>
        </w:tc>
        <w:tc>
          <w:tcPr>
            <w:tcW w:w="5310" w:type="dxa"/>
          </w:tcPr>
          <w:p w:rsidR="002827E5" w:rsidRPr="00A6571C" w:rsidRDefault="002827E5" w:rsidP="002827E5">
            <w:pPr>
              <w:pStyle w:val="TableCells"/>
            </w:pPr>
            <w:r w:rsidRPr="00A6571C">
              <w:t>The object code to which this fund will be added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Post</w:t>
            </w:r>
          </w:p>
        </w:tc>
        <w:tc>
          <w:tcPr>
            <w:tcW w:w="5310" w:type="dxa"/>
          </w:tcPr>
          <w:p w:rsidR="002827E5" w:rsidRPr="00A6571C" w:rsidRDefault="002827E5" w:rsidP="002827E5">
            <w:pPr>
              <w:pStyle w:val="TableCells"/>
            </w:pPr>
            <w:r w:rsidRPr="00A6571C">
              <w:t xml:space="preserve">Administrative </w:t>
            </w:r>
            <w:r>
              <w:t>p</w:t>
            </w:r>
            <w:r w:rsidRPr="00A6571C">
              <w:t>ost</w:t>
            </w:r>
            <w:r>
              <w:t xml:space="preserve">. </w:t>
            </w:r>
            <w:r w:rsidRPr="00A6571C">
              <w:t xml:space="preserve">A component of “rank,” </w:t>
            </w:r>
            <w:r>
              <w:t xml:space="preserve">this field is </w:t>
            </w:r>
            <w:r w:rsidRPr="00A6571C">
              <w:t xml:space="preserve">used at IU </w:t>
            </w:r>
            <w:r>
              <w:t>and</w:t>
            </w:r>
            <w:r w:rsidRPr="00A6571C">
              <w:t xml:space="preserve"> is for </w:t>
            </w:r>
            <w:r>
              <w:t>display-only</w:t>
            </w:r>
            <w:r w:rsidRPr="00A6571C">
              <w:t xml:space="preserve"> in the budget.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Amount</w:t>
            </w:r>
          </w:p>
        </w:tc>
        <w:tc>
          <w:tcPr>
            <w:tcW w:w="5310" w:type="dxa"/>
          </w:tcPr>
          <w:p w:rsidR="002827E5" w:rsidRPr="00A6571C" w:rsidRDefault="002827E5" w:rsidP="002827E5">
            <w:pPr>
              <w:pStyle w:val="TableCells"/>
            </w:pPr>
            <w:r>
              <w:t>The r</w:t>
            </w:r>
            <w:r w:rsidRPr="00A6571C">
              <w:t>equested funding for a salary line</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FTE</w:t>
            </w:r>
          </w:p>
        </w:tc>
        <w:tc>
          <w:tcPr>
            <w:tcW w:w="5310" w:type="dxa"/>
          </w:tcPr>
          <w:p w:rsidR="002827E5" w:rsidRPr="00A6571C" w:rsidRDefault="002827E5" w:rsidP="002827E5">
            <w:pPr>
              <w:pStyle w:val="TableCells"/>
            </w:pPr>
            <w:r w:rsidRPr="00A6571C">
              <w:t xml:space="preserve">Display-only. </w:t>
            </w:r>
            <w:r>
              <w:t>The c</w:t>
            </w:r>
            <w:r w:rsidRPr="00A6571C">
              <w:t xml:space="preserve">urrent appointment funding percentage. </w:t>
            </w:r>
            <w:r>
              <w:t>This amount</w:t>
            </w:r>
            <w:r w:rsidRPr="00A6571C">
              <w:t xml:space="preserve"> is calculated as (appointment % time) x (appointment months).</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Hourly Rate</w:t>
            </w:r>
          </w:p>
        </w:tc>
        <w:tc>
          <w:tcPr>
            <w:tcW w:w="5310" w:type="dxa"/>
          </w:tcPr>
          <w:p w:rsidR="002827E5" w:rsidRPr="00A6571C" w:rsidRDefault="002827E5" w:rsidP="002827E5">
            <w:pPr>
              <w:pStyle w:val="TableCells"/>
            </w:pPr>
            <w:r>
              <w:t>The r</w:t>
            </w:r>
            <w:r w:rsidRPr="00A6571C">
              <w:t>equested hourly rate for a salary line</w:t>
            </w:r>
            <w:r>
              <w:t xml:space="preserve">. </w:t>
            </w:r>
            <w:r w:rsidRPr="00A6571C">
              <w:t xml:space="preserve">The system computes </w:t>
            </w:r>
            <w:r>
              <w:t xml:space="preserve">this value as </w:t>
            </w:r>
            <w:r w:rsidRPr="00A6571C">
              <w:t>annual request divided by 2080.</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lastRenderedPageBreak/>
              <w:t>Request Months</w:t>
            </w:r>
          </w:p>
        </w:tc>
        <w:tc>
          <w:tcPr>
            <w:tcW w:w="5310" w:type="dxa"/>
          </w:tcPr>
          <w:p w:rsidR="002827E5" w:rsidRPr="00A6571C" w:rsidRDefault="002827E5" w:rsidP="002827E5">
            <w:pPr>
              <w:pStyle w:val="TableCells"/>
            </w:pPr>
            <w:r w:rsidRPr="00A6571C">
              <w:t>The number of months for which funding is budgeted for this position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Percent Time</w:t>
            </w:r>
          </w:p>
        </w:tc>
        <w:tc>
          <w:tcPr>
            <w:tcW w:w="5310" w:type="dxa"/>
          </w:tcPr>
          <w:p w:rsidR="002827E5" w:rsidRPr="00A6571C" w:rsidRDefault="002827E5" w:rsidP="002827E5">
            <w:pPr>
              <w:pStyle w:val="TableCells"/>
            </w:pPr>
            <w:r>
              <w:t>The a</w:t>
            </w:r>
            <w:r w:rsidRPr="00A6571C">
              <w:t>ppointment funding percentage</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Reason Amount</w:t>
            </w:r>
          </w:p>
        </w:tc>
        <w:tc>
          <w:tcPr>
            <w:tcW w:w="5310" w:type="dxa"/>
          </w:tcPr>
          <w:p w:rsidR="002827E5" w:rsidRPr="00A6571C" w:rsidRDefault="002827E5" w:rsidP="002827E5">
            <w:pPr>
              <w:pStyle w:val="TableCells"/>
            </w:pPr>
            <w:r>
              <w:t>The a</w:t>
            </w:r>
            <w:r w:rsidRPr="00A6571C">
              <w:t>mount associated with the specific reason code. Can be used to indicate the portion of the salary or salary increase associated with this reason. Can be zero.</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Reason Select</w:t>
            </w:r>
          </w:p>
        </w:tc>
        <w:tc>
          <w:tcPr>
            <w:tcW w:w="5310" w:type="dxa"/>
          </w:tcPr>
          <w:p w:rsidR="002827E5" w:rsidRPr="00A6571C" w:rsidRDefault="002827E5" w:rsidP="002827E5">
            <w:pPr>
              <w:pStyle w:val="TableCells"/>
            </w:pPr>
            <w:r w:rsidRPr="00A6571C">
              <w:t>Allows the user to justify salary request, which might exceed salary policy guidelines. Informational only.</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Sub Account</w:t>
            </w:r>
          </w:p>
        </w:tc>
        <w:tc>
          <w:tcPr>
            <w:tcW w:w="5310" w:type="dxa"/>
          </w:tcPr>
          <w:p w:rsidR="001F7D68" w:rsidRPr="00A6571C" w:rsidRDefault="001F7D68" w:rsidP="006E3C4A">
            <w:pPr>
              <w:pStyle w:val="TableCells"/>
            </w:pPr>
            <w:r w:rsidRPr="00A6571C">
              <w:t>The sub-account, if applicable, from which funding is to be provided</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Sub Object</w:t>
            </w:r>
          </w:p>
        </w:tc>
        <w:tc>
          <w:tcPr>
            <w:tcW w:w="5310" w:type="dxa"/>
          </w:tcPr>
          <w:p w:rsidR="001F7D68" w:rsidRPr="00A6571C" w:rsidRDefault="001F7D68" w:rsidP="006E3C4A">
            <w:pPr>
              <w:pStyle w:val="TableCells"/>
            </w:pPr>
            <w:r w:rsidRPr="00A6571C">
              <w:t>The sub-object code, if applicable, to which this funding will be added.</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Total Intended Amount</w:t>
            </w:r>
          </w:p>
        </w:tc>
        <w:tc>
          <w:tcPr>
            <w:tcW w:w="5310" w:type="dxa"/>
          </w:tcPr>
          <w:p w:rsidR="001F7D68" w:rsidRPr="00A6571C" w:rsidRDefault="001F7D68" w:rsidP="006E3C4A">
            <w:pPr>
              <w:pStyle w:val="TableCells"/>
            </w:pPr>
            <w:r w:rsidRPr="00A6571C">
              <w:t>Reflects the total of all funding pieces assumed for this position by the budget construction user updating the account</w:t>
            </w:r>
            <w:r>
              <w:t xml:space="preserve">. </w:t>
            </w:r>
            <w:r w:rsidRPr="00A6571C">
              <w:t xml:space="preserve">This field allows </w:t>
            </w:r>
            <w:r>
              <w:t>you</w:t>
            </w:r>
            <w:r w:rsidRPr="00A6571C">
              <w:t xml:space="preserve"> to enter total funding when the incumbent is funded by more than one account.</w:t>
            </w:r>
          </w:p>
        </w:tc>
      </w:tr>
    </w:tbl>
    <w:p w:rsidR="001F7D68" w:rsidRPr="009B6B74" w:rsidRDefault="001F7D68" w:rsidP="000116F6">
      <w:pPr>
        <w:pStyle w:val="Heading5"/>
      </w:pPr>
      <w:bookmarkStart w:id="400" w:name="_Toc119428644"/>
      <w:bookmarkStart w:id="401" w:name="_Toc121449718"/>
      <w:bookmarkStart w:id="402" w:name="_Toc247959245"/>
      <w:bookmarkStart w:id="403" w:name="_Toc250367284"/>
      <w:r w:rsidRPr="009B6B74">
        <w:t>Purged Appointment Funding Tab</w:t>
      </w:r>
      <w:bookmarkEnd w:id="400"/>
      <w:bookmarkEnd w:id="401"/>
      <w:bookmarkEnd w:id="402"/>
      <w:bookmarkEnd w:id="403"/>
      <w:r w:rsidR="00FC307A">
        <w:fldChar w:fldCharType="begin"/>
      </w:r>
      <w:r>
        <w:instrText xml:space="preserve"> XE "</w:instrText>
      </w:r>
      <w:r w:rsidRPr="00FC5998">
        <w:instrText xml:space="preserve">Budget Construction </w:instrText>
      </w:r>
      <w:r>
        <w:instrText>(BC) document:</w:instrText>
      </w:r>
      <w:r w:rsidRPr="009B6B74">
        <w:instrText>Purged Appointment Funding</w:instrText>
      </w:r>
      <w:r>
        <w:instrText xml:space="preserve"> tab, </w:instrText>
      </w:r>
      <w:r w:rsidRPr="009B6B74">
        <w:instrText>Salary Setting by Position</w:instrText>
      </w:r>
      <w:r>
        <w:instrText xml:space="preserve"> screen" </w:instrText>
      </w:r>
      <w:r w:rsidR="00FC307A">
        <w:fldChar w:fldCharType="end"/>
      </w:r>
    </w:p>
    <w:p w:rsidR="001F0C69" w:rsidRDefault="001F0C69" w:rsidP="001F0C69">
      <w:pPr>
        <w:pStyle w:val="BodyText"/>
      </w:pPr>
    </w:p>
    <w:p w:rsidR="001F7D68" w:rsidRPr="00590A51" w:rsidRDefault="001F7D68" w:rsidP="001F7D68">
      <w:pPr>
        <w:pStyle w:val="BodyText"/>
      </w:pPr>
      <w:r>
        <w:t xml:space="preserve">The </w:t>
      </w:r>
      <w:r w:rsidRPr="0080012A">
        <w:rPr>
          <w:rStyle w:val="Strong"/>
        </w:rPr>
        <w:t>Purged Appointment Funding</w:t>
      </w:r>
      <w:r>
        <w:t xml:space="preserve"> tab lists the purged appointment funding.</w:t>
      </w:r>
    </w:p>
    <w:p w:rsidR="001F7D68" w:rsidRPr="009B6B74" w:rsidRDefault="001F7D68" w:rsidP="000116F6">
      <w:pPr>
        <w:pStyle w:val="Heading4"/>
      </w:pPr>
      <w:bookmarkStart w:id="404" w:name="_Toc119428645"/>
      <w:bookmarkStart w:id="405" w:name="_Toc121449719"/>
      <w:bookmarkStart w:id="406" w:name="_Toc247959246"/>
      <w:bookmarkStart w:id="407" w:name="_Toc250367285"/>
      <w:bookmarkStart w:id="408" w:name="_Toc276296947"/>
      <w:bookmarkStart w:id="409" w:name="_Toc276484977"/>
      <w:r w:rsidRPr="009B6B74">
        <w:t>Document Operations</w:t>
      </w:r>
      <w:bookmarkEnd w:id="404"/>
      <w:bookmarkEnd w:id="405"/>
      <w:bookmarkEnd w:id="406"/>
      <w:bookmarkEnd w:id="407"/>
      <w:bookmarkEnd w:id="408"/>
      <w:bookmarkEnd w:id="409"/>
    </w:p>
    <w:p w:rsidR="001F0C69" w:rsidRDefault="001F0C69" w:rsidP="001F0C69">
      <w:pPr>
        <w:pStyle w:val="BodyText"/>
      </w:pPr>
    </w:p>
    <w:p w:rsidR="001F7D68" w:rsidRDefault="001F7D68" w:rsidP="001F7D68">
      <w:pPr>
        <w:pStyle w:val="BodyText"/>
      </w:pPr>
      <w:r>
        <w:t>On this screen you may take the following actions:</w:t>
      </w:r>
    </w:p>
    <w:p w:rsidR="001F7D68" w:rsidRDefault="001F7D68" w:rsidP="001F7D68">
      <w:pPr>
        <w:pStyle w:val="C1HBullet"/>
      </w:pPr>
      <w:r>
        <w:t>Add a new position funding and assigning an incumbent.</w:t>
      </w:r>
    </w:p>
    <w:p w:rsidR="001F7D68" w:rsidRDefault="001F7D68" w:rsidP="001F7D68">
      <w:pPr>
        <w:pStyle w:val="C1HBullet"/>
      </w:pPr>
      <w:r>
        <w:t>Update an existing position funding.</w:t>
      </w:r>
    </w:p>
    <w:p w:rsidR="001F7D68" w:rsidRDefault="001F7D68" w:rsidP="001F7D68">
      <w:pPr>
        <w:pStyle w:val="C1HBullet"/>
      </w:pPr>
      <w:r>
        <w:t>Update using the Adjust % or Flat Rate Tool.</w:t>
      </w:r>
    </w:p>
    <w:p w:rsidR="001F7D68" w:rsidRDefault="001F7D68" w:rsidP="001F7D68">
      <w:pPr>
        <w:pStyle w:val="C1HBullet"/>
      </w:pPr>
      <w:r>
        <w:t>Make the position funding vacant.</w:t>
      </w:r>
    </w:p>
    <w:p w:rsidR="001F7D68" w:rsidRDefault="001F7D68" w:rsidP="001F7D68">
      <w:pPr>
        <w:pStyle w:val="C1HBullet"/>
      </w:pPr>
      <w:r>
        <w:t>Purge the position funding.</w:t>
      </w:r>
    </w:p>
    <w:p w:rsidR="001F7D68" w:rsidRPr="000F3E3A" w:rsidRDefault="001F7D68" w:rsidP="001F7D68">
      <w:pPr>
        <w:pStyle w:val="C1HBullet"/>
      </w:pPr>
      <w:r>
        <w:t>Delete the position funding.</w:t>
      </w:r>
    </w:p>
    <w:p w:rsidR="001F7D68" w:rsidRPr="009B6B74" w:rsidRDefault="001F7D68" w:rsidP="000116F6">
      <w:pPr>
        <w:pStyle w:val="Heading5"/>
      </w:pPr>
      <w:bookmarkStart w:id="410" w:name="_Toc119428646"/>
      <w:bookmarkStart w:id="411" w:name="_Toc121449720"/>
      <w:bookmarkStart w:id="412" w:name="_Toc247959247"/>
      <w:bookmarkStart w:id="413" w:name="_Toc250367286"/>
      <w:r w:rsidRPr="009B6B74">
        <w:t>Adding Appointment Funding</w:t>
      </w:r>
      <w:bookmarkEnd w:id="410"/>
      <w:bookmarkEnd w:id="411"/>
      <w:bookmarkEnd w:id="412"/>
      <w:bookmarkEnd w:id="413"/>
      <w:r w:rsidR="00FC307A">
        <w:fldChar w:fldCharType="begin"/>
      </w:r>
      <w:r>
        <w:instrText xml:space="preserve"> XE "</w:instrText>
      </w:r>
      <w:r w:rsidRPr="00FC5998">
        <w:instrText xml:space="preserve">Budget Construction </w:instrText>
      </w:r>
      <w:r>
        <w:instrText>(BC) document:</w:instrText>
      </w:r>
      <w:r w:rsidRPr="009B6B74">
        <w:instrText>P</w:instrText>
      </w:r>
      <w:r>
        <w:instrText xml:space="preserve">osition </w:instrText>
      </w:r>
      <w:r w:rsidRPr="009B6B74">
        <w:instrText>Funding</w:instrText>
      </w:r>
      <w:r>
        <w:instrText xml:space="preserve"> tab, </w:instrText>
      </w:r>
      <w:r w:rsidRPr="009B6B74">
        <w:instrText>Salary Setting by Position</w:instrText>
      </w:r>
      <w:r>
        <w:instrText xml:space="preserve"> screen" </w:instrText>
      </w:r>
      <w:r w:rsidR="00FC307A">
        <w:fldChar w:fldCharType="end"/>
      </w:r>
      <w:r w:rsidR="00FC307A">
        <w:fldChar w:fldCharType="begin"/>
      </w:r>
      <w:r w:rsidR="00F81249">
        <w:instrText xml:space="preserve"> XE "appointment funding, adding (</w:instrText>
      </w:r>
      <w:r w:rsidR="00F81249" w:rsidRPr="00FC5998">
        <w:instrText xml:space="preserve">Budget </w:instrText>
      </w:r>
      <w:r w:rsidR="007B741E" w:rsidRPr="00FC5998">
        <w:instrText>Construction</w:instrText>
      </w:r>
      <w:r w:rsidR="007B741E">
        <w:instrText xml:space="preserve"> document</w:instrText>
      </w:r>
      <w:r w:rsidR="00F81249">
        <w:instrText xml:space="preserve">) " </w:instrText>
      </w:r>
      <w:r w:rsidR="00FC307A">
        <w:fldChar w:fldCharType="end"/>
      </w:r>
      <w:r w:rsidR="00FC307A">
        <w:fldChar w:fldCharType="begin"/>
      </w:r>
      <w:r w:rsidR="00F81249">
        <w:instrText xml:space="preserve"> XE " funding, adding appointment (</w:instrText>
      </w:r>
      <w:r w:rsidR="00F81249" w:rsidRPr="00FC5998">
        <w:instrText xml:space="preserve">Budget Construction </w:instrText>
      </w:r>
      <w:r w:rsidR="00F81249">
        <w:instrText xml:space="preserve">document) " </w:instrText>
      </w:r>
      <w:r w:rsidR="00FC307A">
        <w:fldChar w:fldCharType="end"/>
      </w:r>
    </w:p>
    <w:p w:rsidR="001F0C69" w:rsidRDefault="001F0C69" w:rsidP="001F0C69">
      <w:pPr>
        <w:pStyle w:val="BodyText"/>
      </w:pPr>
    </w:p>
    <w:p w:rsidR="001F7D68" w:rsidRPr="00CC2BED" w:rsidRDefault="001F7D68" w:rsidP="001F7D68">
      <w:pPr>
        <w:pStyle w:val="BodyText"/>
      </w:pPr>
      <w:r w:rsidRPr="00CC2BED">
        <w:lastRenderedPageBreak/>
        <w:t xml:space="preserve">You may add a new appointment funding from the accounting line </w:t>
      </w:r>
      <w:r>
        <w:t xml:space="preserve">in the </w:t>
      </w:r>
      <w:r w:rsidRPr="007C2131">
        <w:rPr>
          <w:rStyle w:val="Strong"/>
        </w:rPr>
        <w:t>Position Funding</w:t>
      </w:r>
      <w:r>
        <w:t xml:space="preserve"> section</w:t>
      </w:r>
      <w:r w:rsidRPr="00CC2BED">
        <w:t>.</w:t>
      </w:r>
      <w:r>
        <w:t xml:space="preserve"> To do so, follow these steps:</w:t>
      </w:r>
    </w:p>
    <w:p w:rsidR="0059178D" w:rsidRDefault="001F7D68" w:rsidP="003E2771">
      <w:pPr>
        <w:pStyle w:val="C1HNumber"/>
        <w:numPr>
          <w:ilvl w:val="0"/>
          <w:numId w:val="25"/>
        </w:numPr>
      </w:pPr>
      <w:r w:rsidRPr="00C870E3">
        <w:t>Complete the position funding</w:t>
      </w:r>
      <w:r>
        <w:t xml:space="preserve"> information</w:t>
      </w:r>
      <w:r w:rsidRPr="00C870E3">
        <w:t xml:space="preserve">. The minimally required fields are </w:t>
      </w:r>
      <w:r w:rsidRPr="00F338AD">
        <w:rPr>
          <w:rStyle w:val="Strong"/>
        </w:rPr>
        <w:t>Chart</w:t>
      </w:r>
      <w:r w:rsidRPr="00C870E3">
        <w:t xml:space="preserve">, </w:t>
      </w:r>
      <w:r w:rsidRPr="00F338AD">
        <w:rPr>
          <w:rStyle w:val="Strong"/>
        </w:rPr>
        <w:t>Account</w:t>
      </w:r>
      <w:r w:rsidRPr="00C870E3">
        <w:t xml:space="preserve">, </w:t>
      </w:r>
      <w:r w:rsidRPr="00F338AD">
        <w:rPr>
          <w:rStyle w:val="Strong"/>
        </w:rPr>
        <w:t>Object</w:t>
      </w:r>
      <w:r w:rsidRPr="00C870E3">
        <w:t xml:space="preserve">, </w:t>
      </w:r>
      <w:r w:rsidRPr="00F338AD">
        <w:rPr>
          <w:rStyle w:val="Strong"/>
        </w:rPr>
        <w:t>Amount</w:t>
      </w:r>
      <w:r w:rsidRPr="00C870E3">
        <w:t xml:space="preserve">, </w:t>
      </w:r>
      <w:r w:rsidRPr="00F338AD">
        <w:rPr>
          <w:rStyle w:val="Strong"/>
        </w:rPr>
        <w:t>Months</w:t>
      </w:r>
      <w:r w:rsidRPr="00C870E3">
        <w:t xml:space="preserve">, and </w:t>
      </w:r>
      <w:r w:rsidRPr="00F338AD">
        <w:rPr>
          <w:rStyle w:val="Strong"/>
        </w:rPr>
        <w:t>Percent Time</w:t>
      </w:r>
      <w:r>
        <w:t xml:space="preserve">. </w:t>
      </w:r>
      <w:r w:rsidRPr="00C870E3">
        <w:t xml:space="preserve">The </w:t>
      </w:r>
      <w:r w:rsidRPr="00F338AD">
        <w:rPr>
          <w:rStyle w:val="Strong"/>
        </w:rPr>
        <w:t>FTE</w:t>
      </w:r>
      <w:r w:rsidR="007440A9">
        <w:rPr>
          <w:rStyle w:val="Strong"/>
        </w:rPr>
        <w:t xml:space="preserve"> </w:t>
      </w:r>
      <w:r>
        <w:t xml:space="preserve">value </w:t>
      </w:r>
      <w:r w:rsidRPr="00C870E3">
        <w:t>is automatically filled when you enter the percent time.</w:t>
      </w:r>
    </w:p>
    <w:p w:rsidR="0059178D" w:rsidRPr="00C870E3" w:rsidRDefault="001F7D68" w:rsidP="007440A9">
      <w:pPr>
        <w:pStyle w:val="C1HNumber"/>
        <w:numPr>
          <w:ilvl w:val="0"/>
          <w:numId w:val="25"/>
        </w:numPr>
      </w:pPr>
      <w:r>
        <w:t xml:space="preserve">Enter the employee ID for the incumbent or use the lookup </w:t>
      </w:r>
      <w:r w:rsidR="007440A9">
        <w:rPr>
          <w:noProof/>
        </w:rPr>
        <w:t>icon</w:t>
      </w:r>
      <w:r>
        <w:t xml:space="preserve"> to find it. </w:t>
      </w:r>
      <w:r w:rsidR="0059178D" w:rsidRPr="00C870E3">
        <w:t xml:space="preserve">The </w:t>
      </w:r>
      <w:r w:rsidR="0059178D">
        <w:t xml:space="preserve">system populates the </w:t>
      </w:r>
      <w:r w:rsidR="0059178D" w:rsidRPr="00F338AD">
        <w:rPr>
          <w:rStyle w:val="Strong"/>
        </w:rPr>
        <w:t>Cls</w:t>
      </w:r>
      <w:r w:rsidR="0059178D" w:rsidRPr="00C870E3">
        <w:t xml:space="preserve"> field automatically</w:t>
      </w:r>
      <w:r w:rsidR="0059178D">
        <w:t>.</w:t>
      </w:r>
    </w:p>
    <w:p w:rsidR="0059178D" w:rsidRPr="00C870E3" w:rsidRDefault="001F7D68" w:rsidP="007440A9">
      <w:pPr>
        <w:pStyle w:val="C1HNumber"/>
        <w:numPr>
          <w:ilvl w:val="0"/>
          <w:numId w:val="25"/>
        </w:numPr>
      </w:pPr>
      <w:r w:rsidRPr="00C870E3">
        <w:t>Click</w:t>
      </w:r>
      <w:r w:rsidR="007440A9">
        <w:rPr>
          <w:noProof/>
        </w:rPr>
        <w:t xml:space="preserve"> the </w:t>
      </w:r>
      <w:r w:rsidR="007440A9" w:rsidRPr="007440A9">
        <w:rPr>
          <w:rStyle w:val="Strong"/>
        </w:rPr>
        <w:t>Add</w:t>
      </w:r>
      <w:r w:rsidR="007440A9">
        <w:rPr>
          <w:noProof/>
        </w:rPr>
        <w:t xml:space="preserve"> button</w:t>
      </w:r>
      <w:r w:rsidRPr="007C2131">
        <w:t>.</w:t>
      </w:r>
      <w:r w:rsidR="007440A9">
        <w:t xml:space="preserve"> </w:t>
      </w:r>
      <w:r w:rsidR="0059178D" w:rsidRPr="00C870E3">
        <w:t xml:space="preserve">The </w:t>
      </w:r>
      <w:r w:rsidR="0059178D">
        <w:t xml:space="preserve">system adds the </w:t>
      </w:r>
      <w:r w:rsidR="0059178D" w:rsidRPr="00C870E3">
        <w:t>incumbent to this funding line</w:t>
      </w:r>
      <w:r w:rsidR="0059178D">
        <w:t xml:space="preserve">, </w:t>
      </w:r>
      <w:r w:rsidR="0059178D" w:rsidRPr="00C870E3">
        <w:t xml:space="preserve">and the </w:t>
      </w:r>
      <w:r w:rsidR="0059178D" w:rsidRPr="007440A9">
        <w:rPr>
          <w:b/>
        </w:rPr>
        <w:t xml:space="preserve">vacant </w:t>
      </w:r>
      <w:r w:rsidR="0059178D" w:rsidRPr="00C870E3">
        <w:t xml:space="preserve">and </w:t>
      </w:r>
      <w:r w:rsidR="0059178D" w:rsidRPr="007440A9">
        <w:rPr>
          <w:b/>
        </w:rPr>
        <w:t>delete</w:t>
      </w:r>
      <w:r w:rsidR="0059178D" w:rsidRPr="00C870E3">
        <w:t xml:space="preserve"> buttons become available.</w:t>
      </w:r>
    </w:p>
    <w:p w:rsidR="001F7D68" w:rsidRPr="00C870E3" w:rsidRDefault="001F7D68" w:rsidP="003E2771">
      <w:pPr>
        <w:pStyle w:val="C1HNumber"/>
        <w:numPr>
          <w:ilvl w:val="0"/>
          <w:numId w:val="25"/>
        </w:numPr>
      </w:pPr>
      <w:r w:rsidRPr="00C870E3">
        <w:t xml:space="preserve">Observe the message </w:t>
      </w:r>
      <w:r>
        <w:t xml:space="preserve">indicating </w:t>
      </w:r>
      <w:r w:rsidRPr="00C870E3">
        <w:t>that the</w:t>
      </w:r>
      <w:r w:rsidR="007440A9">
        <w:t xml:space="preserve"> </w:t>
      </w:r>
      <w:r w:rsidRPr="00C870E3">
        <w:t>salary setting was successfully saved</w:t>
      </w:r>
      <w:r>
        <w:t>.</w:t>
      </w:r>
      <w:r w:rsidRPr="00C870E3">
        <w:t xml:space="preserve"> Watch out for the warning displayed in the top left corner.</w:t>
      </w:r>
    </w:p>
    <w:p w:rsidR="001F0C69" w:rsidRDefault="001F0C69" w:rsidP="001F0C69">
      <w:pPr>
        <w:pStyle w:val="C1HNumber"/>
        <w:numPr>
          <w:ilvl w:val="0"/>
          <w:numId w:val="0"/>
        </w:numPr>
        <w:ind w:left="720"/>
      </w:pPr>
      <w:bookmarkStart w:id="414" w:name="_Toc119428647"/>
    </w:p>
    <w:p w:rsidR="001F7D68" w:rsidRDefault="001F7D68" w:rsidP="001F7D68">
      <w:pPr>
        <w:pStyle w:val="BodyText"/>
      </w:pPr>
      <w:r w:rsidRPr="00CC2BED">
        <w:t xml:space="preserve">The </w:t>
      </w:r>
      <w:r>
        <w:t>A</w:t>
      </w:r>
      <w:r w:rsidRPr="00CC2BED">
        <w:t xml:space="preserve">djust: % /Flat tool </w:t>
      </w:r>
      <w:r>
        <w:t>allows you</w:t>
      </w:r>
      <w:r w:rsidRPr="00CC2BED">
        <w:t xml:space="preserve"> to apply a flat amount or a percentage increase or decrease to one or all the funding lines. The tool </w:t>
      </w:r>
      <w:r>
        <w:t>is displayed</w:t>
      </w:r>
      <w:r w:rsidRPr="00CC2BED">
        <w:t xml:space="preserve"> only </w:t>
      </w:r>
      <w:r w:rsidRPr="003907D4">
        <w:t>when the line is editable and the funding line has a base budget in CSF</w:t>
      </w:r>
      <w:r>
        <w:t>. To use the tool, follow these steps:</w:t>
      </w:r>
    </w:p>
    <w:p w:rsidR="001F0C69" w:rsidRPr="003907D4" w:rsidRDefault="001F0C69" w:rsidP="001F7D68">
      <w:pPr>
        <w:pStyle w:val="BodyText"/>
      </w:pPr>
    </w:p>
    <w:p w:rsidR="0059178D" w:rsidRDefault="001F7D68" w:rsidP="003E2771">
      <w:pPr>
        <w:pStyle w:val="C1HNumber"/>
        <w:numPr>
          <w:ilvl w:val="0"/>
          <w:numId w:val="26"/>
        </w:numPr>
      </w:pPr>
      <w:r w:rsidRPr="00C870E3">
        <w:t xml:space="preserve">Select the type of change </w:t>
      </w:r>
      <w:r>
        <w:t>desired</w:t>
      </w:r>
      <w:r w:rsidRPr="00C870E3">
        <w:t xml:space="preserve"> from the </w:t>
      </w:r>
      <w:r>
        <w:t>list</w:t>
      </w:r>
      <w:r w:rsidRPr="00C870E3">
        <w:t xml:space="preserve"> and enter the amount.</w:t>
      </w:r>
    </w:p>
    <w:p w:rsidR="0059178D" w:rsidRPr="00C870E3" w:rsidRDefault="001F7D68" w:rsidP="007440A9">
      <w:pPr>
        <w:pStyle w:val="C1HNumber"/>
        <w:numPr>
          <w:ilvl w:val="0"/>
          <w:numId w:val="26"/>
        </w:numPr>
      </w:pPr>
      <w:r w:rsidRPr="00C870E3">
        <w:t>Click</w:t>
      </w:r>
      <w:r w:rsidR="007440A9">
        <w:rPr>
          <w:noProof/>
        </w:rPr>
        <w:t xml:space="preserve"> the </w:t>
      </w:r>
      <w:r w:rsidR="007440A9" w:rsidRPr="007440A9">
        <w:rPr>
          <w:rStyle w:val="Strong"/>
        </w:rPr>
        <w:t>Apply</w:t>
      </w:r>
      <w:r w:rsidR="007440A9">
        <w:rPr>
          <w:noProof/>
        </w:rPr>
        <w:t xml:space="preserve"> button</w:t>
      </w:r>
      <w:r w:rsidRPr="00C870E3">
        <w:t>.</w:t>
      </w:r>
      <w:r w:rsidR="007440A9">
        <w:t xml:space="preserve"> </w:t>
      </w:r>
      <w:r w:rsidR="0059178D" w:rsidRPr="00C870E3">
        <w:t xml:space="preserve">The </w:t>
      </w:r>
      <w:r w:rsidR="0059178D">
        <w:t xml:space="preserve">system automatically calculates the </w:t>
      </w:r>
      <w:r w:rsidR="0059178D" w:rsidRPr="00C870E3">
        <w:t>new amount and the hourly rate.</w:t>
      </w:r>
    </w:p>
    <w:p w:rsidR="001F7D68" w:rsidRPr="00C870E3" w:rsidRDefault="001F7D68" w:rsidP="003E2771">
      <w:pPr>
        <w:pStyle w:val="C1HNumber"/>
        <w:numPr>
          <w:ilvl w:val="0"/>
          <w:numId w:val="26"/>
        </w:numPr>
      </w:pPr>
      <w:r w:rsidRPr="00C870E3">
        <w:t>Click</w:t>
      </w:r>
      <w:r w:rsidR="007440A9">
        <w:rPr>
          <w:noProof/>
        </w:rPr>
        <w:t xml:space="preserve"> the </w:t>
      </w:r>
      <w:r w:rsidR="007440A9" w:rsidRPr="007440A9">
        <w:rPr>
          <w:rStyle w:val="Strong"/>
        </w:rPr>
        <w:t>Save</w:t>
      </w:r>
      <w:r w:rsidR="007440A9">
        <w:rPr>
          <w:noProof/>
        </w:rPr>
        <w:t xml:space="preserve"> button</w:t>
      </w:r>
      <w:r w:rsidRPr="00C870E3">
        <w:t>.</w:t>
      </w:r>
    </w:p>
    <w:p w:rsidR="001F7D68" w:rsidRPr="009B6B74" w:rsidRDefault="001F7D68" w:rsidP="000116F6">
      <w:pPr>
        <w:pStyle w:val="Heading5"/>
      </w:pPr>
      <w:bookmarkStart w:id="415" w:name="_Toc121449722"/>
      <w:bookmarkStart w:id="416" w:name="_Toc247959249"/>
      <w:bookmarkStart w:id="417" w:name="_Toc250367288"/>
      <w:r w:rsidRPr="009B6B74">
        <w:t>Making Appointment Funding Vacant</w:t>
      </w:r>
      <w:bookmarkEnd w:id="414"/>
      <w:bookmarkEnd w:id="415"/>
      <w:bookmarkEnd w:id="416"/>
      <w:bookmarkEnd w:id="417"/>
      <w:r w:rsidR="00FC307A">
        <w:fldChar w:fldCharType="begin"/>
      </w:r>
      <w:r w:rsidR="00F81249">
        <w:instrText xml:space="preserve"> XE "appointment funding, making vacant (</w:instrText>
      </w:r>
      <w:r w:rsidR="00F81249" w:rsidRPr="00FC5998">
        <w:instrText xml:space="preserve">Budget Construction </w:instrText>
      </w:r>
      <w:r w:rsidR="00F81249">
        <w:instrText xml:space="preserve">document) " </w:instrText>
      </w:r>
      <w:r w:rsidR="00FC307A">
        <w:fldChar w:fldCharType="end"/>
      </w:r>
      <w:r w:rsidR="00FC307A">
        <w:fldChar w:fldCharType="begin"/>
      </w:r>
      <w:r w:rsidR="00F81249">
        <w:instrText xml:space="preserve"> XE " funding, making vacant appointment (</w:instrText>
      </w:r>
      <w:r w:rsidR="00F81249" w:rsidRPr="00FC5998">
        <w:instrText xml:space="preserve">Budget Construction </w:instrText>
      </w:r>
      <w:r w:rsidR="00F81249">
        <w:instrText xml:space="preserve">document) " </w:instrText>
      </w:r>
      <w:r w:rsidR="00FC307A">
        <w:fldChar w:fldCharType="end"/>
      </w:r>
    </w:p>
    <w:p w:rsidR="001F0C69" w:rsidRDefault="001F0C69" w:rsidP="001F0C69">
      <w:pPr>
        <w:pStyle w:val="BodyText"/>
      </w:pPr>
    </w:p>
    <w:p w:rsidR="001F7D68" w:rsidRPr="00CC2BED" w:rsidRDefault="001F7D68" w:rsidP="001F7D68">
      <w:pPr>
        <w:pStyle w:val="BodyText"/>
      </w:pPr>
      <w:r w:rsidRPr="00CC2BED">
        <w:t xml:space="preserve">The </w:t>
      </w:r>
      <w:r w:rsidRPr="00CC2BED">
        <w:rPr>
          <w:b/>
        </w:rPr>
        <w:t xml:space="preserve">vacate </w:t>
      </w:r>
      <w:r w:rsidRPr="00CC2BED">
        <w:t xml:space="preserve">button is available when the line is editable, assigned to an employee, not marked delete, </w:t>
      </w:r>
      <w:r>
        <w:t xml:space="preserve">and </w:t>
      </w:r>
      <w:r w:rsidRPr="00CC2BED">
        <w:t>not already vacant.</w:t>
      </w:r>
      <w:r>
        <w:t xml:space="preserve"> To make appointment funding vacant, follow these steps:</w:t>
      </w:r>
    </w:p>
    <w:p w:rsidR="0059178D" w:rsidRPr="00C870E3" w:rsidRDefault="001F7D68" w:rsidP="007440A9">
      <w:pPr>
        <w:pStyle w:val="C1HNumber"/>
        <w:numPr>
          <w:ilvl w:val="0"/>
          <w:numId w:val="27"/>
        </w:numPr>
      </w:pPr>
      <w:r w:rsidRPr="00C870E3">
        <w:t>Click</w:t>
      </w:r>
      <w:r w:rsidR="007440A9">
        <w:rPr>
          <w:noProof/>
        </w:rPr>
        <w:t xml:space="preserve"> the </w:t>
      </w:r>
      <w:r w:rsidR="007440A9" w:rsidRPr="007440A9">
        <w:rPr>
          <w:rStyle w:val="Strong"/>
        </w:rPr>
        <w:t>Vacate</w:t>
      </w:r>
      <w:r w:rsidR="007440A9">
        <w:rPr>
          <w:noProof/>
        </w:rPr>
        <w:t xml:space="preserve"> button</w:t>
      </w:r>
      <w:r w:rsidRPr="00C870E3">
        <w:t>.</w:t>
      </w:r>
      <w:r w:rsidR="007440A9">
        <w:t xml:space="preserve"> </w:t>
      </w:r>
      <w:r w:rsidR="0059178D" w:rsidRPr="00C870E3">
        <w:t xml:space="preserve">The Del flag is turned on and the button toggles to </w:t>
      </w:r>
      <w:r w:rsidR="0059178D" w:rsidRPr="007440A9">
        <w:rPr>
          <w:b/>
        </w:rPr>
        <w:t>revert</w:t>
      </w:r>
      <w:r w:rsidR="0059178D" w:rsidRPr="00C870E3">
        <w:t xml:space="preserve"> and </w:t>
      </w:r>
      <w:r w:rsidR="0059178D" w:rsidRPr="007440A9">
        <w:rPr>
          <w:b/>
        </w:rPr>
        <w:t>undelete</w:t>
      </w:r>
      <w:r w:rsidR="0059178D" w:rsidRPr="00C870E3">
        <w:t xml:space="preserve"> button appears.</w:t>
      </w:r>
    </w:p>
    <w:p w:rsidR="001F7D68" w:rsidRDefault="001F7D68" w:rsidP="003E2771">
      <w:pPr>
        <w:pStyle w:val="C1HNumber"/>
        <w:numPr>
          <w:ilvl w:val="0"/>
          <w:numId w:val="27"/>
        </w:numPr>
      </w:pPr>
      <w:r w:rsidRPr="00C870E3">
        <w:t xml:space="preserve">Click </w:t>
      </w:r>
      <w:r w:rsidR="007440A9">
        <w:rPr>
          <w:noProof/>
        </w:rPr>
        <w:t xml:space="preserve">the </w:t>
      </w:r>
      <w:r w:rsidR="007440A9" w:rsidRPr="007440A9">
        <w:rPr>
          <w:rStyle w:val="Strong"/>
        </w:rPr>
        <w:t>Revert</w:t>
      </w:r>
      <w:r w:rsidR="007440A9">
        <w:rPr>
          <w:noProof/>
        </w:rPr>
        <w:t xml:space="preserve"> button </w:t>
      </w:r>
      <w:r w:rsidRPr="00C870E3">
        <w:t xml:space="preserve">or </w:t>
      </w:r>
      <w:r w:rsidR="007440A9">
        <w:rPr>
          <w:noProof/>
        </w:rPr>
        <w:t xml:space="preserve">the </w:t>
      </w:r>
      <w:r w:rsidR="007440A9" w:rsidRPr="007440A9">
        <w:rPr>
          <w:rStyle w:val="Strong"/>
        </w:rPr>
        <w:t>Undelete</w:t>
      </w:r>
      <w:r w:rsidR="007440A9">
        <w:rPr>
          <w:noProof/>
        </w:rPr>
        <w:t xml:space="preserve"> button </w:t>
      </w:r>
      <w:r w:rsidRPr="00C870E3">
        <w:t>to cancel the operation.</w:t>
      </w:r>
    </w:p>
    <w:p w:rsidR="001F7D68" w:rsidRPr="00C870E3" w:rsidRDefault="001F7D68" w:rsidP="001F7D68">
      <w:pPr>
        <w:pStyle w:val="Noteindented"/>
      </w:pPr>
      <w:r>
        <w:rPr>
          <w:b/>
          <w:noProof/>
        </w:rPr>
        <w:drawing>
          <wp:inline distT="0" distB="0" distL="0" distR="0">
            <wp:extent cx="143510" cy="143510"/>
            <wp:effectExtent l="19050" t="0" r="8890" b="0"/>
            <wp:docPr id="1688" name="Picture 40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Pr>
          <w:b/>
        </w:rPr>
        <w:tab/>
      </w:r>
      <w:r w:rsidR="007440A9" w:rsidRPr="007440A9">
        <w:rPr>
          <w:rStyle w:val="Strong"/>
        </w:rPr>
        <w:t>Revert</w:t>
      </w:r>
      <w:r w:rsidR="007440A9">
        <w:rPr>
          <w:noProof/>
        </w:rPr>
        <w:t xml:space="preserve"> </w:t>
      </w:r>
      <w:r w:rsidRPr="00C870E3">
        <w:t>replaces the original values the salary line contained before the delete (available until persisted/saved)</w:t>
      </w:r>
      <w:r>
        <w:t xml:space="preserve">. </w:t>
      </w:r>
      <w:r w:rsidR="007440A9" w:rsidRPr="007440A9">
        <w:rPr>
          <w:rStyle w:val="Strong"/>
        </w:rPr>
        <w:t>Undelete</w:t>
      </w:r>
      <w:r>
        <w:t xml:space="preserve"> simply</w:t>
      </w:r>
      <w:r w:rsidRPr="00C870E3">
        <w:t xml:space="preserve"> changes the</w:t>
      </w:r>
      <w:r>
        <w:t xml:space="preserve"> status of the</w:t>
      </w:r>
      <w:r w:rsidRPr="00C870E3">
        <w:t xml:space="preserve"> line to undelete.</w:t>
      </w:r>
    </w:p>
    <w:p w:rsidR="001F7D68" w:rsidRPr="009B6B74" w:rsidRDefault="001F7D68" w:rsidP="000116F6">
      <w:pPr>
        <w:pStyle w:val="Heading5"/>
      </w:pPr>
      <w:bookmarkStart w:id="418" w:name="_Toc119428648"/>
      <w:bookmarkStart w:id="419" w:name="_Toc121449723"/>
      <w:bookmarkStart w:id="420" w:name="_Toc247959250"/>
      <w:bookmarkStart w:id="421" w:name="_Toc250367289"/>
      <w:r w:rsidRPr="009B6B74">
        <w:t>Purging Appointment Funding</w:t>
      </w:r>
      <w:bookmarkEnd w:id="418"/>
      <w:bookmarkEnd w:id="419"/>
      <w:bookmarkEnd w:id="420"/>
      <w:bookmarkEnd w:id="421"/>
      <w:r w:rsidR="00FC307A">
        <w:fldChar w:fldCharType="begin"/>
      </w:r>
      <w:r w:rsidR="00F81249">
        <w:instrText xml:space="preserve"> XE "appointment funding, purging (</w:instrText>
      </w:r>
      <w:r w:rsidR="00F81249" w:rsidRPr="00FC5998">
        <w:instrText xml:space="preserve">Budget Construction </w:instrText>
      </w:r>
      <w:r w:rsidR="00F81249">
        <w:instrText xml:space="preserve">document) " </w:instrText>
      </w:r>
      <w:r w:rsidR="00FC307A">
        <w:fldChar w:fldCharType="end"/>
      </w:r>
      <w:r w:rsidR="00FC307A">
        <w:fldChar w:fldCharType="begin"/>
      </w:r>
      <w:r w:rsidR="00F81249">
        <w:instrText xml:space="preserve"> XE " funding, purging appointment (</w:instrText>
      </w:r>
      <w:r w:rsidR="00F81249" w:rsidRPr="00FC5998">
        <w:instrText>Budget Construction</w:instrText>
      </w:r>
      <w:r w:rsidR="00F81249">
        <w:instrText xml:space="preserve"> document) "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FA1E02">
        <w:rPr>
          <w:b/>
        </w:rPr>
        <w:t>purge</w:t>
      </w:r>
      <w:r>
        <w:t xml:space="preserve"> button is available for the position when the salary is editable and contains no CSF values. To purge a position</w:t>
      </w:r>
      <w:r w:rsidR="00586354">
        <w:t>'</w:t>
      </w:r>
      <w:r>
        <w:t>s appointment funding, c</w:t>
      </w:r>
      <w:r w:rsidRPr="00757514">
        <w:t xml:space="preserve">lick the </w:t>
      </w:r>
      <w:r w:rsidR="007440A9" w:rsidRPr="007440A9">
        <w:rPr>
          <w:rStyle w:val="Strong"/>
        </w:rPr>
        <w:t>Purge</w:t>
      </w:r>
      <w:r w:rsidRPr="00757514">
        <w:t xml:space="preserve"> button.</w:t>
      </w:r>
      <w:r w:rsidR="007440A9">
        <w:t xml:space="preserve"> </w:t>
      </w:r>
      <w:r w:rsidRPr="00C870E3">
        <w:t xml:space="preserve">The </w:t>
      </w:r>
      <w:r>
        <w:t xml:space="preserve">system moves the </w:t>
      </w:r>
      <w:r w:rsidRPr="00C870E3">
        <w:t xml:space="preserve">position to the </w:t>
      </w:r>
      <w:r w:rsidRPr="00FC050E">
        <w:rPr>
          <w:rStyle w:val="Strong"/>
        </w:rPr>
        <w:t>Purge Appointment Funding</w:t>
      </w:r>
      <w:r w:rsidRPr="00C870E3">
        <w:t xml:space="preserve"> tab.</w:t>
      </w:r>
    </w:p>
    <w:p w:rsidR="001F0C69" w:rsidRDefault="001F0C69" w:rsidP="001F0C69">
      <w:pPr>
        <w:pStyle w:val="BodyText"/>
      </w:pPr>
    </w:p>
    <w:p w:rsidR="001F7D68" w:rsidRPr="00C870E3" w:rsidRDefault="001F7D68" w:rsidP="001F7D68">
      <w:pPr>
        <w:pStyle w:val="BodyText"/>
      </w:pPr>
      <w:r w:rsidRPr="00C870E3">
        <w:t>Click</w:t>
      </w:r>
      <w:r w:rsidR="007440A9">
        <w:t xml:space="preserve"> the </w:t>
      </w:r>
      <w:r w:rsidR="007440A9" w:rsidRPr="001F0C69">
        <w:rPr>
          <w:rStyle w:val="Strong"/>
        </w:rPr>
        <w:t>Restore</w:t>
      </w:r>
      <w:r w:rsidR="007440A9">
        <w:t xml:space="preserve"> button </w:t>
      </w:r>
      <w:r w:rsidRPr="00C870E3">
        <w:t>to cancel the operation.</w:t>
      </w:r>
    </w:p>
    <w:p w:rsidR="001F7D68" w:rsidRPr="009B6B74" w:rsidRDefault="001F7D68" w:rsidP="000116F6">
      <w:pPr>
        <w:pStyle w:val="Heading5"/>
      </w:pPr>
      <w:bookmarkStart w:id="422" w:name="_Toc119428649"/>
      <w:bookmarkStart w:id="423" w:name="_Toc121449724"/>
      <w:bookmarkStart w:id="424" w:name="_Toc247959251"/>
      <w:bookmarkStart w:id="425" w:name="_Toc250367290"/>
      <w:r w:rsidRPr="009B6B74">
        <w:lastRenderedPageBreak/>
        <w:t xml:space="preserve">Deleting </w:t>
      </w:r>
      <w:bookmarkEnd w:id="422"/>
      <w:r w:rsidRPr="009B6B74">
        <w:t>Appointment Funding</w:t>
      </w:r>
      <w:bookmarkEnd w:id="423"/>
      <w:bookmarkEnd w:id="424"/>
      <w:bookmarkEnd w:id="425"/>
      <w:r w:rsidR="00FC307A">
        <w:fldChar w:fldCharType="begin"/>
      </w:r>
      <w:r w:rsidR="00F81249">
        <w:instrText xml:space="preserve"> XE "appointment funding, deleting (</w:instrText>
      </w:r>
      <w:r w:rsidR="00F81249" w:rsidRPr="00FC5998">
        <w:instrText xml:space="preserve">Budget Construction </w:instrText>
      </w:r>
      <w:r w:rsidR="00F81249">
        <w:instrText xml:space="preserve">document) " </w:instrText>
      </w:r>
      <w:r w:rsidR="00FC307A">
        <w:fldChar w:fldCharType="end"/>
      </w:r>
      <w:r w:rsidR="00FC307A">
        <w:fldChar w:fldCharType="begin"/>
      </w:r>
      <w:r w:rsidR="00F81249">
        <w:instrText xml:space="preserve"> XE " funding, deleting appointment (</w:instrText>
      </w:r>
      <w:r w:rsidR="00F81249" w:rsidRPr="00FC5998">
        <w:instrText>Budget Construction</w:instrText>
      </w:r>
      <w:r w:rsidR="00F81249">
        <w:instrText xml:space="preserve"> document) " </w:instrText>
      </w:r>
      <w:r w:rsidR="00FC307A">
        <w:fldChar w:fldCharType="end"/>
      </w:r>
    </w:p>
    <w:p w:rsidR="001F0C69" w:rsidRDefault="001F0C69" w:rsidP="001F0C69">
      <w:pPr>
        <w:pStyle w:val="BodyText"/>
      </w:pPr>
    </w:p>
    <w:p w:rsidR="001F7D68" w:rsidRPr="00CC2BED" w:rsidRDefault="001F7D68" w:rsidP="001F7D68">
      <w:pPr>
        <w:pStyle w:val="BodyText"/>
      </w:pPr>
      <w:r w:rsidRPr="00CC2BED">
        <w:t xml:space="preserve">The </w:t>
      </w:r>
      <w:r w:rsidRPr="00CC2BED">
        <w:rPr>
          <w:b/>
        </w:rPr>
        <w:t>delete</w:t>
      </w:r>
      <w:r w:rsidRPr="00CC2BED">
        <w:t xml:space="preserve"> button is available when the Salary line is editable</w:t>
      </w:r>
      <w:r>
        <w:t xml:space="preserve"> and</w:t>
      </w:r>
      <w:r w:rsidR="007440A9">
        <w:t xml:space="preserve"> </w:t>
      </w:r>
      <w:r>
        <w:t xml:space="preserve">is </w:t>
      </w:r>
      <w:r w:rsidRPr="00CC2BED">
        <w:t xml:space="preserve">not </w:t>
      </w:r>
      <w:r>
        <w:t xml:space="preserve">already </w:t>
      </w:r>
      <w:r w:rsidRPr="00CC2BED">
        <w:t>marked delete.</w:t>
      </w:r>
      <w:r>
        <w:t xml:space="preserve"> To delete appointment funding:</w:t>
      </w:r>
    </w:p>
    <w:p w:rsidR="001F0C69" w:rsidRDefault="001F0C69" w:rsidP="001F0C69">
      <w:pPr>
        <w:pStyle w:val="BodyText"/>
      </w:pPr>
    </w:p>
    <w:p w:rsidR="001F7D68" w:rsidRPr="00C870E3" w:rsidRDefault="001F7D68" w:rsidP="001F7D68">
      <w:pPr>
        <w:pStyle w:val="BodyText"/>
      </w:pPr>
      <w:r w:rsidRPr="00C870E3">
        <w:t xml:space="preserve">Click the </w:t>
      </w:r>
      <w:r w:rsidR="007440A9" w:rsidRPr="007440A9">
        <w:rPr>
          <w:rStyle w:val="Strong"/>
        </w:rPr>
        <w:t>Delete</w:t>
      </w:r>
      <w:r w:rsidR="007440A9">
        <w:rPr>
          <w:noProof/>
        </w:rPr>
        <w:t xml:space="preserve"> </w:t>
      </w:r>
      <w:r w:rsidRPr="00C870E3">
        <w:t>button.</w:t>
      </w:r>
      <w:r w:rsidR="007440A9">
        <w:t xml:space="preserve"> </w:t>
      </w:r>
      <w:r w:rsidRPr="00C870E3">
        <w:t xml:space="preserve">The position is marked as deleted and the </w:t>
      </w:r>
      <w:r w:rsidRPr="00C870E3">
        <w:rPr>
          <w:b/>
        </w:rPr>
        <w:t xml:space="preserve">delete </w:t>
      </w:r>
      <w:r w:rsidRPr="00C870E3">
        <w:t xml:space="preserve">button toggles to </w:t>
      </w:r>
      <w:r w:rsidRPr="00C870E3">
        <w:rPr>
          <w:b/>
        </w:rPr>
        <w:t>undelete</w:t>
      </w:r>
      <w:r w:rsidRPr="00C870E3">
        <w:t>.</w:t>
      </w:r>
    </w:p>
    <w:p w:rsidR="001F0C69" w:rsidRDefault="001F0C69" w:rsidP="001F0C69">
      <w:pPr>
        <w:pStyle w:val="BodyText"/>
      </w:pPr>
    </w:p>
    <w:p w:rsidR="001F7D68" w:rsidRPr="00C870E3" w:rsidRDefault="001F7D68" w:rsidP="001F7D68">
      <w:pPr>
        <w:pStyle w:val="BodyText"/>
      </w:pPr>
      <w:r w:rsidRPr="00C870E3">
        <w:t xml:space="preserve">Click </w:t>
      </w:r>
      <w:r w:rsidR="007440A9">
        <w:t xml:space="preserve">the </w:t>
      </w:r>
      <w:r w:rsidR="007440A9" w:rsidRPr="007440A9">
        <w:rPr>
          <w:rStyle w:val="Strong"/>
        </w:rPr>
        <w:t>Revert</w:t>
      </w:r>
      <w:r w:rsidR="007440A9">
        <w:t xml:space="preserve"> or </w:t>
      </w:r>
      <w:r w:rsidR="007440A9" w:rsidRPr="007440A9">
        <w:rPr>
          <w:rStyle w:val="Strong"/>
        </w:rPr>
        <w:t>Undelete</w:t>
      </w:r>
      <w:r w:rsidR="007440A9">
        <w:t xml:space="preserve"> buttons </w:t>
      </w:r>
      <w:r w:rsidRPr="00C870E3">
        <w:t>to cancel the operation.</w:t>
      </w:r>
    </w:p>
    <w:p w:rsidR="001F7D68" w:rsidRPr="009B6B74" w:rsidRDefault="001F7D68" w:rsidP="000116F6">
      <w:pPr>
        <w:pStyle w:val="Heading3"/>
        <w:rPr>
          <w:noProof/>
        </w:rPr>
      </w:pPr>
      <w:bookmarkStart w:id="426" w:name="_Toc119325505"/>
      <w:bookmarkStart w:id="427" w:name="_Toc119428650"/>
      <w:bookmarkStart w:id="428" w:name="_Toc121449725"/>
      <w:bookmarkStart w:id="429" w:name="_Toc247959252"/>
      <w:bookmarkStart w:id="430" w:name="_Toc250367291"/>
      <w:bookmarkStart w:id="431" w:name="_Toc276296948"/>
      <w:bookmarkStart w:id="432" w:name="_Toc276471554"/>
      <w:bookmarkStart w:id="433" w:name="_Toc276483844"/>
      <w:bookmarkStart w:id="434" w:name="_Toc276484978"/>
      <w:r w:rsidRPr="009B6B74">
        <w:rPr>
          <w:noProof/>
        </w:rPr>
        <w:t>Salary Setting by Incumbent</w:t>
      </w:r>
      <w:bookmarkEnd w:id="426"/>
      <w:bookmarkEnd w:id="427"/>
      <w:bookmarkEnd w:id="428"/>
      <w:bookmarkEnd w:id="429"/>
      <w:bookmarkEnd w:id="430"/>
      <w:bookmarkEnd w:id="431"/>
      <w:bookmarkEnd w:id="432"/>
      <w:bookmarkEnd w:id="433"/>
      <w:bookmarkEnd w:id="434"/>
      <w:r w:rsidR="00FC307A">
        <w:fldChar w:fldCharType="begin"/>
      </w:r>
      <w:r>
        <w:instrText xml:space="preserve"> XE "</w:instrText>
      </w:r>
      <w:r w:rsidRPr="00FC5998">
        <w:instrText xml:space="preserve">Budget Construction </w:instrText>
      </w:r>
      <w:r>
        <w:instrText>(BC) document:</w:instrText>
      </w:r>
      <w:r w:rsidRPr="009B6B74">
        <w:rPr>
          <w:noProof/>
        </w:rPr>
        <w:instrText>Salary Setting by Incumbent</w:instrText>
      </w:r>
      <w:r>
        <w:rPr>
          <w:noProof/>
        </w:rPr>
        <w:instrText xml:space="preserve"> screen</w:instrText>
      </w:r>
      <w:r>
        <w:instrText xml:space="preserve">" </w:instrText>
      </w:r>
      <w:r w:rsidR="00FC307A">
        <w:fldChar w:fldCharType="end"/>
      </w:r>
      <w:r w:rsidR="00FC307A" w:rsidRPr="00000100">
        <w:fldChar w:fldCharType="begin"/>
      </w:r>
      <w:r w:rsidRPr="00000100">
        <w:instrText xml:space="preserve"> TC "</w:instrText>
      </w:r>
      <w:bookmarkStart w:id="435" w:name="_Toc249852425"/>
      <w:bookmarkStart w:id="436" w:name="_Toc274104594"/>
      <w:r w:rsidRPr="009B6B74">
        <w:rPr>
          <w:noProof/>
        </w:rPr>
        <w:instrText>Salary Setting by Incumbent</w:instrText>
      </w:r>
      <w:bookmarkEnd w:id="435"/>
      <w:bookmarkEnd w:id="436"/>
      <w:r w:rsidRPr="00000100">
        <w:instrText xml:space="preserve">" \f </w:instrText>
      </w:r>
      <w:r>
        <w:instrText>J</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F81249">
        <w:instrText xml:space="preserve"> XE "</w:instrText>
      </w:r>
      <w:r w:rsidR="00F81249" w:rsidRPr="009B6B74">
        <w:rPr>
          <w:noProof/>
        </w:rPr>
        <w:instrText xml:space="preserve"> Salary Setting by Incumbent</w:instrText>
      </w:r>
      <w:r w:rsidR="00F81249">
        <w:rPr>
          <w:noProof/>
        </w:rPr>
        <w:instrText xml:space="preserve"> screen</w:instrText>
      </w:r>
      <w:r w:rsidR="00F81249">
        <w:instrText xml:space="preserve">" </w:instrText>
      </w:r>
      <w:r w:rsidR="00FC307A">
        <w:fldChar w:fldCharType="end"/>
      </w:r>
    </w:p>
    <w:p w:rsidR="001F0C69" w:rsidRDefault="001F0C69" w:rsidP="001F0C69">
      <w:pPr>
        <w:pStyle w:val="BodyText"/>
      </w:pPr>
    </w:p>
    <w:p w:rsidR="001F7D68" w:rsidRDefault="001F7D68" w:rsidP="001F7D68">
      <w:pPr>
        <w:pStyle w:val="BodyText"/>
      </w:pPr>
      <w:r>
        <w:t>You may access the Salary Setting by Incumbent screen in any of three ways:</w:t>
      </w:r>
    </w:p>
    <w:p w:rsidR="001F7D68" w:rsidRDefault="001F7D68" w:rsidP="001F7D68">
      <w:pPr>
        <w:pStyle w:val="C1HBullet"/>
      </w:pPr>
      <w:r>
        <w:t>BC Selection screen &gt;</w:t>
      </w:r>
      <w:r w:rsidRPr="00AF7D4B">
        <w:rPr>
          <w:rStyle w:val="Strong"/>
        </w:rPr>
        <w:t>org salary settings</w:t>
      </w:r>
      <w:r>
        <w:t xml:space="preserve">&gt; Show Incumbent Pick List </w:t>
      </w:r>
      <w:r w:rsidRPr="00AF7D4B">
        <w:rPr>
          <w:rStyle w:val="Strong"/>
        </w:rPr>
        <w:t>view</w:t>
      </w:r>
      <w:r>
        <w:t>&gt; Incumbent Lookup &gt;</w:t>
      </w:r>
      <w:r>
        <w:rPr>
          <w:rStyle w:val="Strong"/>
        </w:rPr>
        <w:t>Incmbnt</w:t>
      </w:r>
      <w:r w:rsidRPr="00AF7D4B">
        <w:rPr>
          <w:rStyle w:val="Strong"/>
        </w:rPr>
        <w:t xml:space="preserve"> Salset</w:t>
      </w:r>
    </w:p>
    <w:p w:rsidR="001F7D68" w:rsidRDefault="001F7D68" w:rsidP="001F7D68">
      <w:pPr>
        <w:pStyle w:val="C1HBullet"/>
      </w:pPr>
      <w:r>
        <w:t>BC Selection screen &gt;</w:t>
      </w:r>
      <w:r w:rsidR="003C26C0">
        <w:t>Budget Construction Document</w:t>
      </w:r>
      <w:r>
        <w:t xml:space="preserve"> &gt;</w:t>
      </w:r>
      <w:r w:rsidRPr="00EE7DF9">
        <w:rPr>
          <w:rStyle w:val="Strong"/>
        </w:rPr>
        <w:t>Salary Setting</w:t>
      </w:r>
      <w:r>
        <w:t>&gt;</w:t>
      </w:r>
      <w:r w:rsidRPr="0017289B">
        <w:rPr>
          <w:rStyle w:val="Strong"/>
        </w:rPr>
        <w:t>Add Incumbent</w:t>
      </w:r>
      <w:r>
        <w:t>&gt; Incumbent Lookup &gt;</w:t>
      </w:r>
      <w:r>
        <w:rPr>
          <w:rStyle w:val="Strong"/>
        </w:rPr>
        <w:t>Incmbnt</w:t>
      </w:r>
      <w:r w:rsidRPr="00AF7D4B">
        <w:rPr>
          <w:rStyle w:val="Strong"/>
        </w:rPr>
        <w:t xml:space="preserve"> Salset</w:t>
      </w:r>
    </w:p>
    <w:p w:rsidR="001F7D68" w:rsidRDefault="001F7D68" w:rsidP="001F7D68">
      <w:pPr>
        <w:pStyle w:val="C1HBullet"/>
      </w:pPr>
      <w:r>
        <w:t xml:space="preserve">BC Selection screen &gt; </w:t>
      </w:r>
      <w:r w:rsidR="003C26C0">
        <w:t>Budget Construction Document</w:t>
      </w:r>
      <w:r>
        <w:t xml:space="preserve"> &gt;</w:t>
      </w:r>
      <w:r w:rsidRPr="00EE7DF9">
        <w:rPr>
          <w:rStyle w:val="Strong"/>
        </w:rPr>
        <w:t>Salary Setting</w:t>
      </w:r>
      <w:r>
        <w:t>&gt;</w:t>
      </w:r>
      <w:r>
        <w:rPr>
          <w:rStyle w:val="Strong"/>
        </w:rPr>
        <w:t>Incmbnt</w:t>
      </w:r>
      <w:r w:rsidRPr="00AF7D4B">
        <w:rPr>
          <w:rStyle w:val="Strong"/>
        </w:rPr>
        <w:t xml:space="preserve"> Salset</w:t>
      </w:r>
    </w:p>
    <w:p w:rsidR="001F0C69" w:rsidRDefault="001F0C69" w:rsidP="001F0C69">
      <w:pPr>
        <w:pStyle w:val="C1HBullet"/>
        <w:numPr>
          <w:ilvl w:val="0"/>
          <w:numId w:val="0"/>
        </w:numPr>
        <w:ind w:left="720"/>
      </w:pPr>
    </w:p>
    <w:p w:rsidR="001F7D68" w:rsidRPr="00CC2BED" w:rsidRDefault="001F7D68" w:rsidP="001F7D68">
      <w:pPr>
        <w:pStyle w:val="BodyText"/>
      </w:pPr>
      <w:r w:rsidRPr="00CC2BED">
        <w:t xml:space="preserve">The Salary Setting by Incumbent </w:t>
      </w:r>
      <w:r>
        <w:t>screen allows you</w:t>
      </w:r>
      <w:r w:rsidRPr="00CC2BED">
        <w:t xml:space="preserve"> to add, purge, vacate or edit funding information for all funding lines for a particular person. The screen displays all currently attached funding lines for</w:t>
      </w:r>
      <w:r>
        <w:t xml:space="preserve"> a</w:t>
      </w:r>
      <w:r w:rsidRPr="00CC2BED">
        <w:t xml:space="preserve"> person</w:t>
      </w:r>
      <w:r>
        <w:t>. You may</w:t>
      </w:r>
      <w:r w:rsidRPr="00CC2BED">
        <w:t xml:space="preserve"> update the newly created or existing funding line for the currently open account or other accounts under the constraints of the BC security model. </w:t>
      </w:r>
    </w:p>
    <w:p w:rsidR="001F0C69" w:rsidRDefault="001F0C69" w:rsidP="001F0C69">
      <w:pPr>
        <w:pStyle w:val="BodyText"/>
      </w:pPr>
    </w:p>
    <w:p w:rsidR="001F7D68" w:rsidRPr="00CC2BED" w:rsidRDefault="001F7D68" w:rsidP="001F7D68">
      <w:pPr>
        <w:pStyle w:val="BodyText"/>
      </w:pPr>
      <w:r>
        <w:t>You may</w:t>
      </w:r>
      <w:r w:rsidRPr="00CC2BED">
        <w:t xml:space="preserve"> add an incumbent who is either a currently appointed faculty or staff person, or a person who is not yet currently in the system (for example, an individual who is expected to be appointed but is not currently appointed).</w:t>
      </w:r>
    </w:p>
    <w:p w:rsidR="001F0C69" w:rsidRDefault="001F0C69" w:rsidP="001F0C69">
      <w:pPr>
        <w:pStyle w:val="BodyText"/>
      </w:pPr>
    </w:p>
    <w:p w:rsidR="001F7D68" w:rsidRPr="00CC2BED" w:rsidRDefault="001F7D68" w:rsidP="001F7D68">
      <w:pPr>
        <w:pStyle w:val="BodyText"/>
      </w:pPr>
      <w:r w:rsidRPr="00CC2BED">
        <w:t>Typical operations include:</w:t>
      </w:r>
    </w:p>
    <w:p w:rsidR="001F7D68" w:rsidRPr="008713EB" w:rsidRDefault="001F7D68" w:rsidP="001F7D68">
      <w:pPr>
        <w:pStyle w:val="C1HBullet"/>
      </w:pPr>
      <w:r w:rsidRPr="008713EB">
        <w:t>Adding a funding line for a person.</w:t>
      </w:r>
    </w:p>
    <w:p w:rsidR="001F7D68" w:rsidRPr="008713EB" w:rsidRDefault="001F7D68" w:rsidP="001F7D68">
      <w:pPr>
        <w:pStyle w:val="C1HBullet"/>
      </w:pPr>
      <w:r w:rsidRPr="008713EB">
        <w:t>Marking a funding line for a person as deleted.</w:t>
      </w:r>
    </w:p>
    <w:p w:rsidR="001F7D68" w:rsidRPr="008713EB" w:rsidRDefault="001F7D68" w:rsidP="001F7D68">
      <w:pPr>
        <w:pStyle w:val="C1HBullet"/>
      </w:pPr>
      <w:r w:rsidRPr="008713EB">
        <w:t>Purging a funding line.</w:t>
      </w:r>
    </w:p>
    <w:p w:rsidR="001F7D68" w:rsidRPr="008713EB" w:rsidRDefault="001F7D68" w:rsidP="001F7D68">
      <w:pPr>
        <w:pStyle w:val="C1HBullet"/>
      </w:pPr>
      <w:r w:rsidRPr="008713EB">
        <w:t>Editing funding information for a funding line for a person.</w:t>
      </w:r>
    </w:p>
    <w:p w:rsidR="001F7D68" w:rsidRPr="008713EB" w:rsidRDefault="001F7D68" w:rsidP="001F7D68">
      <w:pPr>
        <w:pStyle w:val="C1HBullet"/>
      </w:pPr>
      <w:r w:rsidRPr="008713EB">
        <w:t>Applying a flat rate increase/decrease over/under the CSF amount of one or all funding lines.</w:t>
      </w:r>
    </w:p>
    <w:p w:rsidR="001F7D68" w:rsidRPr="008713EB" w:rsidRDefault="001F7D68" w:rsidP="001F7D68">
      <w:pPr>
        <w:pStyle w:val="C1HBullet"/>
      </w:pPr>
      <w:r w:rsidRPr="008713EB">
        <w:t>Applying a percentage rate increase/decrease over/under the CSF amount of one or all funding lines.</w:t>
      </w:r>
    </w:p>
    <w:p w:rsidR="00BD643F" w:rsidRDefault="001F7D68" w:rsidP="00BD643F">
      <w:pPr>
        <w:pStyle w:val="Heading4"/>
      </w:pPr>
      <w:bookmarkStart w:id="437" w:name="_Toc250367292"/>
      <w:bookmarkStart w:id="438" w:name="_Toc276296949"/>
      <w:bookmarkStart w:id="439" w:name="_Toc276484979"/>
      <w:r>
        <w:t>Document Layout</w:t>
      </w:r>
      <w:bookmarkEnd w:id="437"/>
      <w:bookmarkEnd w:id="438"/>
      <w:bookmarkEnd w:id="439"/>
    </w:p>
    <w:p w:rsidR="001F0C69" w:rsidRDefault="001F0C69" w:rsidP="001F0C69">
      <w:pPr>
        <w:pStyle w:val="BodyText"/>
      </w:pPr>
    </w:p>
    <w:p w:rsidR="00BD643F" w:rsidRPr="00BD643F" w:rsidRDefault="00BD643F" w:rsidP="00BD643F">
      <w:pPr>
        <w:pStyle w:val="BodyText"/>
      </w:pPr>
      <w:r>
        <w:lastRenderedPageBreak/>
        <w:t xml:space="preserve">Salary Setting by Incumbent has three tabs: </w:t>
      </w:r>
      <w:r w:rsidRPr="00BD643F">
        <w:rPr>
          <w:rStyle w:val="Strong"/>
        </w:rPr>
        <w:t>Incumbent</w:t>
      </w:r>
      <w:r>
        <w:t xml:space="preserve"> tab, </w:t>
      </w:r>
      <w:r w:rsidRPr="00BD643F">
        <w:rPr>
          <w:rStyle w:val="Strong"/>
        </w:rPr>
        <w:t>Incumbent Funding</w:t>
      </w:r>
      <w:r>
        <w:t xml:space="preserve"> tab and </w:t>
      </w:r>
      <w:r w:rsidRPr="00BD643F">
        <w:rPr>
          <w:rStyle w:val="Strong"/>
        </w:rPr>
        <w:t>Purged Appointment Funding</w:t>
      </w:r>
      <w:r>
        <w:t xml:space="preserve"> tab.</w:t>
      </w:r>
    </w:p>
    <w:p w:rsidR="001F7D68" w:rsidRPr="009B6B74" w:rsidRDefault="001F7D68" w:rsidP="001F7D68">
      <w:pPr>
        <w:pStyle w:val="Heading5"/>
      </w:pPr>
      <w:bookmarkStart w:id="440" w:name="_Toc119428651"/>
      <w:bookmarkStart w:id="441" w:name="_Toc121449726"/>
      <w:bookmarkStart w:id="442" w:name="_Toc247959253"/>
      <w:bookmarkStart w:id="443" w:name="_Toc250367293"/>
      <w:bookmarkStart w:id="444" w:name="_Toc276296950"/>
      <w:r w:rsidRPr="009B6B74">
        <w:t>Incumbent Tab</w:t>
      </w:r>
      <w:bookmarkEnd w:id="440"/>
      <w:bookmarkEnd w:id="441"/>
      <w:bookmarkEnd w:id="442"/>
      <w:bookmarkEnd w:id="443"/>
      <w:bookmarkEnd w:id="444"/>
      <w:r w:rsidR="00FC307A">
        <w:fldChar w:fldCharType="begin"/>
      </w:r>
      <w:r>
        <w:instrText xml:space="preserve"> XE "</w:instrText>
      </w:r>
      <w:r w:rsidRPr="00FC5998">
        <w:instrText xml:space="preserve">Budget Construction </w:instrText>
      </w:r>
      <w:r>
        <w:instrText>(BC) document:</w:instrText>
      </w:r>
      <w:r w:rsidRPr="009B6B74">
        <w:instrText xml:space="preserve">Incumbent </w:instrText>
      </w:r>
      <w:r>
        <w:instrText>t</w:instrText>
      </w:r>
      <w:r w:rsidRPr="009B6B74">
        <w:instrText>ab</w:instrText>
      </w:r>
      <w:r>
        <w:instrText xml:space="preserve">, </w:instrText>
      </w:r>
      <w:r w:rsidRPr="009B6B74">
        <w:rPr>
          <w:noProof/>
        </w:rPr>
        <w:instrText>Salary Setting by Incumbent</w:instrText>
      </w:r>
      <w:r>
        <w:rPr>
          <w:noProof/>
        </w:rPr>
        <w:instrText xml:space="preserve"> screen</w:instrText>
      </w:r>
      <w:r>
        <w:instrText xml:space="preserve">" </w:instrText>
      </w:r>
      <w:r w:rsidR="00FC307A">
        <w:fldChar w:fldCharType="end"/>
      </w:r>
    </w:p>
    <w:p w:rsidR="001F0C69" w:rsidRDefault="001F0C69" w:rsidP="001F0C69">
      <w:pPr>
        <w:pStyle w:val="BodyText"/>
      </w:pPr>
    </w:p>
    <w:p w:rsidR="001F7D68" w:rsidRDefault="001F7D68" w:rsidP="001F7D68">
      <w:pPr>
        <w:pStyle w:val="BodyText"/>
      </w:pPr>
      <w:r>
        <w:t xml:space="preserve">The </w:t>
      </w:r>
      <w:r w:rsidRPr="00FC050E">
        <w:rPr>
          <w:rStyle w:val="Strong"/>
        </w:rPr>
        <w:t>Incumbent</w:t>
      </w:r>
      <w:r>
        <w:t xml:space="preserve"> tab is a display-only area where the detailed information of the incumbent is listed.</w:t>
      </w:r>
    </w:p>
    <w:p w:rsidR="001F0C69" w:rsidRDefault="001F0C69" w:rsidP="001F0C69">
      <w:pPr>
        <w:pStyle w:val="BodyText"/>
      </w:pPr>
    </w:p>
    <w:p w:rsidR="001F7D68" w:rsidRDefault="001F7D68" w:rsidP="001F7D68">
      <w:pPr>
        <w:pStyle w:val="TableHeading"/>
      </w:pPr>
      <w:r>
        <w:t>I</w:t>
      </w:r>
      <w:r w:rsidRPr="009B6B74">
        <w:t xml:space="preserve">ncumbent </w:t>
      </w:r>
      <w:r>
        <w:t>t</w:t>
      </w:r>
      <w:r w:rsidRPr="009B6B74">
        <w:t>a</w:t>
      </w:r>
      <w:r>
        <w:t>b</w:t>
      </w:r>
      <w:r w:rsidR="007440A9">
        <w:t xml:space="preserve"> field</w:t>
      </w:r>
      <w:r>
        <w:t xml:space="preserve"> definition</w:t>
      </w:r>
      <w:r w:rsidR="007440A9">
        <w:t>s</w:t>
      </w:r>
    </w:p>
    <w:tbl>
      <w:tblPr>
        <w:tblW w:w="756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531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531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DF3593" w:rsidRPr="00C870E3" w:rsidTr="00FF6DCA">
        <w:tc>
          <w:tcPr>
            <w:tcW w:w="2250" w:type="dxa"/>
            <w:tcBorders>
              <w:right w:val="double" w:sz="4" w:space="0" w:color="auto"/>
            </w:tcBorders>
          </w:tcPr>
          <w:p w:rsidR="00DF3593" w:rsidRPr="00A6571C" w:rsidRDefault="00DF3593" w:rsidP="00FF6DCA">
            <w:pPr>
              <w:pStyle w:val="TableCells"/>
            </w:pPr>
            <w:r w:rsidRPr="00A6571C">
              <w:t>Cls</w:t>
            </w:r>
          </w:p>
        </w:tc>
        <w:tc>
          <w:tcPr>
            <w:tcW w:w="5310" w:type="dxa"/>
          </w:tcPr>
          <w:p w:rsidR="00DF3593" w:rsidRPr="00A6571C" w:rsidRDefault="00DF3593" w:rsidP="00FF6DCA">
            <w:pPr>
              <w:pStyle w:val="TableCells"/>
            </w:pPr>
            <w:r>
              <w:t>The c</w:t>
            </w:r>
            <w:r w:rsidRPr="00A6571C">
              <w:t>lassification level for the employee. This value generally indicates who is a full professor and who is an associate professor.</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Emplid</w:t>
            </w:r>
          </w:p>
        </w:tc>
        <w:tc>
          <w:tcPr>
            <w:tcW w:w="5310" w:type="dxa"/>
          </w:tcPr>
          <w:p w:rsidR="001F7D68" w:rsidRPr="00A6571C" w:rsidRDefault="001F7D68" w:rsidP="006E3C4A">
            <w:pPr>
              <w:pStyle w:val="TableCells"/>
            </w:pPr>
            <w:r>
              <w:t>The e</w:t>
            </w:r>
            <w:r w:rsidRPr="00A6571C">
              <w:t>mployee ID defined in the HR system</w:t>
            </w:r>
            <w:r>
              <w:t>.</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Name</w:t>
            </w:r>
          </w:p>
        </w:tc>
        <w:tc>
          <w:tcPr>
            <w:tcW w:w="5310" w:type="dxa"/>
          </w:tcPr>
          <w:p w:rsidR="001F7D68" w:rsidRPr="00A6571C" w:rsidRDefault="001F7D68" w:rsidP="006E3C4A">
            <w:pPr>
              <w:pStyle w:val="TableCells"/>
            </w:pPr>
            <w:r>
              <w:t>The l</w:t>
            </w:r>
            <w:r w:rsidRPr="00A6571C">
              <w:t>ast name and the first name of the incumbent</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Plan</w:t>
            </w:r>
          </w:p>
        </w:tc>
        <w:tc>
          <w:tcPr>
            <w:tcW w:w="5310" w:type="dxa"/>
          </w:tcPr>
          <w:p w:rsidR="002827E5" w:rsidRPr="00A6571C" w:rsidRDefault="002827E5" w:rsidP="002827E5">
            <w:pPr>
              <w:pStyle w:val="TableCells"/>
            </w:pPr>
            <w:r w:rsidRPr="00A6571C">
              <w:t xml:space="preserve">The salary administration plan code for the employee. (Effectively, this is the same as the </w:t>
            </w:r>
            <w:r w:rsidRPr="00A82B69">
              <w:rPr>
                <w:rStyle w:val="Strong"/>
              </w:rPr>
              <w:t>Position Salary Administration Grade Default</w:t>
            </w:r>
            <w:r>
              <w:rPr>
                <w:rStyle w:val="Strong"/>
              </w:rPr>
              <w:t xml:space="preserve"> </w:t>
            </w:r>
            <w:r>
              <w:t xml:space="preserve">value </w:t>
            </w:r>
            <w:r w:rsidRPr="00A6571C">
              <w:t>for the employee</w:t>
            </w:r>
            <w:r>
              <w:t>'</w:t>
            </w:r>
            <w:r w:rsidRPr="00A6571C">
              <w:t>s primary position).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Sal Grade</w:t>
            </w:r>
          </w:p>
        </w:tc>
        <w:tc>
          <w:tcPr>
            <w:tcW w:w="5310" w:type="dxa"/>
          </w:tcPr>
          <w:p w:rsidR="002827E5" w:rsidRPr="00A6571C" w:rsidRDefault="002827E5" w:rsidP="002827E5">
            <w:pPr>
              <w:pStyle w:val="TableCells"/>
            </w:pPr>
            <w:r w:rsidRPr="00A6571C">
              <w:t xml:space="preserve">The salary administration grade code for the employee. (Effectively, this is the same as the </w:t>
            </w:r>
            <w:r w:rsidRPr="00A82B69">
              <w:rPr>
                <w:rStyle w:val="Strong"/>
              </w:rPr>
              <w:t>Position Salary Administration Grade Default</w:t>
            </w:r>
            <w:r>
              <w:rPr>
                <w:rStyle w:val="Strong"/>
              </w:rPr>
              <w:t xml:space="preserve"> </w:t>
            </w:r>
            <w:r>
              <w:t xml:space="preserve">value </w:t>
            </w:r>
            <w:r w:rsidRPr="00A6571C">
              <w:t>for the employee</w:t>
            </w:r>
            <w:r>
              <w:t>'</w:t>
            </w:r>
            <w:r w:rsidRPr="00A6571C">
              <w:t>s primary position).</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Sal Setid</w:t>
            </w:r>
          </w:p>
        </w:tc>
        <w:tc>
          <w:tcPr>
            <w:tcW w:w="5310" w:type="dxa"/>
          </w:tcPr>
          <w:p w:rsidR="001F7D68" w:rsidRPr="00A6571C" w:rsidRDefault="001F7D68" w:rsidP="006E3C4A">
            <w:pPr>
              <w:pStyle w:val="TableCells"/>
            </w:pPr>
            <w:r w:rsidRPr="00A6571C">
              <w:t>The salary admin plan set identifier for th</w:t>
            </w:r>
            <w:r>
              <w:t>is</w:t>
            </w:r>
            <w:r w:rsidRPr="00A6571C">
              <w:t xml:space="preserve"> employee. This value qualifies the set of administration plans and grades. (Effectively, this is the same as the </w:t>
            </w:r>
            <w:r w:rsidRPr="00A82B69">
              <w:rPr>
                <w:rStyle w:val="Strong"/>
              </w:rPr>
              <w:t>Position Set ID Salary</w:t>
            </w:r>
            <w:r w:rsidR="007440A9">
              <w:rPr>
                <w:rStyle w:val="Strong"/>
              </w:rPr>
              <w:t xml:space="preserve"> </w:t>
            </w:r>
            <w:r>
              <w:t xml:space="preserve">value </w:t>
            </w:r>
            <w:r w:rsidRPr="00A6571C">
              <w:t>for the employee</w:t>
            </w:r>
            <w:r w:rsidR="00586354">
              <w:t>'</w:t>
            </w:r>
            <w:r w:rsidRPr="00A6571C">
              <w:t>s primary position).</w:t>
            </w:r>
          </w:p>
        </w:tc>
      </w:tr>
    </w:tbl>
    <w:p w:rsidR="001F7D68" w:rsidRPr="009B6B74" w:rsidRDefault="001F7D68" w:rsidP="001F7D68">
      <w:pPr>
        <w:pStyle w:val="Heading5"/>
      </w:pPr>
      <w:bookmarkStart w:id="445" w:name="_Toc119428652"/>
      <w:bookmarkStart w:id="446" w:name="_Toc121449727"/>
      <w:bookmarkStart w:id="447" w:name="_Toc247959254"/>
      <w:bookmarkStart w:id="448" w:name="_Toc250367294"/>
      <w:bookmarkStart w:id="449" w:name="_Toc276296951"/>
      <w:r w:rsidRPr="009B6B74">
        <w:t>Incumbent Funding Tab</w:t>
      </w:r>
      <w:bookmarkEnd w:id="445"/>
      <w:bookmarkEnd w:id="446"/>
      <w:bookmarkEnd w:id="447"/>
      <w:bookmarkEnd w:id="448"/>
      <w:bookmarkEnd w:id="449"/>
      <w:r w:rsidR="00FC307A">
        <w:fldChar w:fldCharType="begin"/>
      </w:r>
      <w:r>
        <w:instrText xml:space="preserve"> XE "</w:instrText>
      </w:r>
      <w:r w:rsidRPr="00FC5998">
        <w:instrText xml:space="preserve">Budget Construction </w:instrText>
      </w:r>
      <w:r>
        <w:instrText xml:space="preserve">(BC) </w:instrText>
      </w:r>
      <w:r w:rsidR="007B741E">
        <w:instrText>document:</w:instrText>
      </w:r>
      <w:r w:rsidR="007B741E" w:rsidRPr="009B6B74">
        <w:instrText>Incumbent</w:instrText>
      </w:r>
      <w:r w:rsidR="007B741E">
        <w:instrText xml:space="preserve"> </w:instrText>
      </w:r>
      <w:r w:rsidR="007B741E" w:rsidRPr="009B6B74">
        <w:instrText>Funding</w:instrText>
      </w:r>
      <w:r w:rsidRPr="009B6B74">
        <w:instrText xml:space="preserve"> </w:instrText>
      </w:r>
      <w:r>
        <w:instrText>t</w:instrText>
      </w:r>
      <w:r w:rsidRPr="009B6B74">
        <w:instrText>ab</w:instrText>
      </w:r>
      <w:r>
        <w:instrText xml:space="preserve">, </w:instrText>
      </w:r>
      <w:r w:rsidRPr="009B6B74">
        <w:rPr>
          <w:noProof/>
        </w:rPr>
        <w:instrText>Salary Setting by Incumbent</w:instrText>
      </w:r>
      <w:r>
        <w:rPr>
          <w:noProof/>
        </w:rPr>
        <w:instrText xml:space="preserve"> screen</w:instrText>
      </w:r>
      <w:r>
        <w:instrText xml:space="preserve">" </w:instrText>
      </w:r>
      <w:r w:rsidR="00FC307A">
        <w:fldChar w:fldCharType="end"/>
      </w:r>
    </w:p>
    <w:p w:rsidR="001F0C69" w:rsidRDefault="001F0C69" w:rsidP="001F0C69">
      <w:pPr>
        <w:pStyle w:val="BodyText"/>
      </w:pPr>
    </w:p>
    <w:p w:rsidR="001F7D68" w:rsidRPr="006977D3" w:rsidRDefault="001F7D68" w:rsidP="001F7D68">
      <w:pPr>
        <w:pStyle w:val="BodyText"/>
      </w:pPr>
      <w:r w:rsidRPr="0082420F">
        <w:rPr>
          <w:rStyle w:val="Strong"/>
        </w:rPr>
        <w:t xml:space="preserve">Incumbent Funding </w:t>
      </w:r>
      <w:r>
        <w:t>t</w:t>
      </w:r>
      <w:r w:rsidRPr="00C80769">
        <w:t xml:space="preserve">ab is where you add or delete the funding line and </w:t>
      </w:r>
      <w:r>
        <w:t xml:space="preserve">assign </w:t>
      </w:r>
      <w:r w:rsidRPr="00C80769">
        <w:t xml:space="preserve">the position to the </w:t>
      </w:r>
      <w:r w:rsidR="007B741E" w:rsidRPr="00C80769">
        <w:t>incumbent.</w:t>
      </w:r>
      <w:r w:rsidR="007B741E" w:rsidRPr="006977D3">
        <w:t xml:space="preserve"> You</w:t>
      </w:r>
      <w:r w:rsidRPr="006977D3">
        <w:t xml:space="preserve"> assign the position as part of the add funding functionality</w:t>
      </w:r>
      <w:r>
        <w:t xml:space="preserve">. </w:t>
      </w:r>
      <w:r w:rsidRPr="006977D3">
        <w:t xml:space="preserve">A position can be used in the add funding function only if it is marked </w:t>
      </w:r>
      <w:r w:rsidR="007440A9">
        <w:t xml:space="preserve">as </w:t>
      </w:r>
      <w:r w:rsidRPr="006977D3">
        <w:t xml:space="preserve">budgetable (BC Position BUDGETED_POSN = </w:t>
      </w:r>
      <w:r w:rsidR="00586354">
        <w:t>'</w:t>
      </w:r>
      <w:r w:rsidRPr="006977D3">
        <w:t>Y</w:t>
      </w:r>
      <w:r w:rsidR="00586354">
        <w:t>'</w:t>
      </w:r>
      <w:r w:rsidRPr="006977D3">
        <w:t>)</w:t>
      </w:r>
      <w:r>
        <w:t xml:space="preserve">. </w:t>
      </w:r>
      <w:r w:rsidRPr="006977D3">
        <w:t xml:space="preserve">A funding line can be added to an account/sub-account only if </w:t>
      </w:r>
      <w:r>
        <w:t>you</w:t>
      </w:r>
      <w:r w:rsidRPr="006977D3">
        <w:t xml:space="preserve"> ha</w:t>
      </w:r>
      <w:r>
        <w:t>ve</w:t>
      </w:r>
      <w:r w:rsidRPr="006977D3">
        <w:t xml:space="preserve"> edit access to the document associated with the account/sub-account</w:t>
      </w:r>
      <w:r>
        <w:t xml:space="preserve">. </w:t>
      </w:r>
      <w:r w:rsidRPr="006977D3">
        <w:t xml:space="preserve">That is, the document must be at </w:t>
      </w:r>
      <w:r>
        <w:t>your</w:t>
      </w:r>
      <w:r w:rsidRPr="006977D3">
        <w:t xml:space="preserve"> approval level.</w:t>
      </w:r>
    </w:p>
    <w:p w:rsidR="001F0C69" w:rsidRDefault="001F0C69" w:rsidP="001F0C69">
      <w:pPr>
        <w:pStyle w:val="BodyText"/>
      </w:pPr>
    </w:p>
    <w:p w:rsidR="001F7D68" w:rsidRPr="00812D31" w:rsidRDefault="001F7D68" w:rsidP="001F7D68">
      <w:pPr>
        <w:pStyle w:val="TableHeading"/>
      </w:pPr>
      <w:r w:rsidRPr="009B6B74">
        <w:t xml:space="preserve">Incumbent Funding </w:t>
      </w:r>
      <w:r>
        <w:t>t</w:t>
      </w:r>
      <w:r w:rsidRPr="009B6B74">
        <w:t>a</w:t>
      </w:r>
      <w:r>
        <w:t xml:space="preserve">b </w:t>
      </w:r>
      <w:r w:rsidR="004C7FE3">
        <w:t xml:space="preserve">field </w:t>
      </w:r>
      <w:r>
        <w:t>definition</w:t>
      </w:r>
      <w:r w:rsidR="004C7FE3">
        <w:t>s</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250"/>
        <w:gridCol w:w="6390"/>
      </w:tblGrid>
      <w:tr w:rsidR="001F7D68" w:rsidRPr="00682303" w:rsidTr="008F29CA">
        <w:tc>
          <w:tcPr>
            <w:tcW w:w="225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Field</w:t>
            </w:r>
          </w:p>
        </w:tc>
        <w:tc>
          <w:tcPr>
            <w:tcW w:w="6390" w:type="dxa"/>
            <w:tcBorders>
              <w:top w:val="single" w:sz="4" w:space="0" w:color="auto"/>
              <w:bottom w:val="thickThinSmallGap" w:sz="12" w:space="0" w:color="auto"/>
            </w:tcBorders>
          </w:tcPr>
          <w:p w:rsidR="001F7D68" w:rsidRPr="00682303" w:rsidRDefault="001F7D68" w:rsidP="006E3C4A">
            <w:pPr>
              <w:pStyle w:val="TableCells"/>
            </w:pPr>
            <w:r w:rsidRPr="00682303">
              <w:t>Description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Account</w:t>
            </w:r>
          </w:p>
        </w:tc>
        <w:tc>
          <w:tcPr>
            <w:tcW w:w="6390" w:type="dxa"/>
          </w:tcPr>
          <w:p w:rsidR="002827E5" w:rsidRPr="00A6571C" w:rsidRDefault="002827E5" w:rsidP="002827E5">
            <w:pPr>
              <w:pStyle w:val="TableCells"/>
            </w:pPr>
            <w:r>
              <w:t>T</w:t>
            </w:r>
            <w:r w:rsidRPr="00A6571C">
              <w:t>he account number from which funding is to be provided.</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lastRenderedPageBreak/>
              <w:t>Chart</w:t>
            </w:r>
          </w:p>
        </w:tc>
        <w:tc>
          <w:tcPr>
            <w:tcW w:w="6390" w:type="dxa"/>
          </w:tcPr>
          <w:p w:rsidR="001F7D68" w:rsidRPr="00A6571C" w:rsidRDefault="001F7D68" w:rsidP="006E3C4A">
            <w:pPr>
              <w:pStyle w:val="TableCells"/>
            </w:pPr>
            <w:r>
              <w:t>T</w:t>
            </w:r>
            <w:r w:rsidRPr="00A6571C">
              <w:t>he chart of accounts for the account being budgeted</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smartTag w:uri="urn:schemas-microsoft-com:office:smarttags" w:element="place">
              <w:smartTag w:uri="urn:schemas-microsoft-com:office:smarttags" w:element="State">
                <w:r w:rsidRPr="00A6571C">
                  <w:t>Del</w:t>
                </w:r>
              </w:smartTag>
            </w:smartTag>
          </w:p>
        </w:tc>
        <w:tc>
          <w:tcPr>
            <w:tcW w:w="6390" w:type="dxa"/>
          </w:tcPr>
          <w:p w:rsidR="002827E5" w:rsidRPr="00A6571C" w:rsidRDefault="002827E5" w:rsidP="002827E5">
            <w:pPr>
              <w:pStyle w:val="TableCells"/>
            </w:pPr>
            <w:r>
              <w:t xml:space="preserve">Delete </w:t>
            </w:r>
            <w:r w:rsidRPr="00A6571C">
              <w:t>indicato</w:t>
            </w:r>
            <w:r>
              <w:t>r. I</w:t>
            </w:r>
            <w:r w:rsidRPr="00A6571C">
              <w:t>f activated</w:t>
            </w:r>
            <w:r>
              <w:t>,</w:t>
            </w:r>
            <w:r w:rsidRPr="00A6571C">
              <w:t xml:space="preserve"> prompts the system to permanently remove from the account this combination of person and position when the budget is loaded.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FTE</w:t>
            </w:r>
          </w:p>
        </w:tc>
        <w:tc>
          <w:tcPr>
            <w:tcW w:w="6390" w:type="dxa"/>
          </w:tcPr>
          <w:p w:rsidR="002827E5" w:rsidRPr="00A6571C" w:rsidRDefault="002827E5" w:rsidP="002827E5">
            <w:pPr>
              <w:pStyle w:val="TableCells"/>
            </w:pPr>
            <w:r w:rsidRPr="00A6571C">
              <w:t>Display-only</w:t>
            </w:r>
            <w:r>
              <w:t xml:space="preserve">. </w:t>
            </w:r>
            <w:r w:rsidRPr="00A6571C">
              <w:t xml:space="preserve">The proportion of time the position is funded (1.0 = full-time). Position Full Time Equivalency = Position Standard Hours Default/40 * </w:t>
            </w:r>
            <w:smartTag w:uri="urn:schemas-microsoft-com:office:smarttags" w:element="place">
              <w:r w:rsidRPr="00A6571C">
                <w:t>Normal</w:t>
              </w:r>
            </w:smartTag>
            <w:r w:rsidRPr="00A6571C">
              <w:t xml:space="preserve"> Work Months/Pay Months.</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Leave Request CSF</w:t>
            </w:r>
          </w:p>
        </w:tc>
        <w:tc>
          <w:tcPr>
            <w:tcW w:w="6390" w:type="dxa"/>
          </w:tcPr>
          <w:p w:rsidR="002827E5" w:rsidRPr="00A6571C" w:rsidRDefault="002827E5" w:rsidP="002827E5">
            <w:pPr>
              <w:pStyle w:val="TableCells"/>
            </w:pPr>
            <w:r>
              <w:t>Use only</w:t>
            </w:r>
            <w:r w:rsidRPr="00A6571C">
              <w:t xml:space="preserve"> if </w:t>
            </w:r>
            <w:r>
              <w:t>a</w:t>
            </w:r>
            <w:r w:rsidRPr="00A6571C">
              <w:t xml:space="preserve"> Duration Leave Code other than NONE is selected. The amount of funding that should be reflected in the CSF tracker during a leave of absence, as if the person were not on leave. The default value is NONE.</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Leave Request CSF Amount</w:t>
            </w:r>
          </w:p>
        </w:tc>
        <w:tc>
          <w:tcPr>
            <w:tcW w:w="6390" w:type="dxa"/>
          </w:tcPr>
          <w:p w:rsidR="002827E5" w:rsidRPr="00A6571C" w:rsidRDefault="002827E5" w:rsidP="002827E5">
            <w:pPr>
              <w:pStyle w:val="TableCells"/>
            </w:pPr>
            <w:r w:rsidRPr="00A6571C">
              <w:t>Activated when a Duration Leaves code other than NONE is selected. Allows you to enter the total funding amount that should be reflected in the CSF tracker during a leave of absence, as if the person were not on leave.</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Object</w:t>
            </w:r>
          </w:p>
        </w:tc>
        <w:tc>
          <w:tcPr>
            <w:tcW w:w="6390" w:type="dxa"/>
          </w:tcPr>
          <w:p w:rsidR="002827E5" w:rsidRPr="00A6571C" w:rsidRDefault="002827E5" w:rsidP="002827E5">
            <w:pPr>
              <w:pStyle w:val="TableCells"/>
            </w:pPr>
            <w:r w:rsidRPr="00A6571C">
              <w:t>The object code to which this funding is added</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Pay Months</w:t>
            </w:r>
          </w:p>
        </w:tc>
        <w:tc>
          <w:tcPr>
            <w:tcW w:w="6390" w:type="dxa"/>
          </w:tcPr>
          <w:p w:rsidR="002827E5" w:rsidRPr="00A6571C" w:rsidRDefault="002827E5" w:rsidP="002827E5">
            <w:pPr>
              <w:pStyle w:val="TableCells"/>
            </w:pPr>
            <w:r w:rsidRPr="00A6571C">
              <w:t xml:space="preserve">Display-only. </w:t>
            </w:r>
            <w:r>
              <w:t>T</w:t>
            </w:r>
            <w:r w:rsidRPr="00A6571C">
              <w:t xml:space="preserve">he number of months </w:t>
            </w:r>
            <w:r>
              <w:t xml:space="preserve">in </w:t>
            </w:r>
            <w:r w:rsidRPr="00A6571C">
              <w:t>the payroll cycle of the position</w:t>
            </w:r>
            <w:r>
              <w:t>; valid values are</w:t>
            </w:r>
            <w:r w:rsidRPr="00A6571C">
              <w:t xml:space="preserve"> 10 </w:t>
            </w:r>
            <w:r>
              <w:t>and</w:t>
            </w:r>
            <w:r w:rsidRPr="00A6571C">
              <w:t xml:space="preserve"> 12 (a 26-pay appointment will be converted here to “12”). </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Position</w:t>
            </w:r>
          </w:p>
        </w:tc>
        <w:tc>
          <w:tcPr>
            <w:tcW w:w="6390" w:type="dxa"/>
          </w:tcPr>
          <w:p w:rsidR="002827E5" w:rsidRPr="00A6571C" w:rsidRDefault="002827E5" w:rsidP="002827E5">
            <w:pPr>
              <w:pStyle w:val="TableCells"/>
            </w:pPr>
            <w:r>
              <w:t>The u</w:t>
            </w:r>
            <w:r w:rsidRPr="00A6571C">
              <w:t>nique identifier associated with this position.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Post</w:t>
            </w:r>
          </w:p>
        </w:tc>
        <w:tc>
          <w:tcPr>
            <w:tcW w:w="6390" w:type="dxa"/>
          </w:tcPr>
          <w:p w:rsidR="002827E5" w:rsidRPr="00A6571C" w:rsidRDefault="002827E5" w:rsidP="002827E5">
            <w:pPr>
              <w:pStyle w:val="TableCells"/>
            </w:pPr>
            <w:r w:rsidRPr="00A6571C">
              <w:t>Display-only</w:t>
            </w:r>
            <w:r>
              <w:t xml:space="preserve">. </w:t>
            </w:r>
            <w:r w:rsidRPr="00A6571C">
              <w:t xml:space="preserve">Administrative Post. The table is optionally populated by </w:t>
            </w:r>
            <w:r>
              <w:t xml:space="preserve">your </w:t>
            </w:r>
            <w:r w:rsidRPr="00A6571C">
              <w:t>institution.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Amount</w:t>
            </w:r>
          </w:p>
        </w:tc>
        <w:tc>
          <w:tcPr>
            <w:tcW w:w="6390" w:type="dxa"/>
          </w:tcPr>
          <w:p w:rsidR="002827E5" w:rsidRPr="00A6571C" w:rsidRDefault="002827E5" w:rsidP="002827E5">
            <w:pPr>
              <w:pStyle w:val="TableCells"/>
            </w:pPr>
            <w:r>
              <w:t>The r</w:t>
            </w:r>
            <w:r w:rsidRPr="00A6571C">
              <w:t>equested funding for a salary line</w:t>
            </w:r>
            <w:r>
              <w:t xml:space="preserve">. </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FTE</w:t>
            </w:r>
          </w:p>
        </w:tc>
        <w:tc>
          <w:tcPr>
            <w:tcW w:w="6390" w:type="dxa"/>
          </w:tcPr>
          <w:p w:rsidR="002827E5" w:rsidRPr="00A6571C" w:rsidRDefault="002827E5" w:rsidP="002827E5">
            <w:pPr>
              <w:pStyle w:val="TableCells"/>
            </w:pPr>
            <w:r w:rsidRPr="00A6571C">
              <w:t>Display-only. The requested FTE for this funding line for this position.</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Hourly Rate</w:t>
            </w:r>
          </w:p>
        </w:tc>
        <w:tc>
          <w:tcPr>
            <w:tcW w:w="6390" w:type="dxa"/>
          </w:tcPr>
          <w:p w:rsidR="002827E5" w:rsidRPr="00A6571C" w:rsidRDefault="002827E5" w:rsidP="002827E5">
            <w:pPr>
              <w:pStyle w:val="TableCells"/>
            </w:pPr>
            <w:r>
              <w:t>The r</w:t>
            </w:r>
            <w:r w:rsidRPr="00A6571C">
              <w:t>equested hourly rate for a salary line.</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Months</w:t>
            </w:r>
          </w:p>
        </w:tc>
        <w:tc>
          <w:tcPr>
            <w:tcW w:w="6390" w:type="dxa"/>
          </w:tcPr>
          <w:p w:rsidR="002827E5" w:rsidRPr="00A6571C" w:rsidRDefault="002827E5" w:rsidP="002827E5">
            <w:pPr>
              <w:pStyle w:val="TableCells"/>
            </w:pPr>
            <w:r w:rsidRPr="00A6571C">
              <w:t>A two-digit number representing the number of months for which funding is to be budgeted.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Percent Time</w:t>
            </w:r>
          </w:p>
        </w:tc>
        <w:tc>
          <w:tcPr>
            <w:tcW w:w="6390" w:type="dxa"/>
          </w:tcPr>
          <w:p w:rsidR="002827E5" w:rsidRPr="00A6571C" w:rsidRDefault="002827E5" w:rsidP="002827E5">
            <w:pPr>
              <w:pStyle w:val="TableCells"/>
            </w:pPr>
            <w:r w:rsidRPr="00A6571C">
              <w:t>The requested percent time for this funding line for this position</w:t>
            </w:r>
            <w:r>
              <w:t>.</w:t>
            </w:r>
            <w:r w:rsidRPr="00A6571C">
              <w:t xml:space="preserve"> Any percent from 0 to 100 may be entered.</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Reason Amount</w:t>
            </w:r>
          </w:p>
        </w:tc>
        <w:tc>
          <w:tcPr>
            <w:tcW w:w="6390" w:type="dxa"/>
          </w:tcPr>
          <w:p w:rsidR="002827E5" w:rsidRPr="00A6571C" w:rsidRDefault="002827E5" w:rsidP="002827E5">
            <w:pPr>
              <w:pStyle w:val="TableCells"/>
            </w:pPr>
            <w:r>
              <w:t>The a</w:t>
            </w:r>
            <w:r w:rsidRPr="00A6571C">
              <w:t>mount associated with the request reason. Can be used to indicate the portion of the salary or salary increase associated with this reason. Can be zero.</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Request Reason Select</w:t>
            </w:r>
          </w:p>
        </w:tc>
        <w:tc>
          <w:tcPr>
            <w:tcW w:w="6390" w:type="dxa"/>
          </w:tcPr>
          <w:p w:rsidR="002827E5" w:rsidRPr="00A6571C" w:rsidRDefault="002827E5" w:rsidP="002827E5">
            <w:pPr>
              <w:pStyle w:val="TableCells"/>
            </w:pPr>
            <w:r>
              <w:t>The reason for making</w:t>
            </w:r>
            <w:r w:rsidRPr="00A6571C">
              <w:t xml:space="preserve"> a salary request</w:t>
            </w:r>
            <w:r>
              <w:t xml:space="preserve"> (usually if the requested salary</w:t>
            </w:r>
            <w:r w:rsidRPr="00A6571C">
              <w:t xml:space="preserve"> exceed</w:t>
            </w:r>
            <w:r>
              <w:t>s</w:t>
            </w:r>
            <w:r w:rsidRPr="00A6571C">
              <w:t xml:space="preserve"> salary policy guidelines</w:t>
            </w:r>
            <w:r>
              <w:t>)</w:t>
            </w:r>
            <w:r w:rsidRPr="00A6571C">
              <w:t xml:space="preserve">. </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Sub Account</w:t>
            </w:r>
          </w:p>
        </w:tc>
        <w:tc>
          <w:tcPr>
            <w:tcW w:w="6390" w:type="dxa"/>
          </w:tcPr>
          <w:p w:rsidR="001F7D68" w:rsidRPr="00A6571C" w:rsidRDefault="001F7D68" w:rsidP="006E3C4A">
            <w:pPr>
              <w:pStyle w:val="TableCells"/>
            </w:pPr>
            <w:r w:rsidRPr="00A6571C">
              <w:t>The sub-account, if applicable, from which funding is to be provided</w:t>
            </w:r>
            <w:r>
              <w:t>.</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Sub-Object</w:t>
            </w:r>
          </w:p>
        </w:tc>
        <w:tc>
          <w:tcPr>
            <w:tcW w:w="6390" w:type="dxa"/>
          </w:tcPr>
          <w:p w:rsidR="001F7D68" w:rsidRPr="00A6571C" w:rsidRDefault="001F7D68" w:rsidP="006E3C4A">
            <w:pPr>
              <w:pStyle w:val="TableCells"/>
            </w:pPr>
            <w:r w:rsidRPr="00A6571C">
              <w:t>The sub-object code, if applicable, to which this funding is added</w:t>
            </w:r>
            <w:r>
              <w: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t>Total Intended Amount</w:t>
            </w:r>
          </w:p>
        </w:tc>
        <w:tc>
          <w:tcPr>
            <w:tcW w:w="6390" w:type="dxa"/>
          </w:tcPr>
          <w:p w:rsidR="002827E5" w:rsidRPr="00A6571C" w:rsidRDefault="002827E5" w:rsidP="002827E5">
            <w:pPr>
              <w:pStyle w:val="TableCells"/>
            </w:pPr>
            <w:r w:rsidRPr="00A6571C">
              <w:t xml:space="preserve">Reflects the total of all funding pieces assumed for this position by the budget construction user updating the account. This field allows </w:t>
            </w:r>
            <w:r>
              <w:t>you</w:t>
            </w:r>
            <w:r w:rsidRPr="00A6571C">
              <w:t xml:space="preserve"> to enter total funding when the incumbent is funded by more than one account.</w:t>
            </w:r>
          </w:p>
        </w:tc>
      </w:tr>
      <w:tr w:rsidR="002827E5" w:rsidRPr="00C870E3" w:rsidTr="002827E5">
        <w:tc>
          <w:tcPr>
            <w:tcW w:w="2250" w:type="dxa"/>
            <w:tcBorders>
              <w:right w:val="double" w:sz="4" w:space="0" w:color="auto"/>
            </w:tcBorders>
          </w:tcPr>
          <w:p w:rsidR="002827E5" w:rsidRPr="00A6571C" w:rsidRDefault="002827E5" w:rsidP="002827E5">
            <w:pPr>
              <w:pStyle w:val="TableCells"/>
            </w:pPr>
            <w:r w:rsidRPr="00A6571C">
              <w:lastRenderedPageBreak/>
              <w:t>Total Intended FTE</w:t>
            </w:r>
          </w:p>
        </w:tc>
        <w:tc>
          <w:tcPr>
            <w:tcW w:w="6390" w:type="dxa"/>
          </w:tcPr>
          <w:p w:rsidR="002827E5" w:rsidRPr="00A6571C" w:rsidRDefault="002827E5" w:rsidP="002827E5">
            <w:pPr>
              <w:pStyle w:val="TableCells"/>
            </w:pPr>
            <w:r w:rsidRPr="00A6571C">
              <w:t>Total FTE for which the person will be compensated from this account as assumed from this position by the user updating the account</w:t>
            </w:r>
            <w:r>
              <w:t xml:space="preserve">. </w:t>
            </w:r>
            <w:r w:rsidRPr="00A6571C">
              <w:t xml:space="preserve">This field allows </w:t>
            </w:r>
            <w:r>
              <w:t>you</w:t>
            </w:r>
            <w:r w:rsidRPr="00A6571C">
              <w:t xml:space="preserve"> to enter total FTE when this position is split over more than one position.</w:t>
            </w:r>
          </w:p>
        </w:tc>
      </w:tr>
      <w:tr w:rsidR="001F7D68" w:rsidRPr="00C870E3" w:rsidTr="006E3C4A">
        <w:tc>
          <w:tcPr>
            <w:tcW w:w="2250" w:type="dxa"/>
            <w:tcBorders>
              <w:right w:val="double" w:sz="4" w:space="0" w:color="auto"/>
            </w:tcBorders>
          </w:tcPr>
          <w:p w:rsidR="001F7D68" w:rsidRPr="00A6571C" w:rsidRDefault="001F7D68" w:rsidP="006E3C4A">
            <w:pPr>
              <w:pStyle w:val="TableCells"/>
            </w:pPr>
            <w:r w:rsidRPr="00A6571C">
              <w:t>Work Months</w:t>
            </w:r>
          </w:p>
        </w:tc>
        <w:tc>
          <w:tcPr>
            <w:tcW w:w="6390" w:type="dxa"/>
          </w:tcPr>
          <w:p w:rsidR="001F7D68" w:rsidRPr="00A6571C" w:rsidRDefault="001F7D68" w:rsidP="006E3C4A">
            <w:pPr>
              <w:pStyle w:val="TableCells"/>
            </w:pPr>
            <w:r w:rsidRPr="00A6571C">
              <w:t>Display-only</w:t>
            </w:r>
            <w:r>
              <w:t xml:space="preserve">. </w:t>
            </w:r>
            <w:r w:rsidRPr="00A6571C">
              <w:t>The number of months worked in a year.</w:t>
            </w:r>
          </w:p>
        </w:tc>
      </w:tr>
    </w:tbl>
    <w:p w:rsidR="001F7D68" w:rsidRPr="009B6B74" w:rsidRDefault="001F7D68" w:rsidP="001F7D68">
      <w:pPr>
        <w:pStyle w:val="Heading5"/>
      </w:pPr>
      <w:bookmarkStart w:id="450" w:name="_Toc119428653"/>
      <w:bookmarkStart w:id="451" w:name="_Toc121449728"/>
      <w:bookmarkStart w:id="452" w:name="_Toc247959255"/>
      <w:bookmarkStart w:id="453" w:name="_Toc250367295"/>
      <w:bookmarkStart w:id="454" w:name="_Toc276296952"/>
      <w:r w:rsidRPr="009B6B74">
        <w:t>Purged Appointment Funding Tab</w:t>
      </w:r>
      <w:bookmarkEnd w:id="450"/>
      <w:bookmarkEnd w:id="451"/>
      <w:bookmarkEnd w:id="452"/>
      <w:bookmarkEnd w:id="453"/>
      <w:bookmarkEnd w:id="454"/>
      <w:r w:rsidR="00FC307A">
        <w:fldChar w:fldCharType="begin"/>
      </w:r>
      <w:r>
        <w:instrText xml:space="preserve"> XE "</w:instrText>
      </w:r>
      <w:r w:rsidRPr="00FC5998">
        <w:instrText xml:space="preserve">Budget Construction </w:instrText>
      </w:r>
      <w:r>
        <w:instrText>(BC) document:</w:instrText>
      </w:r>
      <w:r w:rsidRPr="009B6B74">
        <w:instrText xml:space="preserve">Purged </w:instrText>
      </w:r>
      <w:r w:rsidR="007B741E" w:rsidRPr="009B6B74">
        <w:instrText>Appointment Funding</w:instrText>
      </w:r>
      <w:r w:rsidRPr="009B6B74">
        <w:instrText xml:space="preserve"> </w:instrText>
      </w:r>
      <w:r>
        <w:instrText>t</w:instrText>
      </w:r>
      <w:r w:rsidRPr="009B6B74">
        <w:instrText>ab</w:instrText>
      </w:r>
      <w:r>
        <w:instrText xml:space="preserve">, </w:instrText>
      </w:r>
      <w:r w:rsidRPr="009B6B74">
        <w:rPr>
          <w:noProof/>
        </w:rPr>
        <w:instrText>Salary Setting by Incumbent</w:instrText>
      </w:r>
      <w:r>
        <w:rPr>
          <w:noProof/>
        </w:rPr>
        <w:instrText xml:space="preserve"> screen</w:instrText>
      </w:r>
      <w:r>
        <w:instrText xml:space="preserve">" </w:instrText>
      </w:r>
      <w:r w:rsidR="00FC307A">
        <w:fldChar w:fldCharType="end"/>
      </w:r>
    </w:p>
    <w:p w:rsidR="001F0C69" w:rsidRDefault="001F0C69" w:rsidP="001F0C69">
      <w:pPr>
        <w:pStyle w:val="BodyText"/>
      </w:pPr>
    </w:p>
    <w:p w:rsidR="001F7D68" w:rsidRDefault="001F7D68" w:rsidP="001F7D68">
      <w:pPr>
        <w:pStyle w:val="BodyText"/>
      </w:pPr>
      <w:r>
        <w:t>A funding line can be purged only if no associated CSF record exists. A subsequent save operation permanently purges this account</w:t>
      </w:r>
      <w:r w:rsidR="00586354">
        <w:t>'</w:t>
      </w:r>
      <w:r>
        <w:t xml:space="preserve">s funding for this position and the incumbent when the budget is loaded into the general ledger and CSF Tracker. The purged funding lines are moved to the </w:t>
      </w:r>
      <w:r w:rsidRPr="00FC050E">
        <w:rPr>
          <w:rStyle w:val="Strong"/>
        </w:rPr>
        <w:t>Purge Appointment</w:t>
      </w:r>
      <w:r>
        <w:t xml:space="preserve"> tab and can be restored by clicking the </w:t>
      </w:r>
      <w:r w:rsidRPr="0082420F">
        <w:rPr>
          <w:rStyle w:val="Strong"/>
        </w:rPr>
        <w:t>restore</w:t>
      </w:r>
      <w:r>
        <w:t xml:space="preserve"> button up until a </w:t>
      </w:r>
      <w:r w:rsidRPr="0082420F">
        <w:t>save</w:t>
      </w:r>
      <w:r>
        <w:t xml:space="preserve"> operation is performed.</w:t>
      </w:r>
    </w:p>
    <w:p w:rsidR="001F7D68" w:rsidRPr="009B6B74" w:rsidRDefault="001F7D68" w:rsidP="000116F6">
      <w:pPr>
        <w:pStyle w:val="Heading4"/>
      </w:pPr>
      <w:bookmarkStart w:id="455" w:name="_Toc119428654"/>
      <w:bookmarkStart w:id="456" w:name="_Toc121449729"/>
      <w:bookmarkStart w:id="457" w:name="_Toc247959256"/>
      <w:bookmarkStart w:id="458" w:name="_Toc250367296"/>
      <w:bookmarkStart w:id="459" w:name="_Toc276296953"/>
      <w:bookmarkStart w:id="460" w:name="_Toc276484980"/>
      <w:r w:rsidRPr="009B6B74">
        <w:t>Document Operations</w:t>
      </w:r>
      <w:bookmarkEnd w:id="455"/>
      <w:bookmarkEnd w:id="456"/>
      <w:bookmarkEnd w:id="457"/>
      <w:bookmarkEnd w:id="458"/>
      <w:bookmarkEnd w:id="459"/>
      <w:bookmarkEnd w:id="460"/>
    </w:p>
    <w:p w:rsidR="001F0C69" w:rsidRDefault="001F0C69" w:rsidP="001F0C69">
      <w:pPr>
        <w:pStyle w:val="BodyText"/>
      </w:pPr>
    </w:p>
    <w:p w:rsidR="001F7D68" w:rsidRDefault="001F7D68" w:rsidP="001F7D68">
      <w:pPr>
        <w:pStyle w:val="BodyText"/>
      </w:pPr>
      <w:r>
        <w:t>On this screen you may take the following actions:</w:t>
      </w:r>
    </w:p>
    <w:p w:rsidR="001F7D68" w:rsidRDefault="001F7D68" w:rsidP="00E61BFE">
      <w:pPr>
        <w:pStyle w:val="BodyText"/>
        <w:numPr>
          <w:ilvl w:val="0"/>
          <w:numId w:val="6"/>
        </w:numPr>
      </w:pPr>
      <w:r>
        <w:t>Add a new incumbent funding.</w:t>
      </w:r>
    </w:p>
    <w:p w:rsidR="001F7D68" w:rsidRDefault="001F7D68" w:rsidP="00E61BFE">
      <w:pPr>
        <w:pStyle w:val="BodyText"/>
        <w:numPr>
          <w:ilvl w:val="0"/>
          <w:numId w:val="6"/>
        </w:numPr>
      </w:pPr>
      <w:r>
        <w:t>Split an incumbent funding.</w:t>
      </w:r>
    </w:p>
    <w:p w:rsidR="001F7D68" w:rsidRDefault="001F7D68" w:rsidP="00E61BFE">
      <w:pPr>
        <w:pStyle w:val="BodyText"/>
        <w:numPr>
          <w:ilvl w:val="0"/>
          <w:numId w:val="6"/>
        </w:numPr>
      </w:pPr>
      <w:r>
        <w:t>Update an existing incumbent funding.</w:t>
      </w:r>
    </w:p>
    <w:p w:rsidR="001F7D68" w:rsidRDefault="001F7D68" w:rsidP="00E61BFE">
      <w:pPr>
        <w:pStyle w:val="BodyText"/>
        <w:numPr>
          <w:ilvl w:val="0"/>
          <w:numId w:val="6"/>
        </w:numPr>
      </w:pPr>
      <w:r>
        <w:t>Update an existing incumbent funding with % or flat rate tool.</w:t>
      </w:r>
    </w:p>
    <w:p w:rsidR="001F7D68" w:rsidRDefault="001F7D68" w:rsidP="00E61BFE">
      <w:pPr>
        <w:pStyle w:val="BodyText"/>
        <w:numPr>
          <w:ilvl w:val="0"/>
          <w:numId w:val="6"/>
        </w:numPr>
      </w:pPr>
      <w:r>
        <w:t>Purge the incumbent funding.</w:t>
      </w:r>
    </w:p>
    <w:p w:rsidR="001F7D68" w:rsidRPr="000F3E3A" w:rsidRDefault="001F7D68" w:rsidP="00E61BFE">
      <w:pPr>
        <w:pStyle w:val="BodyText"/>
        <w:numPr>
          <w:ilvl w:val="0"/>
          <w:numId w:val="6"/>
        </w:numPr>
      </w:pPr>
      <w:r>
        <w:t>Delete the incumbent funding.</w:t>
      </w:r>
    </w:p>
    <w:p w:rsidR="001F7D68" w:rsidRPr="009B6B74" w:rsidRDefault="001F7D68" w:rsidP="000116F6">
      <w:pPr>
        <w:pStyle w:val="Heading5"/>
      </w:pPr>
      <w:bookmarkStart w:id="461" w:name="_Toc119428655"/>
      <w:bookmarkStart w:id="462" w:name="_Toc121449730"/>
      <w:bookmarkStart w:id="463" w:name="_Toc247959257"/>
      <w:bookmarkStart w:id="464" w:name="_Toc250367297"/>
      <w:r w:rsidRPr="009B6B74">
        <w:t>Adding New Incumbent Funding</w:t>
      </w:r>
      <w:bookmarkEnd w:id="461"/>
      <w:bookmarkEnd w:id="462"/>
      <w:bookmarkEnd w:id="463"/>
      <w:bookmarkEnd w:id="464"/>
      <w:r w:rsidR="00FC307A">
        <w:fldChar w:fldCharType="begin"/>
      </w:r>
      <w:r>
        <w:instrText xml:space="preserve"> XE "</w:instrText>
      </w:r>
      <w:r w:rsidRPr="00FC5998">
        <w:instrText xml:space="preserve">Budget Construction </w:instrText>
      </w:r>
      <w:r>
        <w:instrText>(BC) document:Incumbent Funding</w:instrText>
      </w:r>
      <w:r w:rsidR="004C7FE3">
        <w:instrText xml:space="preserve"> </w:instrText>
      </w:r>
      <w:r>
        <w:instrText>t</w:instrText>
      </w:r>
      <w:r w:rsidRPr="009B6B74">
        <w:instrText>ab</w:instrText>
      </w:r>
      <w:r>
        <w:instrText xml:space="preserve">, </w:instrText>
      </w:r>
      <w:r w:rsidRPr="009B6B74">
        <w:rPr>
          <w:noProof/>
        </w:rPr>
        <w:instrText>Salary Setting by Incumbent</w:instrText>
      </w:r>
      <w:r>
        <w:rPr>
          <w:noProof/>
        </w:rPr>
        <w:instrText xml:space="preserve"> screen</w:instrText>
      </w:r>
      <w:r>
        <w:instrText xml:space="preserve">" </w:instrText>
      </w:r>
      <w:r w:rsidR="00FC307A">
        <w:fldChar w:fldCharType="end"/>
      </w:r>
      <w:r w:rsidR="00FC307A">
        <w:fldChar w:fldCharType="begin"/>
      </w:r>
      <w:r w:rsidR="00F81249">
        <w:instrText xml:space="preserve"> XE "funding, adding new </w:instrText>
      </w:r>
      <w:r w:rsidR="007B741E">
        <w:instrText>incumbent</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r w:rsidR="00FC307A">
        <w:fldChar w:fldCharType="begin"/>
      </w:r>
      <w:r w:rsidR="00F81249">
        <w:instrText xml:space="preserve"> XE "</w:instrText>
      </w:r>
      <w:r w:rsidR="007B741E">
        <w:instrText>incumbent</w:instrText>
      </w:r>
      <w:r w:rsidR="00F81249">
        <w:instrText xml:space="preserve"> funding, adding new (</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8D2AD9" w:rsidRDefault="001F7D68" w:rsidP="001F7D68">
      <w:pPr>
        <w:pStyle w:val="BodyText"/>
      </w:pPr>
      <w:r>
        <w:t xml:space="preserve">Incumbent funding can be added only if proper access has been established in the review hierarchy. To add new incumbent funding: </w:t>
      </w:r>
    </w:p>
    <w:p w:rsidR="001F0C69" w:rsidRDefault="001F0C69" w:rsidP="001F0C69">
      <w:pPr>
        <w:pStyle w:val="BodyText"/>
      </w:pPr>
    </w:p>
    <w:p w:rsidR="001F7D68" w:rsidRPr="00C870E3" w:rsidRDefault="001F7D68" w:rsidP="001F7D68">
      <w:pPr>
        <w:pStyle w:val="BodyText"/>
      </w:pPr>
      <w:r w:rsidRPr="00C870E3">
        <w:t xml:space="preserve">As an organizational approver, enter </w:t>
      </w:r>
      <w:r>
        <w:t xml:space="preserve">values for </w:t>
      </w:r>
      <w:r w:rsidRPr="0082420F">
        <w:rPr>
          <w:rStyle w:val="Strong"/>
        </w:rPr>
        <w:t>Chart</w:t>
      </w:r>
      <w:r w:rsidRPr="00C870E3">
        <w:t xml:space="preserve">, </w:t>
      </w:r>
      <w:r w:rsidRPr="0082420F">
        <w:rPr>
          <w:rStyle w:val="Strong"/>
        </w:rPr>
        <w:t>Account</w:t>
      </w:r>
      <w:r w:rsidRPr="00C870E3">
        <w:t xml:space="preserve">, </w:t>
      </w:r>
      <w:r w:rsidRPr="0082420F">
        <w:rPr>
          <w:rStyle w:val="Strong"/>
        </w:rPr>
        <w:t>Object</w:t>
      </w:r>
      <w:r w:rsidRPr="00C870E3">
        <w:t xml:space="preserve">, </w:t>
      </w:r>
      <w:r w:rsidRPr="0082420F">
        <w:rPr>
          <w:rStyle w:val="Strong"/>
        </w:rPr>
        <w:t>Position</w:t>
      </w:r>
      <w:r w:rsidRPr="00C870E3">
        <w:t xml:space="preserve"> (select from the </w:t>
      </w:r>
      <w:r w:rsidRPr="0082420F">
        <w:rPr>
          <w:rStyle w:val="Strong"/>
        </w:rPr>
        <w:t>Position</w:t>
      </w:r>
      <w:r w:rsidRPr="00C870E3">
        <w:t xml:space="preserve"> lookup</w:t>
      </w:r>
      <w:r w:rsidR="004C7FE3">
        <w:rPr>
          <w:noProof/>
        </w:rPr>
        <w:t xml:space="preserve"> icon</w:t>
      </w:r>
      <w:r w:rsidRPr="00C870E3">
        <w:t xml:space="preserve">), </w:t>
      </w:r>
      <w:r w:rsidRPr="0082420F">
        <w:rPr>
          <w:rStyle w:val="Strong"/>
        </w:rPr>
        <w:t>Amount</w:t>
      </w:r>
      <w:r w:rsidRPr="00C870E3">
        <w:t xml:space="preserve">, </w:t>
      </w:r>
      <w:r w:rsidRPr="0082420F">
        <w:rPr>
          <w:rStyle w:val="Strong"/>
        </w:rPr>
        <w:t>Months</w:t>
      </w:r>
      <w:r w:rsidRPr="00C870E3">
        <w:t xml:space="preserve">, </w:t>
      </w:r>
      <w:r w:rsidR="00836D34" w:rsidRPr="0082420F">
        <w:rPr>
          <w:rStyle w:val="Strong"/>
        </w:rPr>
        <w:t>and Percent</w:t>
      </w:r>
      <w:r w:rsidR="004C7FE3">
        <w:rPr>
          <w:rStyle w:val="Strong"/>
        </w:rPr>
        <w:t xml:space="preserve"> </w:t>
      </w:r>
      <w:r w:rsidRPr="0082420F">
        <w:rPr>
          <w:rStyle w:val="Strong"/>
        </w:rPr>
        <w:t>Time</w:t>
      </w:r>
      <w:r>
        <w:t xml:space="preserve">. </w:t>
      </w:r>
      <w:r w:rsidRPr="0082420F">
        <w:rPr>
          <w:rStyle w:val="Strong"/>
        </w:rPr>
        <w:t>Work Months</w:t>
      </w:r>
      <w:r w:rsidRPr="00C870E3">
        <w:t xml:space="preserve">, </w:t>
      </w:r>
      <w:r w:rsidRPr="0082420F">
        <w:rPr>
          <w:rStyle w:val="Strong"/>
        </w:rPr>
        <w:t>Pay Months</w:t>
      </w:r>
      <w:r w:rsidRPr="00C870E3">
        <w:t xml:space="preserve">, </w:t>
      </w:r>
      <w:r w:rsidRPr="0082420F">
        <w:rPr>
          <w:rStyle w:val="Strong"/>
        </w:rPr>
        <w:t>FTE</w:t>
      </w:r>
      <w:r w:rsidRPr="00C870E3">
        <w:t xml:space="preserve"> and </w:t>
      </w:r>
      <w:r w:rsidRPr="0082420F">
        <w:rPr>
          <w:rStyle w:val="Strong"/>
        </w:rPr>
        <w:t>Admin Post</w:t>
      </w:r>
      <w:r w:rsidRPr="00C870E3">
        <w:t xml:space="preserve"> are automatically filled</w:t>
      </w:r>
      <w:r>
        <w:t xml:space="preserve"> in by the system. </w:t>
      </w:r>
      <w:r w:rsidRPr="00C870E3">
        <w:t>Click</w:t>
      </w:r>
      <w:r w:rsidR="004C7FE3">
        <w:rPr>
          <w:noProof/>
        </w:rPr>
        <w:t xml:space="preserve"> the </w:t>
      </w:r>
      <w:r w:rsidR="004C7FE3" w:rsidRPr="004C7FE3">
        <w:rPr>
          <w:rStyle w:val="Strong"/>
        </w:rPr>
        <w:t>Add</w:t>
      </w:r>
      <w:r w:rsidR="004C7FE3">
        <w:rPr>
          <w:noProof/>
        </w:rPr>
        <w:t xml:space="preserve"> button</w:t>
      </w:r>
      <w:r w:rsidRPr="00C870E3">
        <w:t>.</w:t>
      </w:r>
    </w:p>
    <w:p w:rsidR="001F7D68" w:rsidRDefault="001F7D68" w:rsidP="000116F6">
      <w:pPr>
        <w:pStyle w:val="Heading5"/>
      </w:pPr>
      <w:bookmarkStart w:id="465" w:name="_Toc121449731"/>
      <w:bookmarkStart w:id="466" w:name="_Toc247959258"/>
      <w:bookmarkStart w:id="467" w:name="_Toc250367298"/>
      <w:r w:rsidRPr="009B6B74">
        <w:lastRenderedPageBreak/>
        <w:t>Sp</w:t>
      </w:r>
      <w:r>
        <w:t>l</w:t>
      </w:r>
      <w:r w:rsidRPr="009B6B74">
        <w:t>itting Incumbent Funding</w:t>
      </w:r>
      <w:bookmarkEnd w:id="465"/>
      <w:bookmarkEnd w:id="466"/>
      <w:bookmarkEnd w:id="467"/>
      <w:r w:rsidR="00FC307A">
        <w:fldChar w:fldCharType="begin"/>
      </w:r>
      <w:r w:rsidR="00F81249">
        <w:instrText xml:space="preserve"> XE "funding, splitting </w:instrText>
      </w:r>
      <w:r w:rsidR="007B741E">
        <w:instrText>incumbent</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r w:rsidR="00FC307A">
        <w:fldChar w:fldCharType="begin"/>
      </w:r>
      <w:r w:rsidR="00F81249">
        <w:instrText xml:space="preserve"> XE "</w:instrText>
      </w:r>
      <w:r w:rsidR="007B741E">
        <w:instrText>incumbent</w:instrText>
      </w:r>
      <w:r w:rsidR="00F81249">
        <w:instrText xml:space="preserve"> funding, splitting (</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82420F" w:rsidRDefault="001F7D68" w:rsidP="001F7D68">
      <w:pPr>
        <w:pStyle w:val="BodyText"/>
      </w:pPr>
      <w:r>
        <w:t>To split incumbent funding, follow these steps:</w:t>
      </w:r>
    </w:p>
    <w:p w:rsidR="0059178D" w:rsidRDefault="001F7D68" w:rsidP="003E2771">
      <w:pPr>
        <w:pStyle w:val="C1HNumber"/>
        <w:numPr>
          <w:ilvl w:val="0"/>
          <w:numId w:val="28"/>
        </w:numPr>
      </w:pPr>
      <w:r w:rsidRPr="00C870E3">
        <w:t>Make an adjustment to the existing funding line (for example, reduce the funding line to 50%)</w:t>
      </w:r>
    </w:p>
    <w:p w:rsidR="0059178D" w:rsidRDefault="001F7D68" w:rsidP="003E2771">
      <w:pPr>
        <w:pStyle w:val="C1HNumber"/>
        <w:numPr>
          <w:ilvl w:val="0"/>
          <w:numId w:val="28"/>
        </w:numPr>
      </w:pPr>
      <w:r>
        <w:t>I</w:t>
      </w:r>
      <w:r w:rsidRPr="00C870E3">
        <w:t xml:space="preserve">n the </w:t>
      </w:r>
      <w:r w:rsidRPr="00FC050E">
        <w:rPr>
          <w:rStyle w:val="Strong"/>
        </w:rPr>
        <w:t>Add Funding</w:t>
      </w:r>
      <w:r w:rsidRPr="00C870E3">
        <w:t xml:space="preserve"> sectio</w:t>
      </w:r>
      <w:r>
        <w:t>n</w:t>
      </w:r>
      <w:r w:rsidRPr="00C870E3">
        <w:t xml:space="preserve">, enter </w:t>
      </w:r>
      <w:r>
        <w:t xml:space="preserve">values for </w:t>
      </w:r>
      <w:r w:rsidRPr="0082420F">
        <w:rPr>
          <w:rStyle w:val="Strong"/>
        </w:rPr>
        <w:t>Chart</w:t>
      </w:r>
      <w:r w:rsidRPr="00C870E3">
        <w:t xml:space="preserve">, </w:t>
      </w:r>
      <w:r w:rsidRPr="0082420F">
        <w:rPr>
          <w:rStyle w:val="Strong"/>
        </w:rPr>
        <w:t>Account</w:t>
      </w:r>
      <w:r w:rsidRPr="00C870E3">
        <w:t xml:space="preserve">, </w:t>
      </w:r>
      <w:r w:rsidRPr="0082420F">
        <w:rPr>
          <w:rStyle w:val="Strong"/>
        </w:rPr>
        <w:t>Object</w:t>
      </w:r>
      <w:r w:rsidRPr="00C870E3">
        <w:t xml:space="preserve">, </w:t>
      </w:r>
      <w:r w:rsidRPr="0082420F">
        <w:rPr>
          <w:rStyle w:val="Strong"/>
        </w:rPr>
        <w:t>Position</w:t>
      </w:r>
      <w:r w:rsidRPr="00C870E3">
        <w:t xml:space="preserve"> (select from the </w:t>
      </w:r>
      <w:r w:rsidRPr="0082420F">
        <w:rPr>
          <w:rStyle w:val="Strong"/>
        </w:rPr>
        <w:t>Position</w:t>
      </w:r>
      <w:r w:rsidRPr="00C870E3">
        <w:t xml:space="preserve"> lookup), </w:t>
      </w:r>
      <w:r w:rsidRPr="0082420F">
        <w:rPr>
          <w:rStyle w:val="Strong"/>
        </w:rPr>
        <w:t>Amount</w:t>
      </w:r>
      <w:r w:rsidRPr="00C870E3">
        <w:t xml:space="preserve">, </w:t>
      </w:r>
      <w:r w:rsidRPr="0082420F">
        <w:rPr>
          <w:rStyle w:val="Strong"/>
        </w:rPr>
        <w:t>Months</w:t>
      </w:r>
      <w:r w:rsidRPr="00C870E3">
        <w:t xml:space="preserve">, </w:t>
      </w:r>
      <w:r w:rsidR="00836D34" w:rsidRPr="0082420F">
        <w:rPr>
          <w:rStyle w:val="Strong"/>
        </w:rPr>
        <w:t>and Percent</w:t>
      </w:r>
      <w:r w:rsidR="004C7FE3">
        <w:rPr>
          <w:rStyle w:val="Strong"/>
        </w:rPr>
        <w:t xml:space="preserve"> </w:t>
      </w:r>
      <w:r w:rsidRPr="0082420F">
        <w:rPr>
          <w:rStyle w:val="Strong"/>
        </w:rPr>
        <w:t>Time</w:t>
      </w:r>
      <w:r>
        <w:t xml:space="preserve">. </w:t>
      </w:r>
      <w:r w:rsidRPr="00C870E3">
        <w:t xml:space="preserve">The </w:t>
      </w:r>
      <w:r w:rsidRPr="0082420F">
        <w:rPr>
          <w:rStyle w:val="Strong"/>
        </w:rPr>
        <w:t>Work</w:t>
      </w:r>
      <w:r w:rsidR="004C7FE3">
        <w:rPr>
          <w:rStyle w:val="Strong"/>
        </w:rPr>
        <w:t xml:space="preserve"> </w:t>
      </w:r>
      <w:r w:rsidRPr="0082420F">
        <w:rPr>
          <w:rStyle w:val="Strong"/>
        </w:rPr>
        <w:t>Months</w:t>
      </w:r>
      <w:r w:rsidRPr="00C870E3">
        <w:t xml:space="preserve">, </w:t>
      </w:r>
      <w:r w:rsidRPr="0082420F">
        <w:rPr>
          <w:rStyle w:val="Strong"/>
        </w:rPr>
        <w:t>Pay</w:t>
      </w:r>
      <w:r w:rsidR="004C7FE3">
        <w:rPr>
          <w:rStyle w:val="Strong"/>
        </w:rPr>
        <w:t xml:space="preserve"> </w:t>
      </w:r>
      <w:r w:rsidRPr="0030374E">
        <w:rPr>
          <w:rStyle w:val="Strong"/>
        </w:rPr>
        <w:t>Months</w:t>
      </w:r>
      <w:r w:rsidRPr="00C870E3">
        <w:t xml:space="preserve">, </w:t>
      </w:r>
      <w:r w:rsidRPr="0030374E">
        <w:rPr>
          <w:rStyle w:val="Strong"/>
        </w:rPr>
        <w:t>FTE</w:t>
      </w:r>
      <w:r w:rsidRPr="00C870E3">
        <w:t xml:space="preserve"> and </w:t>
      </w:r>
      <w:r w:rsidRPr="0030374E">
        <w:rPr>
          <w:rStyle w:val="Strong"/>
        </w:rPr>
        <w:t>Admin Post</w:t>
      </w:r>
      <w:r w:rsidRPr="00C870E3">
        <w:t xml:space="preserve"> are automatically filled</w:t>
      </w:r>
      <w:r>
        <w:t xml:space="preserve"> in by the system. </w:t>
      </w:r>
      <w:r w:rsidRPr="00C870E3">
        <w:t>Click</w:t>
      </w:r>
      <w:r w:rsidR="004C7FE3">
        <w:rPr>
          <w:noProof/>
        </w:rPr>
        <w:t xml:space="preserve"> the </w:t>
      </w:r>
      <w:r w:rsidR="004C7FE3" w:rsidRPr="004C7FE3">
        <w:rPr>
          <w:rStyle w:val="Strong"/>
        </w:rPr>
        <w:t>Add</w:t>
      </w:r>
      <w:r w:rsidR="004C7FE3">
        <w:rPr>
          <w:noProof/>
        </w:rPr>
        <w:t xml:space="preserve"> button</w:t>
      </w:r>
      <w:r w:rsidRPr="00C870E3">
        <w:t>.</w:t>
      </w:r>
    </w:p>
    <w:p w:rsidR="001F7D68" w:rsidRPr="00C870E3" w:rsidRDefault="001F7D68" w:rsidP="003E2771">
      <w:pPr>
        <w:pStyle w:val="C1HNumber"/>
        <w:numPr>
          <w:ilvl w:val="0"/>
          <w:numId w:val="28"/>
        </w:numPr>
      </w:pPr>
      <w:r w:rsidRPr="00C870E3">
        <w:t>Review</w:t>
      </w:r>
      <w:r w:rsidR="004C7FE3">
        <w:t xml:space="preserve"> </w:t>
      </w:r>
      <w:r w:rsidRPr="00C870E3">
        <w:t xml:space="preserve">the </w:t>
      </w:r>
      <w:r w:rsidRPr="0030374E">
        <w:rPr>
          <w:rStyle w:val="Strong"/>
        </w:rPr>
        <w:t>Totals</w:t>
      </w:r>
      <w:r w:rsidRPr="00C870E3">
        <w:t xml:space="preserve"> section.</w:t>
      </w:r>
    </w:p>
    <w:p w:rsidR="001F7D68" w:rsidRPr="009B6B74" w:rsidRDefault="001F7D68" w:rsidP="000116F6">
      <w:pPr>
        <w:pStyle w:val="Heading5"/>
      </w:pPr>
      <w:bookmarkStart w:id="468" w:name="_Toc119428657"/>
      <w:bookmarkStart w:id="469" w:name="_Toc121449732"/>
      <w:bookmarkStart w:id="470" w:name="_Toc247959259"/>
      <w:bookmarkStart w:id="471" w:name="_Toc250367299"/>
      <w:r w:rsidRPr="009B6B74">
        <w:t>Updating an Incumbent Funding</w:t>
      </w:r>
      <w:bookmarkEnd w:id="468"/>
      <w:r w:rsidRPr="009B6B74">
        <w:t xml:space="preserve"> Line</w:t>
      </w:r>
      <w:bookmarkEnd w:id="469"/>
      <w:bookmarkEnd w:id="470"/>
      <w:bookmarkEnd w:id="471"/>
      <w:r w:rsidR="00FC307A">
        <w:fldChar w:fldCharType="begin"/>
      </w:r>
      <w:r w:rsidR="00F81249">
        <w:instrText xml:space="preserve"> XE "incumbent funding line, updating an (</w:instrText>
      </w:r>
      <w:r w:rsidR="00F81249" w:rsidRPr="00FC5998">
        <w:instrText xml:space="preserve">Budget Construction </w:instrText>
      </w:r>
      <w:r w:rsidR="00F81249">
        <w:instrText xml:space="preserve">document)" </w:instrText>
      </w:r>
      <w:r w:rsidR="00FC307A">
        <w:fldChar w:fldCharType="end"/>
      </w:r>
      <w:r w:rsidR="00FC307A">
        <w:fldChar w:fldCharType="begin"/>
      </w:r>
      <w:r w:rsidR="00F81249">
        <w:instrText xml:space="preserve"> XE "funding line, updating an </w:instrText>
      </w:r>
      <w:r w:rsidR="007B741E">
        <w:instrText>incumbent</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8D103C" w:rsidRDefault="001F7D68" w:rsidP="001F7D68">
      <w:pPr>
        <w:pStyle w:val="BodyText"/>
      </w:pPr>
      <w:r w:rsidRPr="00BB2FEC">
        <w:t xml:space="preserve">You may update the incumbent funding line only </w:t>
      </w:r>
      <w:r>
        <w:t>if</w:t>
      </w:r>
      <w:r w:rsidRPr="00BB2FEC">
        <w:t xml:space="preserve"> you are in the BC Processor role in the organization </w:t>
      </w:r>
      <w:r w:rsidR="007B741E" w:rsidRPr="00BB2FEC">
        <w:t>hierarchy</w:t>
      </w:r>
      <w:r w:rsidR="007B741E">
        <w:t xml:space="preserve"> and</w:t>
      </w:r>
      <w:r>
        <w:t xml:space="preserve"> the associated document is at your level, giving you edit access.</w:t>
      </w:r>
      <w:r w:rsidRPr="00BB2FEC">
        <w:t>.</w:t>
      </w:r>
      <w:r w:rsidRPr="008D103C">
        <w:t>You may not change the key fields (</w:t>
      </w:r>
      <w:r w:rsidRPr="0030374E">
        <w:rPr>
          <w:rStyle w:val="Strong"/>
        </w:rPr>
        <w:t>Chart</w:t>
      </w:r>
      <w:r w:rsidRPr="008D103C">
        <w:t xml:space="preserve">, </w:t>
      </w:r>
      <w:r w:rsidRPr="0030374E">
        <w:rPr>
          <w:rStyle w:val="Strong"/>
        </w:rPr>
        <w:t>Account</w:t>
      </w:r>
      <w:r w:rsidRPr="008D103C">
        <w:t xml:space="preserve">, </w:t>
      </w:r>
      <w:r w:rsidRPr="0030374E">
        <w:rPr>
          <w:rStyle w:val="Strong"/>
        </w:rPr>
        <w:t>Sub-Account</w:t>
      </w:r>
      <w:r w:rsidRPr="008D103C">
        <w:t xml:space="preserve">, </w:t>
      </w:r>
      <w:r w:rsidRPr="0030374E">
        <w:rPr>
          <w:rStyle w:val="Strong"/>
        </w:rPr>
        <w:t>Object</w:t>
      </w:r>
      <w:r w:rsidRPr="008D103C">
        <w:t xml:space="preserve">, </w:t>
      </w:r>
      <w:r w:rsidRPr="0030374E">
        <w:rPr>
          <w:rStyle w:val="Strong"/>
        </w:rPr>
        <w:t>Sub-Object</w:t>
      </w:r>
      <w:r w:rsidRPr="008D103C">
        <w:t xml:space="preserve">, </w:t>
      </w:r>
      <w:r w:rsidR="00836D34" w:rsidRPr="0030374E">
        <w:rPr>
          <w:rStyle w:val="Strong"/>
        </w:rPr>
        <w:t>and Position</w:t>
      </w:r>
      <w:r w:rsidRPr="008D103C">
        <w:t>) of an existing funding line</w:t>
      </w:r>
      <w:r>
        <w:t xml:space="preserve">. </w:t>
      </w:r>
      <w:r w:rsidRPr="008D103C">
        <w:t>To change the accounting line, delete the existing line and add a new accounting line.</w:t>
      </w:r>
    </w:p>
    <w:p w:rsidR="001F0C69" w:rsidRDefault="001F0C69" w:rsidP="001F0C69">
      <w:pPr>
        <w:pStyle w:val="BodyText"/>
      </w:pPr>
    </w:p>
    <w:p w:rsidR="001F7D68" w:rsidRPr="008D103C" w:rsidRDefault="001F7D68" w:rsidP="001F7D68">
      <w:pPr>
        <w:pStyle w:val="BodyText"/>
      </w:pPr>
      <w:r w:rsidRPr="00C870E3">
        <w:t>To update an existing incumbent funding li</w:t>
      </w:r>
      <w:r>
        <w:t>ne, follow these steps:</w:t>
      </w:r>
    </w:p>
    <w:p w:rsidR="0059178D" w:rsidRDefault="001F7D68" w:rsidP="003E2771">
      <w:pPr>
        <w:pStyle w:val="C1HNumber"/>
        <w:numPr>
          <w:ilvl w:val="0"/>
          <w:numId w:val="29"/>
        </w:numPr>
      </w:pPr>
      <w:r>
        <w:t>C</w:t>
      </w:r>
      <w:r w:rsidRPr="00C870E3">
        <w:t>hange the requested amount, months, or percent time</w:t>
      </w:r>
      <w:r>
        <w:t xml:space="preserve">. </w:t>
      </w:r>
    </w:p>
    <w:p w:rsidR="001F7D68" w:rsidRDefault="001F7D68" w:rsidP="003E2771">
      <w:pPr>
        <w:pStyle w:val="C1HNumber"/>
        <w:numPr>
          <w:ilvl w:val="0"/>
          <w:numId w:val="29"/>
        </w:numPr>
      </w:pPr>
      <w:r w:rsidRPr="00C870E3">
        <w:t>Click</w:t>
      </w:r>
      <w:r w:rsidR="004C7FE3">
        <w:rPr>
          <w:noProof/>
        </w:rPr>
        <w:t xml:space="preserve"> the </w:t>
      </w:r>
      <w:r w:rsidR="004C7FE3" w:rsidRPr="004C7FE3">
        <w:rPr>
          <w:rStyle w:val="Strong"/>
        </w:rPr>
        <w:t>Save</w:t>
      </w:r>
      <w:r w:rsidR="004C7FE3">
        <w:rPr>
          <w:noProof/>
        </w:rPr>
        <w:t xml:space="preserve"> button</w:t>
      </w:r>
      <w:r w:rsidRPr="00C870E3">
        <w:t>.</w:t>
      </w:r>
    </w:p>
    <w:p w:rsidR="001F7D68" w:rsidRPr="00C870E3" w:rsidRDefault="001F7D68" w:rsidP="001F7D68">
      <w:pPr>
        <w:pStyle w:val="C1HContinue"/>
      </w:pPr>
      <w:r w:rsidRPr="00C870E3">
        <w:t xml:space="preserve">The </w:t>
      </w:r>
      <w:r>
        <w:t xml:space="preserve">system recalculates and normalizes the </w:t>
      </w:r>
      <w:r w:rsidRPr="00C870E3">
        <w:t>request amount and hourly rate</w:t>
      </w:r>
      <w:r>
        <w:t xml:space="preserve">. </w:t>
      </w:r>
      <w:r w:rsidRPr="00C870E3">
        <w:t xml:space="preserve">Normalization occurs if the funding line is associated with a labor object code that denotes </w:t>
      </w:r>
      <w:r>
        <w:t xml:space="preserve">that </w:t>
      </w:r>
      <w:r w:rsidRPr="00C870E3">
        <w:t>the position is paid biweekly and has an hourly rate.</w:t>
      </w:r>
    </w:p>
    <w:p w:rsidR="001F7D68" w:rsidRPr="009B6B74" w:rsidRDefault="001F7D68" w:rsidP="000116F6">
      <w:pPr>
        <w:pStyle w:val="Heading5"/>
      </w:pPr>
      <w:bookmarkStart w:id="472" w:name="_Toc121449733"/>
      <w:bookmarkStart w:id="473" w:name="_Toc247959260"/>
      <w:bookmarkStart w:id="474" w:name="_Toc250367300"/>
      <w:r w:rsidRPr="009B6B74">
        <w:t>Updating Using the Adjust % or Flat Rate Tool</w:t>
      </w:r>
      <w:bookmarkEnd w:id="472"/>
      <w:bookmarkEnd w:id="473"/>
      <w:bookmarkEnd w:id="474"/>
      <w:r w:rsidR="00FC307A">
        <w:fldChar w:fldCharType="begin"/>
      </w:r>
      <w:r w:rsidR="00F81249">
        <w:instrText xml:space="preserve"> XE "</w:instrText>
      </w:r>
      <w:r w:rsidR="00F81249" w:rsidRPr="009B6B74">
        <w:instrText>Adjust % or Flat Rate Tool</w:instrText>
      </w:r>
      <w:r w:rsidR="00F81249">
        <w:instrText>, updating using (</w:instrText>
      </w:r>
      <w:r w:rsidR="00F81249" w:rsidRPr="00FC5998">
        <w:instrText xml:space="preserve">Budget Construction </w:instrText>
      </w:r>
      <w:r w:rsidR="00F81249">
        <w:instrText xml:space="preserve">)" </w:instrText>
      </w:r>
      <w:r w:rsidR="00FC307A">
        <w:fldChar w:fldCharType="end"/>
      </w:r>
    </w:p>
    <w:p w:rsidR="001F0C69" w:rsidRDefault="001F0C69" w:rsidP="001F0C69">
      <w:pPr>
        <w:pStyle w:val="BodyText"/>
      </w:pPr>
    </w:p>
    <w:p w:rsidR="001F7D68" w:rsidRDefault="001F7D68" w:rsidP="001F7D68">
      <w:pPr>
        <w:pStyle w:val="BodyText"/>
      </w:pPr>
      <w:r w:rsidRPr="00BB2FEC">
        <w:t xml:space="preserve">The </w:t>
      </w:r>
      <w:r>
        <w:t>A</w:t>
      </w:r>
      <w:r w:rsidRPr="00BB2FEC">
        <w:t xml:space="preserve">djust % or Flat Rate </w:t>
      </w:r>
      <w:r>
        <w:t>t</w:t>
      </w:r>
      <w:r w:rsidRPr="00BB2FEC">
        <w:t xml:space="preserve">ool is used to apply a flat amount or a percentage increase or decrease to one or all the funding lines. The tool </w:t>
      </w:r>
      <w:r>
        <w:t>is displayed</w:t>
      </w:r>
      <w:r w:rsidRPr="00BB2FEC">
        <w:t xml:space="preserve"> only </w:t>
      </w:r>
      <w:r>
        <w:t>if</w:t>
      </w:r>
      <w:r w:rsidRPr="00BB2FEC">
        <w:t xml:space="preserve"> you are in the BC Processer role in </w:t>
      </w:r>
      <w:r>
        <w:t xml:space="preserve">the </w:t>
      </w:r>
      <w:r w:rsidRPr="00BB2FEC">
        <w:t>organization review hierarchy</w:t>
      </w:r>
      <w:r>
        <w:t>,</w:t>
      </w:r>
      <w:r w:rsidRPr="00BB2FEC">
        <w:t xml:space="preserve"> the funding line has a base budget in CSF</w:t>
      </w:r>
      <w:r>
        <w:t xml:space="preserve">, and the associated document is at your level, giving you edit access. </w:t>
      </w:r>
    </w:p>
    <w:p w:rsidR="001F0C69" w:rsidRDefault="001F0C69" w:rsidP="001F0C69">
      <w:pPr>
        <w:pStyle w:val="BodyText"/>
      </w:pPr>
    </w:p>
    <w:p w:rsidR="001F7D68" w:rsidRPr="00BB2FEC" w:rsidRDefault="001F7D68" w:rsidP="001F7D68">
      <w:pPr>
        <w:pStyle w:val="BodyText"/>
      </w:pPr>
      <w:r>
        <w:t>To use the tool, follow these steps:</w:t>
      </w:r>
    </w:p>
    <w:p w:rsidR="0059178D" w:rsidRDefault="001F7D68" w:rsidP="003E2771">
      <w:pPr>
        <w:pStyle w:val="C1HNumber"/>
        <w:numPr>
          <w:ilvl w:val="0"/>
          <w:numId w:val="30"/>
        </w:numPr>
      </w:pPr>
      <w:r w:rsidRPr="00C870E3">
        <w:t xml:space="preserve">Select the type of change that is to be applied from the </w:t>
      </w:r>
      <w:r>
        <w:t>list</w:t>
      </w:r>
      <w:r w:rsidRPr="00C870E3">
        <w:t xml:space="preserve"> and enter the amount.</w:t>
      </w:r>
    </w:p>
    <w:p w:rsidR="0059178D" w:rsidRPr="00C870E3" w:rsidRDefault="001F7D68" w:rsidP="004C7FE3">
      <w:pPr>
        <w:pStyle w:val="C1HNumber"/>
        <w:numPr>
          <w:ilvl w:val="0"/>
          <w:numId w:val="30"/>
        </w:numPr>
      </w:pPr>
      <w:r w:rsidRPr="00C870E3">
        <w:t>Click</w:t>
      </w:r>
      <w:r w:rsidR="004C7FE3">
        <w:t xml:space="preserve"> the </w:t>
      </w:r>
      <w:r w:rsidR="004C7FE3" w:rsidRPr="004C7FE3">
        <w:rPr>
          <w:rStyle w:val="Strong"/>
        </w:rPr>
        <w:t>Apply</w:t>
      </w:r>
      <w:r w:rsidR="004C7FE3">
        <w:t xml:space="preserve"> button</w:t>
      </w:r>
      <w:r w:rsidRPr="00C870E3">
        <w:t>.</w:t>
      </w:r>
      <w:r w:rsidR="004C7FE3">
        <w:t xml:space="preserve"> </w:t>
      </w:r>
      <w:r w:rsidR="0059178D" w:rsidRPr="00C870E3">
        <w:t>The new amount and the hourly rate are automatically calculated.</w:t>
      </w:r>
    </w:p>
    <w:p w:rsidR="001F7D68" w:rsidRPr="00C870E3" w:rsidRDefault="001F7D68" w:rsidP="003E2771">
      <w:pPr>
        <w:pStyle w:val="C1HNumber"/>
        <w:numPr>
          <w:ilvl w:val="0"/>
          <w:numId w:val="30"/>
        </w:numPr>
      </w:pPr>
      <w:r w:rsidRPr="00C870E3">
        <w:t xml:space="preserve">Click </w:t>
      </w:r>
      <w:r w:rsidR="004C7FE3">
        <w:rPr>
          <w:noProof/>
        </w:rPr>
        <w:t xml:space="preserve">the </w:t>
      </w:r>
      <w:r w:rsidR="004C7FE3" w:rsidRPr="004C7FE3">
        <w:rPr>
          <w:rStyle w:val="Strong"/>
        </w:rPr>
        <w:t>Save</w:t>
      </w:r>
      <w:r w:rsidR="004C7FE3">
        <w:rPr>
          <w:noProof/>
        </w:rPr>
        <w:t xml:space="preserve"> button</w:t>
      </w:r>
      <w:r w:rsidRPr="00C870E3">
        <w:t>.</w:t>
      </w:r>
    </w:p>
    <w:p w:rsidR="001F7D68" w:rsidRPr="009B6B74" w:rsidRDefault="001F7D68" w:rsidP="000116F6">
      <w:pPr>
        <w:pStyle w:val="Heading5"/>
      </w:pPr>
      <w:bookmarkStart w:id="475" w:name="_Toc119428658"/>
      <w:bookmarkStart w:id="476" w:name="_Toc121449734"/>
      <w:bookmarkStart w:id="477" w:name="_Toc247959261"/>
      <w:bookmarkStart w:id="478" w:name="_Toc250367301"/>
      <w:r w:rsidRPr="009B6B74">
        <w:lastRenderedPageBreak/>
        <w:t>Deleting Incumbent Funding</w:t>
      </w:r>
      <w:bookmarkEnd w:id="475"/>
      <w:bookmarkEnd w:id="476"/>
      <w:bookmarkEnd w:id="477"/>
      <w:bookmarkEnd w:id="478"/>
      <w:r w:rsidR="00FC307A">
        <w:fldChar w:fldCharType="begin"/>
      </w:r>
      <w:r w:rsidR="00F81249">
        <w:instrText xml:space="preserve"> XE "funding, deleting </w:instrText>
      </w:r>
      <w:r w:rsidR="007B741E">
        <w:instrText>incumbent</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r w:rsidR="00FC307A">
        <w:fldChar w:fldCharType="begin"/>
      </w:r>
      <w:r w:rsidR="00F81249">
        <w:instrText xml:space="preserve"> XE "</w:instrText>
      </w:r>
      <w:r w:rsidR="007B741E">
        <w:instrText>incumbent</w:instrText>
      </w:r>
      <w:r w:rsidR="00F81249">
        <w:instrText xml:space="preserve"> funding, deleting (</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BB2FEC" w:rsidRDefault="001F7D68" w:rsidP="001F7D68">
      <w:pPr>
        <w:pStyle w:val="BodyText"/>
      </w:pPr>
      <w:r>
        <w:t>To delete incumbent funding:</w:t>
      </w:r>
    </w:p>
    <w:p w:rsidR="001F0C69" w:rsidRDefault="001F0C69" w:rsidP="001F0C69">
      <w:pPr>
        <w:pStyle w:val="BodyText"/>
      </w:pPr>
    </w:p>
    <w:p w:rsidR="001F7D68" w:rsidRPr="00757514" w:rsidRDefault="001F7D68" w:rsidP="001F7D68">
      <w:pPr>
        <w:pStyle w:val="BodyText"/>
      </w:pPr>
      <w:r w:rsidRPr="00757514">
        <w:t xml:space="preserve">Click </w:t>
      </w:r>
      <w:r w:rsidR="004C7FE3">
        <w:rPr>
          <w:noProof/>
        </w:rPr>
        <w:t xml:space="preserve">the </w:t>
      </w:r>
      <w:r w:rsidR="004C7FE3" w:rsidRPr="004C7FE3">
        <w:rPr>
          <w:rStyle w:val="Strong"/>
        </w:rPr>
        <w:t>Delete</w:t>
      </w:r>
      <w:r w:rsidR="004C7FE3">
        <w:rPr>
          <w:noProof/>
        </w:rPr>
        <w:t xml:space="preserve"> button</w:t>
      </w:r>
      <w:r w:rsidRPr="00757514">
        <w:t xml:space="preserve"> for the funding line that you want to mark as delete.</w:t>
      </w:r>
    </w:p>
    <w:p w:rsidR="001F0C69" w:rsidRDefault="001F0C69" w:rsidP="001F0C69">
      <w:pPr>
        <w:pStyle w:val="BodyText"/>
      </w:pPr>
    </w:p>
    <w:p w:rsidR="001F7D68" w:rsidRPr="00C870E3" w:rsidRDefault="001F7D68" w:rsidP="001F7D68">
      <w:pPr>
        <w:pStyle w:val="BodyText"/>
      </w:pPr>
      <w:r w:rsidRPr="00C870E3">
        <w:t xml:space="preserve">The delete checkbox becomes selected, and the </w:t>
      </w:r>
      <w:r w:rsidRPr="00C870E3">
        <w:rPr>
          <w:b/>
        </w:rPr>
        <w:t xml:space="preserve">revert </w:t>
      </w:r>
      <w:r w:rsidRPr="00C870E3">
        <w:t xml:space="preserve">and </w:t>
      </w:r>
      <w:r w:rsidRPr="00C870E3">
        <w:rPr>
          <w:b/>
        </w:rPr>
        <w:t xml:space="preserve">undelete </w:t>
      </w:r>
      <w:r w:rsidRPr="00C870E3">
        <w:t xml:space="preserve">buttons </w:t>
      </w:r>
      <w:r>
        <w:t>are displayed.</w:t>
      </w:r>
    </w:p>
    <w:p w:rsidR="001F0C69" w:rsidRDefault="001F0C69" w:rsidP="001F0C69">
      <w:pPr>
        <w:pStyle w:val="BodyText"/>
      </w:pPr>
    </w:p>
    <w:p w:rsidR="001F7D68" w:rsidRPr="00C870E3" w:rsidRDefault="001F7D68" w:rsidP="001F7D68">
      <w:pPr>
        <w:pStyle w:val="BodyText"/>
      </w:pPr>
      <w:r w:rsidRPr="00C870E3">
        <w:t xml:space="preserve">To cancel the operation, click </w:t>
      </w:r>
      <w:r w:rsidRPr="00C870E3">
        <w:rPr>
          <w:b/>
        </w:rPr>
        <w:t xml:space="preserve">undelete </w:t>
      </w:r>
      <w:r w:rsidRPr="00C870E3">
        <w:t>or</w:t>
      </w:r>
      <w:r w:rsidRPr="00C870E3">
        <w:rPr>
          <w:b/>
        </w:rPr>
        <w:t xml:space="preserve"> revert</w:t>
      </w:r>
      <w:r w:rsidRPr="00C870E3">
        <w:t>.</w:t>
      </w:r>
    </w:p>
    <w:p w:rsidR="001F0C69" w:rsidRDefault="001F0C69" w:rsidP="001F0C69">
      <w:pPr>
        <w:pStyle w:val="BodyText"/>
      </w:pPr>
    </w:p>
    <w:p w:rsidR="001F7D68" w:rsidRPr="00C870E3" w:rsidRDefault="001F7D68" w:rsidP="001F7D68">
      <w:pPr>
        <w:pStyle w:val="Note"/>
      </w:pPr>
      <w:r>
        <w:rPr>
          <w:b/>
          <w:noProof/>
        </w:rPr>
        <w:drawing>
          <wp:inline distT="0" distB="0" distL="0" distR="0">
            <wp:extent cx="143510" cy="143510"/>
            <wp:effectExtent l="19050" t="0" r="8890" b="0"/>
            <wp:docPr id="1722" name="Picture 433"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Pr>
          <w:b/>
        </w:rPr>
        <w:tab/>
        <w:t>r</w:t>
      </w:r>
      <w:r w:rsidRPr="00C870E3">
        <w:rPr>
          <w:b/>
        </w:rPr>
        <w:t xml:space="preserve">evert </w:t>
      </w:r>
      <w:r w:rsidRPr="00C870E3">
        <w:t>replaces the original values the salary line contained before the delete (available until persisted/saved)</w:t>
      </w:r>
      <w:r>
        <w:t xml:space="preserve">. </w:t>
      </w:r>
      <w:r w:rsidRPr="00C870E3">
        <w:rPr>
          <w:b/>
        </w:rPr>
        <w:t xml:space="preserve">undelete </w:t>
      </w:r>
      <w:r>
        <w:t>simply changes the status of</w:t>
      </w:r>
      <w:r w:rsidRPr="00C870E3">
        <w:t xml:space="preserve"> the line to undelete.</w:t>
      </w:r>
    </w:p>
    <w:p w:rsidR="001F7D68" w:rsidRPr="009B6B74" w:rsidRDefault="001F7D68" w:rsidP="000116F6">
      <w:pPr>
        <w:pStyle w:val="Heading5"/>
      </w:pPr>
      <w:bookmarkStart w:id="479" w:name="_Toc121449735"/>
      <w:bookmarkStart w:id="480" w:name="_Toc247959262"/>
      <w:bookmarkStart w:id="481" w:name="_Toc250367302"/>
      <w:r w:rsidRPr="009B6B74">
        <w:t>Purge Incumbent Funding</w:t>
      </w:r>
      <w:bookmarkEnd w:id="479"/>
      <w:bookmarkEnd w:id="480"/>
      <w:bookmarkEnd w:id="481"/>
      <w:r w:rsidR="00FC307A">
        <w:fldChar w:fldCharType="begin"/>
      </w:r>
      <w:r w:rsidR="00F81249">
        <w:instrText xml:space="preserve"> XE "funding, purging </w:instrText>
      </w:r>
      <w:r w:rsidR="007B741E">
        <w:instrText>incumbent</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r w:rsidR="00FC307A">
        <w:fldChar w:fldCharType="begin"/>
      </w:r>
      <w:r w:rsidR="00F81249">
        <w:instrText xml:space="preserve"> XE "</w:instrText>
      </w:r>
      <w:r w:rsidR="007B741E">
        <w:instrText>incumbent</w:instrText>
      </w:r>
      <w:r w:rsidR="00F81249">
        <w:instrText xml:space="preserve"> funding, purging (</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BB2FEC" w:rsidRDefault="001F7D68" w:rsidP="001F7D68">
      <w:pPr>
        <w:pStyle w:val="BodyText"/>
      </w:pPr>
      <w:r w:rsidRPr="00BB2FEC">
        <w:t xml:space="preserve">You may purge incumbent funding lines </w:t>
      </w:r>
      <w:r>
        <w:t>that</w:t>
      </w:r>
      <w:r w:rsidRPr="00BB2FEC">
        <w:t xml:space="preserve"> do not have</w:t>
      </w:r>
      <w:r>
        <w:t xml:space="preserve"> a </w:t>
      </w:r>
      <w:r w:rsidRPr="00BB2FEC">
        <w:t>base budget</w:t>
      </w:r>
      <w:r>
        <w:t>. To do so:</w:t>
      </w:r>
    </w:p>
    <w:p w:rsidR="001F0C69" w:rsidRDefault="001F0C69" w:rsidP="001F0C69">
      <w:pPr>
        <w:pStyle w:val="BodyText"/>
      </w:pPr>
    </w:p>
    <w:p w:rsidR="001F7D68" w:rsidRPr="00C870E3" w:rsidRDefault="001F7D68" w:rsidP="001F7D68">
      <w:pPr>
        <w:pStyle w:val="BodyText"/>
      </w:pPr>
      <w:r w:rsidRPr="00C870E3">
        <w:t xml:space="preserve">Click </w:t>
      </w:r>
      <w:r w:rsidR="004C7FE3">
        <w:rPr>
          <w:noProof/>
        </w:rPr>
        <w:t xml:space="preserve">the </w:t>
      </w:r>
      <w:r w:rsidR="004C7FE3" w:rsidRPr="004C7FE3">
        <w:rPr>
          <w:rStyle w:val="Strong"/>
        </w:rPr>
        <w:t>Purge</w:t>
      </w:r>
      <w:r w:rsidR="004C7FE3">
        <w:rPr>
          <w:noProof/>
        </w:rPr>
        <w:t xml:space="preserve"> </w:t>
      </w:r>
      <w:r w:rsidRPr="00C870E3">
        <w:t>for the funding line that you wish to purge.</w:t>
      </w:r>
    </w:p>
    <w:p w:rsidR="001F0C69" w:rsidRDefault="001F0C69" w:rsidP="001F0C69">
      <w:pPr>
        <w:pStyle w:val="BodyText"/>
      </w:pPr>
    </w:p>
    <w:p w:rsidR="001F7D68" w:rsidRPr="00C870E3" w:rsidRDefault="001F7D68" w:rsidP="001F7D68">
      <w:pPr>
        <w:pStyle w:val="BodyText"/>
      </w:pPr>
      <w:r w:rsidRPr="00C870E3">
        <w:t xml:space="preserve">The funding line moves to the </w:t>
      </w:r>
      <w:r w:rsidRPr="00FC050E">
        <w:rPr>
          <w:rStyle w:val="Strong"/>
        </w:rPr>
        <w:t>Purged Appointment Funding</w:t>
      </w:r>
      <w:r w:rsidRPr="00C870E3">
        <w:t xml:space="preserve"> tab.</w:t>
      </w:r>
    </w:p>
    <w:p w:rsidR="001F0C69" w:rsidRDefault="001F0C69" w:rsidP="001F0C69">
      <w:pPr>
        <w:pStyle w:val="BodyText"/>
      </w:pPr>
    </w:p>
    <w:p w:rsidR="001F7D68" w:rsidRPr="00C870E3" w:rsidRDefault="001F7D68" w:rsidP="001F7D68">
      <w:pPr>
        <w:pStyle w:val="BodyText"/>
      </w:pPr>
      <w:r w:rsidRPr="00C870E3">
        <w:t>To undo the operation, click</w:t>
      </w:r>
      <w:r w:rsidR="004C7FE3">
        <w:rPr>
          <w:noProof/>
        </w:rPr>
        <w:t xml:space="preserve"> the Restore button</w:t>
      </w:r>
      <w:r w:rsidRPr="00C870E3">
        <w:t xml:space="preserve">. The funding line will return to the </w:t>
      </w:r>
      <w:r w:rsidRPr="00FC050E">
        <w:rPr>
          <w:rStyle w:val="Strong"/>
        </w:rPr>
        <w:t>Incumbent Funding</w:t>
      </w:r>
      <w:r w:rsidRPr="00C870E3">
        <w:t xml:space="preserve"> tab.</w:t>
      </w:r>
    </w:p>
    <w:p w:rsidR="001F0C69" w:rsidRDefault="001F0C69" w:rsidP="001F0C69">
      <w:pPr>
        <w:pStyle w:val="BodyText"/>
      </w:pPr>
    </w:p>
    <w:p w:rsidR="001F7D68" w:rsidRDefault="001F7D68" w:rsidP="001F7D68">
      <w:pPr>
        <w:pStyle w:val="Note"/>
      </w:pPr>
      <w:r>
        <w:rPr>
          <w:noProof/>
        </w:rPr>
        <w:drawing>
          <wp:inline distT="0" distB="0" distL="0" distR="0">
            <wp:extent cx="156845" cy="156845"/>
            <wp:effectExtent l="19050" t="0" r="0" b="0"/>
            <wp:docPr id="1727"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C870E3">
        <w:t xml:space="preserve">When you save the document, the </w:t>
      </w:r>
      <w:r>
        <w:t>funding lines</w:t>
      </w:r>
      <w:r w:rsidRPr="00C870E3">
        <w:t xml:space="preserve"> in the </w:t>
      </w:r>
      <w:r w:rsidRPr="00B40687">
        <w:rPr>
          <w:rStyle w:val="Strong"/>
        </w:rPr>
        <w:t>Purged Appointment Funding</w:t>
      </w:r>
      <w:r>
        <w:t xml:space="preserve"> tab</w:t>
      </w:r>
      <w:r w:rsidRPr="00C870E3">
        <w:t xml:space="preserve"> are removed permanently.</w:t>
      </w:r>
      <w:bookmarkStart w:id="482" w:name="_Toc119428659"/>
      <w:bookmarkStart w:id="483" w:name="_Toc121449736"/>
      <w:bookmarkStart w:id="484" w:name="_Toc247959263"/>
      <w:bookmarkStart w:id="485" w:name="_Toc250367303"/>
      <w:bookmarkStart w:id="486" w:name="_Toc276296954"/>
    </w:p>
    <w:p w:rsidR="001F7D68" w:rsidRDefault="001F7D68" w:rsidP="000116F6">
      <w:pPr>
        <w:pStyle w:val="Heading3"/>
      </w:pPr>
      <w:bookmarkStart w:id="487" w:name="_Toc276471555"/>
      <w:bookmarkStart w:id="488" w:name="_Toc276483845"/>
      <w:bookmarkStart w:id="489" w:name="_Toc276484981"/>
      <w:r>
        <w:t xml:space="preserve">Document </w:t>
      </w:r>
      <w:r w:rsidRPr="009B6B74">
        <w:t>Reports and Exports</w:t>
      </w:r>
      <w:bookmarkEnd w:id="482"/>
      <w:bookmarkEnd w:id="483"/>
      <w:bookmarkEnd w:id="484"/>
      <w:bookmarkEnd w:id="485"/>
      <w:bookmarkEnd w:id="486"/>
      <w:bookmarkEnd w:id="487"/>
      <w:bookmarkEnd w:id="488"/>
      <w:bookmarkEnd w:id="489"/>
      <w:r w:rsidR="00FC307A">
        <w:fldChar w:fldCharType="begin"/>
      </w:r>
      <w:r>
        <w:instrText xml:space="preserve"> XE "</w:instrText>
      </w:r>
      <w:r w:rsidRPr="00FC5998">
        <w:instrText xml:space="preserve">Budget Construction </w:instrText>
      </w:r>
      <w:r>
        <w:instrText xml:space="preserve">(BC) document:Document </w:instrText>
      </w:r>
      <w:r w:rsidRPr="009B6B74">
        <w:instrText>Reports and Exports</w:instrText>
      </w:r>
      <w:r>
        <w:instrText xml:space="preserve">" </w:instrText>
      </w:r>
      <w:r w:rsidR="00FC307A">
        <w:fldChar w:fldCharType="end"/>
      </w:r>
      <w:r w:rsidR="00FC307A" w:rsidRPr="00000100">
        <w:fldChar w:fldCharType="begin"/>
      </w:r>
      <w:r w:rsidRPr="00000100">
        <w:instrText xml:space="preserve"> TC "</w:instrText>
      </w:r>
      <w:bookmarkStart w:id="490" w:name="_Toc249852426"/>
      <w:bookmarkStart w:id="491" w:name="_Toc274104595"/>
      <w:r>
        <w:instrText xml:space="preserve">Document </w:instrText>
      </w:r>
      <w:r w:rsidRPr="009B6B74">
        <w:instrText>Reports and Exports</w:instrText>
      </w:r>
      <w:bookmarkEnd w:id="490"/>
      <w:bookmarkEnd w:id="491"/>
      <w:r w:rsidRPr="00000100">
        <w:instrText xml:space="preserve">" \f </w:instrText>
      </w:r>
      <w:r>
        <w:instrText>J</w:instrText>
      </w:r>
      <w:r w:rsidRPr="00000100">
        <w:instrText xml:space="preserve"> \l "</w:instrText>
      </w:r>
      <w:r>
        <w:instrText>2</w:instrText>
      </w:r>
      <w:r w:rsidRPr="00000100">
        <w:instrText xml:space="preserve">" </w:instrText>
      </w:r>
      <w:r w:rsidR="00FC307A" w:rsidRPr="00000100">
        <w:fldChar w:fldCharType="end"/>
      </w:r>
    </w:p>
    <w:p w:rsidR="001F0C69" w:rsidRDefault="001F0C69" w:rsidP="001F0C69">
      <w:pPr>
        <w:pStyle w:val="BodyText"/>
      </w:pPr>
    </w:p>
    <w:p w:rsidR="001F7D68" w:rsidRDefault="001F7D68" w:rsidP="001F7D68">
      <w:pPr>
        <w:pStyle w:val="BodyText"/>
      </w:pPr>
      <w:r>
        <w:t xml:space="preserve">You may access the </w:t>
      </w:r>
      <w:r w:rsidR="003C26C0">
        <w:t>Budget Construction Document</w:t>
      </w:r>
      <w:r>
        <w:t xml:space="preserve"> Reports and Exports screen from either of two places:</w:t>
      </w:r>
    </w:p>
    <w:p w:rsidR="001F7D68" w:rsidRDefault="001F7D68" w:rsidP="001F7D68">
      <w:pPr>
        <w:pStyle w:val="C1HBullet"/>
      </w:pPr>
      <w:r>
        <w:t xml:space="preserve">the </w:t>
      </w:r>
      <w:r w:rsidR="007B741E">
        <w:rPr>
          <w:rStyle w:val="Strong"/>
        </w:rPr>
        <w:t>O</w:t>
      </w:r>
      <w:r w:rsidRPr="000D3A7C">
        <w:rPr>
          <w:rStyle w:val="Strong"/>
        </w:rPr>
        <w:t>rg</w:t>
      </w:r>
      <w:r w:rsidR="007B741E">
        <w:rPr>
          <w:b/>
        </w:rPr>
        <w:t xml:space="preserve"> Report/D</w:t>
      </w:r>
      <w:r w:rsidRPr="007849F4">
        <w:rPr>
          <w:b/>
        </w:rPr>
        <w:t>ump</w:t>
      </w:r>
      <w:r>
        <w:t xml:space="preserve"> button in the </w:t>
      </w:r>
      <w:r w:rsidRPr="000D3A7C">
        <w:rPr>
          <w:rStyle w:val="Strong"/>
        </w:rPr>
        <w:t>Budget Construction Organization Salary Settin</w:t>
      </w:r>
      <w:r>
        <w:rPr>
          <w:rStyle w:val="Strong"/>
        </w:rPr>
        <w:t>g</w:t>
      </w:r>
      <w:r w:rsidRPr="000D3A7C">
        <w:rPr>
          <w:rStyle w:val="Strong"/>
        </w:rPr>
        <w:t>/Report/Control</w:t>
      </w:r>
      <w:r>
        <w:t xml:space="preserve"> section of the Budget Construction Selection screen or </w:t>
      </w:r>
    </w:p>
    <w:p w:rsidR="001F7D68" w:rsidRDefault="001F7D68" w:rsidP="001F7D68">
      <w:pPr>
        <w:pStyle w:val="C1HBullet"/>
      </w:pPr>
      <w:r>
        <w:lastRenderedPageBreak/>
        <w:t xml:space="preserve">the </w:t>
      </w:r>
      <w:r w:rsidR="007B741E">
        <w:rPr>
          <w:rStyle w:val="Strong"/>
        </w:rPr>
        <w:t>Report/D</w:t>
      </w:r>
      <w:r w:rsidRPr="000D3A7C">
        <w:rPr>
          <w:rStyle w:val="Strong"/>
        </w:rPr>
        <w:t>ump</w:t>
      </w:r>
      <w:r>
        <w:t xml:space="preserve"> button in the </w:t>
      </w:r>
      <w:r w:rsidRPr="00FC050E">
        <w:rPr>
          <w:rStyle w:val="Strong"/>
        </w:rPr>
        <w:t>Controls</w:t>
      </w:r>
      <w:r>
        <w:t xml:space="preserve"> section of the </w:t>
      </w:r>
      <w:r w:rsidRPr="00FC050E">
        <w:rPr>
          <w:rStyle w:val="Strong"/>
        </w:rPr>
        <w:t>System Information</w:t>
      </w:r>
      <w:r>
        <w:t xml:space="preserve"> tab on the </w:t>
      </w:r>
      <w:r w:rsidR="003C26C0">
        <w:t>Budget Construction Document</w:t>
      </w:r>
      <w:r>
        <w:t xml:space="preserve">. </w:t>
      </w:r>
    </w:p>
    <w:p w:rsidR="001F0C69" w:rsidRDefault="001F0C69" w:rsidP="001F0C69">
      <w:pPr>
        <w:pStyle w:val="C1HBullet"/>
        <w:numPr>
          <w:ilvl w:val="0"/>
          <w:numId w:val="0"/>
        </w:numPr>
        <w:ind w:left="720"/>
      </w:pPr>
    </w:p>
    <w:p w:rsidR="001F7D68" w:rsidRPr="00DD06E2" w:rsidRDefault="001F7D68" w:rsidP="001F7D68">
      <w:pPr>
        <w:pStyle w:val="BodyText"/>
      </w:pPr>
      <w:r w:rsidRPr="00DD06E2">
        <w:t xml:space="preserve">The BC Reports </w:t>
      </w:r>
      <w:r>
        <w:t>screen</w:t>
      </w:r>
      <w:r w:rsidRPr="00DD06E2">
        <w:t xml:space="preserve"> provide</w:t>
      </w:r>
      <w:r>
        <w:t>s</w:t>
      </w:r>
      <w:r w:rsidRPr="00DD06E2">
        <w:t xml:space="preserve"> a central point of control for running reports and exporting predefined denormalized delimited-format data. Th</w:t>
      </w:r>
      <w:r>
        <w:t xml:space="preserve">e BC module also provides an </w:t>
      </w:r>
      <w:r w:rsidRPr="00DD06E2">
        <w:t xml:space="preserve">account report </w:t>
      </w:r>
      <w:r>
        <w:t xml:space="preserve">screen </w:t>
      </w:r>
      <w:r w:rsidRPr="00DD06E2">
        <w:t xml:space="preserve">and </w:t>
      </w:r>
      <w:r>
        <w:t xml:space="preserve">an </w:t>
      </w:r>
      <w:r w:rsidRPr="00DD06E2">
        <w:t xml:space="preserve">organization report </w:t>
      </w:r>
      <w:r>
        <w:t>screen</w:t>
      </w:r>
      <w:r w:rsidRPr="00DD06E2">
        <w:t>.</w:t>
      </w:r>
    </w:p>
    <w:p w:rsidR="001F7D68" w:rsidRPr="009B6B74" w:rsidRDefault="00B05C68" w:rsidP="000116F6">
      <w:pPr>
        <w:pStyle w:val="Heading4"/>
      </w:pPr>
      <w:bookmarkStart w:id="492" w:name="_Toc276484982"/>
      <w:r>
        <w:t>Account Reports</w:t>
      </w:r>
      <w:r w:rsidR="001F7D68">
        <w:t xml:space="preserve"> </w:t>
      </w:r>
      <w:bookmarkEnd w:id="492"/>
      <w:r w:rsidR="00FC307A">
        <w:fldChar w:fldCharType="begin"/>
      </w:r>
      <w:r w:rsidR="001F7D68">
        <w:instrText xml:space="preserve"> XE "</w:instrText>
      </w:r>
      <w:r w:rsidR="001F7D68" w:rsidRPr="00FC5998">
        <w:instrText xml:space="preserve">Budget Construction </w:instrText>
      </w:r>
      <w:r w:rsidR="001F7D68">
        <w:instrText>(BC) document:a</w:instrText>
      </w:r>
      <w:r w:rsidR="001F7D68" w:rsidRPr="009B6B74">
        <w:instrText xml:space="preserve">ccount </w:instrText>
      </w:r>
      <w:r w:rsidR="001F7D68">
        <w:instrText>r</w:instrText>
      </w:r>
      <w:r w:rsidR="002532CF">
        <w:instrText>eport</w:instrText>
      </w:r>
      <w:r w:rsidR="001F7D68">
        <w:instrText xml:space="preserve">, Document </w:instrText>
      </w:r>
      <w:r w:rsidR="001F7D68" w:rsidRPr="009B6B74">
        <w:instrText>Reports and Exports</w:instrText>
      </w:r>
      <w:r w:rsidR="001F7D68">
        <w:instrText xml:space="preserve">" </w:instrText>
      </w:r>
      <w:r w:rsidR="00FC307A">
        <w:fldChar w:fldCharType="end"/>
      </w:r>
      <w:r w:rsidR="00FC307A">
        <w:fldChar w:fldCharType="begin"/>
      </w:r>
      <w:r w:rsidR="00F81249">
        <w:instrText xml:space="preserve"> XE "D</w:instrText>
      </w:r>
      <w:r w:rsidR="002532CF">
        <w:instrText>ocument Reports and Exports</w:instrText>
      </w:r>
      <w:r w:rsidR="00F81249">
        <w:instrText xml:space="preserve"> (</w:instrText>
      </w:r>
      <w:r w:rsidR="00F81249" w:rsidRPr="00FC5998">
        <w:instrText xml:space="preserve">Budget Construction </w:instrText>
      </w:r>
      <w:r w:rsidR="00F81249">
        <w:instrText xml:space="preserve">document)" </w:instrText>
      </w:r>
      <w:r w:rsidR="00FC307A">
        <w:fldChar w:fldCharType="end"/>
      </w:r>
    </w:p>
    <w:p w:rsidR="00897BAE" w:rsidRDefault="00897BAE" w:rsidP="00897BAE"/>
    <w:p w:rsidR="001F7D68" w:rsidRDefault="001F7D68" w:rsidP="001F7D68">
      <w:pPr>
        <w:pStyle w:val="BodyText"/>
      </w:pPr>
      <w:r>
        <w:t>The B</w:t>
      </w:r>
      <w:r w:rsidR="002532CF">
        <w:t xml:space="preserve">udget </w:t>
      </w:r>
      <w:r>
        <w:t>C</w:t>
      </w:r>
      <w:r w:rsidR="002532CF">
        <w:t>onstruction</w:t>
      </w:r>
      <w:r>
        <w:t xml:space="preserve"> module</w:t>
      </w:r>
      <w:r w:rsidR="00586354">
        <w:t>'</w:t>
      </w:r>
      <w:r>
        <w:t>s a</w:t>
      </w:r>
      <w:r w:rsidRPr="00DD06E2">
        <w:t>ccount reports are highly formatted reports that operate on one account</w:t>
      </w:r>
      <w:r>
        <w:t xml:space="preserve">. </w:t>
      </w:r>
      <w:r w:rsidRPr="00DD06E2">
        <w:t xml:space="preserve">They are primarily </w:t>
      </w:r>
      <w:r>
        <w:t xml:space="preserve">used </w:t>
      </w:r>
      <w:r w:rsidRPr="00DD06E2">
        <w:t xml:space="preserve">to display </w:t>
      </w:r>
      <w:r>
        <w:t xml:space="preserve">a </w:t>
      </w:r>
      <w:r w:rsidRPr="00DD06E2">
        <w:t xml:space="preserve">snapshot of the budget for the account or to export budget data from a single </w:t>
      </w:r>
      <w:r w:rsidR="003C26C0">
        <w:t>Budget Construction Document</w:t>
      </w:r>
      <w:r w:rsidRPr="00DD06E2">
        <w:t>.</w:t>
      </w:r>
    </w:p>
    <w:p w:rsidR="00897BAE" w:rsidRPr="00DD06E2" w:rsidRDefault="00897BAE" w:rsidP="001F7D68">
      <w:pPr>
        <w:pStyle w:val="BodyText"/>
      </w:pPr>
    </w:p>
    <w:p w:rsidR="001F7D68" w:rsidRDefault="002532CF" w:rsidP="001F7D68">
      <w:pPr>
        <w:pStyle w:val="TableHeading"/>
      </w:pPr>
      <w:r>
        <w:t>Account Report</w:t>
      </w:r>
      <w:r w:rsidR="001F7D68">
        <w:t xml:space="preserve"> options</w:t>
      </w:r>
    </w:p>
    <w:tbl>
      <w:tblPr>
        <w:tblW w:w="864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720"/>
        <w:gridCol w:w="1890"/>
        <w:gridCol w:w="6030"/>
      </w:tblGrid>
      <w:tr w:rsidR="001F7D68" w:rsidRPr="00682303" w:rsidTr="008F29CA">
        <w:tc>
          <w:tcPr>
            <w:tcW w:w="72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No</w:t>
            </w:r>
          </w:p>
        </w:tc>
        <w:tc>
          <w:tcPr>
            <w:tcW w:w="1890" w:type="dxa"/>
            <w:tcBorders>
              <w:top w:val="single" w:sz="4" w:space="0" w:color="auto"/>
              <w:left w:val="double" w:sz="4" w:space="0" w:color="auto"/>
              <w:bottom w:val="thickThinSmallGap" w:sz="12" w:space="0" w:color="auto"/>
              <w:right w:val="double" w:sz="4" w:space="0" w:color="auto"/>
            </w:tcBorders>
          </w:tcPr>
          <w:p w:rsidR="001F7D68" w:rsidRPr="00682303" w:rsidRDefault="001F7D68" w:rsidP="006E3C4A">
            <w:pPr>
              <w:pStyle w:val="TableCells"/>
            </w:pPr>
            <w:r w:rsidRPr="00682303">
              <w:t>Report Title</w:t>
            </w:r>
          </w:p>
        </w:tc>
        <w:tc>
          <w:tcPr>
            <w:tcW w:w="6030" w:type="dxa"/>
            <w:tcBorders>
              <w:top w:val="single" w:sz="4" w:space="0" w:color="auto"/>
              <w:bottom w:val="thickThinSmallGap" w:sz="12" w:space="0" w:color="auto"/>
            </w:tcBorders>
          </w:tcPr>
          <w:p w:rsidR="001F7D68" w:rsidRPr="00682303" w:rsidRDefault="001F7D68" w:rsidP="006E3C4A">
            <w:pPr>
              <w:pStyle w:val="TableCells"/>
            </w:pPr>
            <w:r w:rsidRPr="00682303">
              <w:t>Description / Usage</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1</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Account Object Detail</w:t>
            </w:r>
          </w:p>
        </w:tc>
        <w:tc>
          <w:tcPr>
            <w:tcW w:w="6030" w:type="dxa"/>
          </w:tcPr>
          <w:p w:rsidR="001F7D68" w:rsidRPr="006B24B2" w:rsidRDefault="001F7D68" w:rsidP="006E3C4A">
            <w:pPr>
              <w:pStyle w:val="TableCells"/>
            </w:pPr>
            <w:r w:rsidRPr="006B24B2">
              <w:t xml:space="preserve">Contains information from the revenue and expenditure accounting lines on the </w:t>
            </w:r>
            <w:r w:rsidR="003C26C0">
              <w:t>Budget Construction Document</w:t>
            </w:r>
            <w:r w:rsidRPr="006B24B2">
              <w:t>.</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2</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Account Salary Detail</w:t>
            </w:r>
          </w:p>
        </w:tc>
        <w:tc>
          <w:tcPr>
            <w:tcW w:w="6030" w:type="dxa"/>
          </w:tcPr>
          <w:p w:rsidR="001F7D68" w:rsidRPr="006B24B2" w:rsidRDefault="001F7D68" w:rsidP="006E3C4A">
            <w:pPr>
              <w:pStyle w:val="TableCells"/>
            </w:pPr>
            <w:r w:rsidRPr="006B24B2">
              <w:t xml:space="preserve">Contains information from the Salary Setting expansion screens associated with the </w:t>
            </w:r>
            <w:r w:rsidR="003C26C0">
              <w:t>Budget Construction Document</w:t>
            </w:r>
            <w:r w:rsidRPr="006B24B2">
              <w:t>.</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3</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Account Monthly Detail</w:t>
            </w:r>
          </w:p>
        </w:tc>
        <w:tc>
          <w:tcPr>
            <w:tcW w:w="6030" w:type="dxa"/>
          </w:tcPr>
          <w:p w:rsidR="001F7D68" w:rsidRPr="006B24B2" w:rsidRDefault="001F7D68" w:rsidP="006E3C4A">
            <w:pPr>
              <w:pStyle w:val="TableCells"/>
            </w:pPr>
            <w:r w:rsidRPr="006B24B2">
              <w:t xml:space="preserve">Contains monthly budget information associated with the </w:t>
            </w:r>
            <w:r w:rsidR="003C26C0">
              <w:t>Budget Construction Document</w:t>
            </w:r>
            <w:r w:rsidRPr="006B24B2">
              <w:t>.</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4</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Budgeted Revenue/ Expenditure Export</w:t>
            </w:r>
          </w:p>
        </w:tc>
        <w:tc>
          <w:tcPr>
            <w:tcW w:w="6030" w:type="dxa"/>
          </w:tcPr>
          <w:p w:rsidR="001F7D68" w:rsidRPr="006B24B2" w:rsidRDefault="001F7D68" w:rsidP="006E3C4A">
            <w:pPr>
              <w:pStyle w:val="TableCells"/>
            </w:pPr>
            <w:r w:rsidRPr="006B24B2">
              <w:t>Tool used to export budget document data grouped by budgeted revenue/expenditure.</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5</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Budgeted Salary Line</w:t>
            </w:r>
            <w:r>
              <w:t>s</w:t>
            </w:r>
            <w:r w:rsidRPr="006B24B2">
              <w:t xml:space="preserve"> Export</w:t>
            </w:r>
          </w:p>
        </w:tc>
        <w:tc>
          <w:tcPr>
            <w:tcW w:w="6030" w:type="dxa"/>
          </w:tcPr>
          <w:p w:rsidR="001F7D68" w:rsidRPr="006B24B2" w:rsidRDefault="001F7D68" w:rsidP="006E3C4A">
            <w:pPr>
              <w:pStyle w:val="TableCells"/>
            </w:pPr>
            <w:r w:rsidRPr="006B24B2">
              <w:t>Tool used to export budget document data grouped by salary line</w:t>
            </w:r>
          </w:p>
        </w:tc>
      </w:tr>
      <w:tr w:rsidR="001F7D68" w:rsidRPr="006B24B2" w:rsidTr="006E3C4A">
        <w:tc>
          <w:tcPr>
            <w:tcW w:w="720" w:type="dxa"/>
            <w:tcBorders>
              <w:right w:val="double" w:sz="4" w:space="0" w:color="auto"/>
            </w:tcBorders>
          </w:tcPr>
          <w:p w:rsidR="001F7D68" w:rsidRPr="006B24B2" w:rsidRDefault="001F7D68" w:rsidP="006E3C4A">
            <w:pPr>
              <w:pStyle w:val="TableCells"/>
            </w:pPr>
            <w:r w:rsidRPr="006B24B2">
              <w:t>6</w:t>
            </w:r>
          </w:p>
        </w:tc>
        <w:tc>
          <w:tcPr>
            <w:tcW w:w="1890" w:type="dxa"/>
            <w:tcBorders>
              <w:left w:val="double" w:sz="4" w:space="0" w:color="auto"/>
              <w:right w:val="double" w:sz="4" w:space="0" w:color="auto"/>
            </w:tcBorders>
          </w:tcPr>
          <w:p w:rsidR="001F7D68" w:rsidRPr="006B24B2" w:rsidRDefault="001F7D68" w:rsidP="006E3C4A">
            <w:pPr>
              <w:pStyle w:val="TableCells"/>
            </w:pPr>
            <w:r w:rsidRPr="006B24B2">
              <w:t>Monthly Budget Export</w:t>
            </w:r>
          </w:p>
        </w:tc>
        <w:tc>
          <w:tcPr>
            <w:tcW w:w="6030" w:type="dxa"/>
          </w:tcPr>
          <w:p w:rsidR="001F7D68" w:rsidRPr="006B24B2" w:rsidRDefault="001F7D68" w:rsidP="006E3C4A">
            <w:pPr>
              <w:pStyle w:val="TableCells"/>
            </w:pPr>
            <w:r w:rsidRPr="006B24B2">
              <w:t>Tool used to export budget document data grouped by monthly budget</w:t>
            </w:r>
          </w:p>
        </w:tc>
      </w:tr>
    </w:tbl>
    <w:p w:rsidR="001F7D68" w:rsidRPr="009B6B74" w:rsidRDefault="001F7D68" w:rsidP="000116F6">
      <w:pPr>
        <w:pStyle w:val="Heading4"/>
      </w:pPr>
      <w:bookmarkStart w:id="493" w:name="_Toc121449738"/>
      <w:bookmarkStart w:id="494" w:name="_Toc247959265"/>
      <w:bookmarkStart w:id="495" w:name="_Toc250367305"/>
      <w:bookmarkStart w:id="496" w:name="_Toc276296956"/>
      <w:bookmarkStart w:id="497" w:name="_Toc276484983"/>
      <w:r w:rsidRPr="009B6B74">
        <w:t>Report</w:t>
      </w:r>
      <w:r w:rsidR="00E74BD1">
        <w:t xml:space="preserve">s </w:t>
      </w:r>
      <w:r w:rsidR="00E74BD1" w:rsidRPr="009B6B74">
        <w:t>Organization</w:t>
      </w:r>
      <w:r w:rsidRPr="009B6B74">
        <w:t xml:space="preserve"> </w:t>
      </w:r>
      <w:bookmarkEnd w:id="493"/>
      <w:bookmarkEnd w:id="494"/>
      <w:bookmarkEnd w:id="495"/>
      <w:bookmarkEnd w:id="496"/>
      <w:bookmarkEnd w:id="497"/>
      <w:r w:rsidR="00FC307A">
        <w:fldChar w:fldCharType="begin"/>
      </w:r>
      <w:r>
        <w:instrText xml:space="preserve"> XE "</w:instrText>
      </w:r>
      <w:r w:rsidRPr="00FC5998">
        <w:instrText xml:space="preserve">Budget Construction </w:instrText>
      </w:r>
      <w:r>
        <w:instrText>(BC) document:</w:instrText>
      </w:r>
      <w:r w:rsidR="00E74BD1" w:rsidRPr="009B6B74">
        <w:instrText>Report</w:instrText>
      </w:r>
      <w:r w:rsidR="00E74BD1">
        <w:instrText xml:space="preserve">s </w:instrText>
      </w:r>
      <w:r w:rsidR="002532CF">
        <w:instrText>Organization</w:instrText>
      </w:r>
      <w:r>
        <w:instrText xml:space="preserve">, Document </w:instrText>
      </w:r>
      <w:r w:rsidRPr="009B6B74">
        <w:instrText>Reports and Exports</w:instrText>
      </w:r>
      <w:r>
        <w:instrText xml:space="preserve">" </w:instrText>
      </w:r>
      <w:r w:rsidR="00FC307A">
        <w:fldChar w:fldCharType="end"/>
      </w:r>
      <w:r w:rsidR="00FC307A">
        <w:fldChar w:fldCharType="begin"/>
      </w:r>
      <w:r w:rsidR="00F81249">
        <w:instrText xml:space="preserve"> XE "</w:instrText>
      </w:r>
      <w:r w:rsidR="00E74BD1" w:rsidRPr="009B6B74">
        <w:instrText>Report</w:instrText>
      </w:r>
      <w:r w:rsidR="00E74BD1">
        <w:instrText xml:space="preserve">s </w:instrText>
      </w:r>
      <w:r w:rsidR="00E74BD1" w:rsidRPr="009B6B74">
        <w:instrText xml:space="preserve">Organization </w:instrText>
      </w:r>
      <w:r w:rsidR="00F81249">
        <w:instrText>(</w:instrText>
      </w:r>
      <w:r w:rsidR="00F81249" w:rsidRPr="00FC5998">
        <w:instrText xml:space="preserve">Budget Construction </w:instrText>
      </w:r>
      <w:r w:rsidR="00F81249">
        <w:instrText xml:space="preserve">document)" </w:instrText>
      </w:r>
      <w:r w:rsidR="00FC307A">
        <w:fldChar w:fldCharType="end"/>
      </w:r>
    </w:p>
    <w:p w:rsidR="001F0C69" w:rsidRDefault="001F0C69" w:rsidP="001F0C69">
      <w:pPr>
        <w:pStyle w:val="BodyText"/>
      </w:pPr>
    </w:p>
    <w:p w:rsidR="001F7D68" w:rsidRPr="009E371C" w:rsidRDefault="001F7D68" w:rsidP="001F7D68">
      <w:pPr>
        <w:pStyle w:val="BodyText"/>
      </w:pPr>
      <w:r>
        <w:t>The B</w:t>
      </w:r>
      <w:r w:rsidR="002532CF">
        <w:t xml:space="preserve">udget </w:t>
      </w:r>
      <w:r>
        <w:t>C</w:t>
      </w:r>
      <w:r w:rsidR="002532CF">
        <w:t>onstruction</w:t>
      </w:r>
      <w:r>
        <w:t xml:space="preserve"> module</w:t>
      </w:r>
      <w:r w:rsidR="00586354">
        <w:t>'</w:t>
      </w:r>
      <w:r>
        <w:t>s o</w:t>
      </w:r>
      <w:r w:rsidRPr="009E371C">
        <w:t>rganization reports are analysis tools for reconciling and finalizing your base budgets for the next fiscal year</w:t>
      </w:r>
      <w:r>
        <w:t xml:space="preserve">. </w:t>
      </w:r>
      <w:r w:rsidRPr="009E371C">
        <w:t>They are highly formatted reports that operate on a set of accounts, positions or incumbents associated with an organization sub-tree</w:t>
      </w:r>
      <w:r>
        <w:t xml:space="preserve">. </w:t>
      </w:r>
      <w:r w:rsidRPr="009E371C">
        <w:t xml:space="preserve">Since organization reports cover larger number of accounts, some reports offer consolidation options (to consolidate sub-accounts into accounts) and </w:t>
      </w:r>
      <w:r>
        <w:t>a</w:t>
      </w:r>
      <w:r w:rsidRPr="009E371C">
        <w:t xml:space="preserve"> selection list to narrow down the selection of accounts.</w:t>
      </w:r>
    </w:p>
    <w:p w:rsidR="001F7D68" w:rsidRPr="009B6B74" w:rsidRDefault="001F7D68" w:rsidP="00AE7BC4">
      <w:pPr>
        <w:pStyle w:val="Heading4"/>
      </w:pPr>
      <w:bookmarkStart w:id="498" w:name="_Toc121449739"/>
      <w:bookmarkStart w:id="499" w:name="_Toc247959266"/>
      <w:bookmarkStart w:id="500" w:name="_Toc250367306"/>
      <w:bookmarkStart w:id="501" w:name="_Toc276484984"/>
      <w:r w:rsidRPr="009B6B74">
        <w:lastRenderedPageBreak/>
        <w:t>Consolidation Option</w:t>
      </w:r>
      <w:bookmarkEnd w:id="498"/>
      <w:bookmarkEnd w:id="499"/>
      <w:bookmarkEnd w:id="500"/>
      <w:bookmarkEnd w:id="501"/>
      <w:r w:rsidR="00FC307A">
        <w:fldChar w:fldCharType="begin"/>
      </w:r>
      <w:r>
        <w:instrText xml:space="preserve"> XE "</w:instrText>
      </w:r>
      <w:r w:rsidRPr="00FC5998">
        <w:instrText xml:space="preserve">Budget Construction </w:instrText>
      </w:r>
      <w:r>
        <w:instrText>(BC) document:c</w:instrText>
      </w:r>
      <w:r w:rsidRPr="009B6B74">
        <w:instrText xml:space="preserve">onsolidation </w:instrText>
      </w:r>
      <w:r>
        <w:instrText>o</w:instrText>
      </w:r>
      <w:r w:rsidRPr="009B6B74">
        <w:instrText>ption</w:instrText>
      </w:r>
      <w:r>
        <w:instrText xml:space="preserve">, Document </w:instrText>
      </w:r>
      <w:r w:rsidRPr="009B6B74">
        <w:instrText>Reports and Exports</w:instrText>
      </w:r>
      <w:r>
        <w:instrText xml:space="preserve">" </w:instrText>
      </w:r>
      <w:r w:rsidR="00FC307A">
        <w:fldChar w:fldCharType="end"/>
      </w:r>
      <w:r w:rsidR="00FC307A">
        <w:fldChar w:fldCharType="begin"/>
      </w:r>
      <w:r w:rsidR="00E74BD1">
        <w:instrText xml:space="preserve"> XE "consolidation option for reports (</w:instrText>
      </w:r>
      <w:r w:rsidR="00E74BD1" w:rsidRPr="00FC5998">
        <w:instrText xml:space="preserve">Budget Construction </w:instrText>
      </w:r>
      <w:r w:rsidR="00E74BD1">
        <w:instrText xml:space="preserve">document)" </w:instrText>
      </w:r>
      <w:r w:rsidR="00FC307A">
        <w:fldChar w:fldCharType="end"/>
      </w:r>
      <w:r w:rsidR="00FC307A">
        <w:fldChar w:fldCharType="begin"/>
      </w:r>
      <w:r w:rsidR="00E74BD1">
        <w:instrText xml:space="preserve"> XE "reports, consolidation option for (</w:instrText>
      </w:r>
      <w:r w:rsidR="00E74BD1" w:rsidRPr="00FC5998">
        <w:instrText xml:space="preserve">Budget Construction </w:instrText>
      </w:r>
      <w:r w:rsidR="00E74BD1">
        <w:instrText xml:space="preserve">document)" </w:instrText>
      </w:r>
      <w:r w:rsidR="00FC307A">
        <w:fldChar w:fldCharType="end"/>
      </w:r>
    </w:p>
    <w:p w:rsidR="001F0C69" w:rsidRDefault="001F0C69" w:rsidP="001F0C69">
      <w:pPr>
        <w:pStyle w:val="BodyText"/>
      </w:pPr>
    </w:p>
    <w:p w:rsidR="001F7D68" w:rsidRDefault="001F7D68" w:rsidP="001F7D68">
      <w:pPr>
        <w:pStyle w:val="BodyText"/>
      </w:pPr>
      <w:r w:rsidRPr="00C36DA6">
        <w:t>In normal mode, each sub-account is treated as if it were a separate account in budget construction, and organization-level reports that include account detail list each account</w:t>
      </w:r>
      <w:r w:rsidR="00586354">
        <w:t>'</w:t>
      </w:r>
      <w:r w:rsidRPr="00C36DA6">
        <w:t>s and sub-account</w:t>
      </w:r>
      <w:r w:rsidR="00586354">
        <w:t>'</w:t>
      </w:r>
      <w:r w:rsidRPr="00C36DA6">
        <w:t>s information separately.</w:t>
      </w:r>
      <w:r>
        <w:t xml:space="preserve"> However, some reports offer a consolidated option. This option is offered via a check box on the </w:t>
      </w:r>
      <w:r w:rsidRPr="0005256D">
        <w:rPr>
          <w:bCs/>
        </w:rPr>
        <w:t>Organization Report Selection</w:t>
      </w:r>
      <w:r>
        <w:t xml:space="preserve"> screen. Using the check box you may specify that the report should consolidate all sub-account data into the parent account and print only the consolidated total for that account on the report. </w:t>
      </w:r>
    </w:p>
    <w:p w:rsidR="001F0C69" w:rsidRDefault="001F0C69" w:rsidP="001F0C69">
      <w:pPr>
        <w:pStyle w:val="BodyText"/>
      </w:pPr>
    </w:p>
    <w:p w:rsidR="001F7D68" w:rsidRDefault="001F7D68" w:rsidP="001F7D68">
      <w:pPr>
        <w:pStyle w:val="BodyText"/>
      </w:pPr>
      <w:r>
        <w:t xml:space="preserve">This option is available for the Organization Account Summary, Organization Account Object Detail, and Monthly Object Summary Reports. The top right corner of these reports includes the word </w:t>
      </w:r>
      <w:r w:rsidR="00586354">
        <w:t>'</w:t>
      </w:r>
      <w:r>
        <w:t>Consolidated</w:t>
      </w:r>
      <w:r w:rsidR="00586354">
        <w:t>'</w:t>
      </w:r>
      <w:r>
        <w:t xml:space="preserve"> if this option has been chosen; otherwise, all sub-account detail will be reported separately.</w:t>
      </w:r>
    </w:p>
    <w:p w:rsidR="001F0C69" w:rsidRDefault="001F0C69" w:rsidP="001F0C69">
      <w:pPr>
        <w:pStyle w:val="BodyText"/>
      </w:pPr>
    </w:p>
    <w:p w:rsidR="001F7D68" w:rsidRDefault="001F7D68" w:rsidP="004C7FE3">
      <w:pPr>
        <w:pStyle w:val="Illustration"/>
      </w:pPr>
      <w:r>
        <w:t>When the report is not consolidated, the sub</w:t>
      </w:r>
      <w:r w:rsidR="004C7FE3">
        <w:t xml:space="preserve">-account is shown on the report. </w:t>
      </w:r>
      <w:r w:rsidRPr="00141664">
        <w:t xml:space="preserve">The </w:t>
      </w:r>
      <w:r>
        <w:t>c</w:t>
      </w:r>
      <w:r w:rsidRPr="00141664">
        <w:t>onsolidated version does not display the sub-accounts</w:t>
      </w:r>
      <w:r w:rsidR="004C7FE3">
        <w:t>.</w:t>
      </w:r>
    </w:p>
    <w:p w:rsidR="001F7D68" w:rsidRDefault="001F7D68" w:rsidP="00AE7BC4">
      <w:pPr>
        <w:pStyle w:val="Heading4"/>
      </w:pPr>
      <w:bookmarkStart w:id="502" w:name="_Toc121449740"/>
      <w:bookmarkStart w:id="503" w:name="_Toc247959267"/>
      <w:bookmarkStart w:id="504" w:name="_Toc250367307"/>
      <w:bookmarkStart w:id="505" w:name="_Toc276484985"/>
      <w:r w:rsidRPr="009B6B74">
        <w:t>List Selections</w:t>
      </w:r>
      <w:bookmarkEnd w:id="502"/>
      <w:bookmarkEnd w:id="503"/>
      <w:bookmarkEnd w:id="504"/>
      <w:bookmarkEnd w:id="505"/>
    </w:p>
    <w:p w:rsidR="001F0C69" w:rsidRPr="001F0C69" w:rsidRDefault="001F0C69" w:rsidP="001F0C69">
      <w:pPr>
        <w:pStyle w:val="BodyText"/>
      </w:pPr>
    </w:p>
    <w:p w:rsidR="001F7D68" w:rsidRDefault="001F7D68" w:rsidP="001F7D68">
      <w:pPr>
        <w:pStyle w:val="BodyText"/>
      </w:pPr>
      <w:r>
        <w:t>A few reports prompt you to make selections before you can generate a report.</w:t>
      </w:r>
      <w:r w:rsidR="00F91FC1">
        <w:t xml:space="preserve"> They include:</w:t>
      </w:r>
    </w:p>
    <w:p w:rsidR="00F91FC1" w:rsidRDefault="00F91FC1" w:rsidP="00F91FC1">
      <w:pPr>
        <w:pStyle w:val="C1HBullet"/>
      </w:pPr>
      <w:r>
        <w:t>Sub-Fund List Selection</w:t>
      </w:r>
    </w:p>
    <w:p w:rsidR="00F91FC1" w:rsidRDefault="00F91FC1" w:rsidP="00F91FC1">
      <w:pPr>
        <w:pStyle w:val="C1HBullet"/>
      </w:pPr>
      <w:r>
        <w:t>Salary Object List Selection</w:t>
      </w:r>
    </w:p>
    <w:p w:rsidR="00F91FC1" w:rsidRDefault="00F91FC1" w:rsidP="00F91FC1">
      <w:pPr>
        <w:pStyle w:val="C1HBullet"/>
        <w:numPr>
          <w:ilvl w:val="0"/>
          <w:numId w:val="0"/>
        </w:numPr>
      </w:pPr>
      <w:r>
        <w:t xml:space="preserve">After making a Salary Object List Selection you may also need make additional selections if running the Reason Summary and Reason Statistics reports: </w:t>
      </w:r>
    </w:p>
    <w:p w:rsidR="00F91FC1" w:rsidRDefault="00F91FC1" w:rsidP="00F91FC1">
      <w:pPr>
        <w:pStyle w:val="C1HBullet"/>
      </w:pPr>
      <w:r>
        <w:t xml:space="preserve">Reason Code Selection will display if you have entered a reason code in salary setting; otherwise, it will display the message: “Could not find any reason codes for the selected object code(s). </w:t>
      </w:r>
    </w:p>
    <w:p w:rsidR="001F7D68" w:rsidRDefault="001F7D68" w:rsidP="00AE7BC4">
      <w:pPr>
        <w:pStyle w:val="Heading4"/>
      </w:pPr>
      <w:bookmarkStart w:id="506" w:name="_Toc121449745"/>
      <w:bookmarkStart w:id="507" w:name="_Toc247959273"/>
      <w:bookmarkStart w:id="508" w:name="_Toc250367313"/>
      <w:bookmarkStart w:id="509" w:name="_Toc276484986"/>
      <w:r w:rsidRPr="009B6B74">
        <w:t>Organization Report Summary</w:t>
      </w:r>
      <w:bookmarkEnd w:id="506"/>
      <w:bookmarkEnd w:id="507"/>
      <w:bookmarkEnd w:id="508"/>
      <w:bookmarkEnd w:id="509"/>
      <w:r w:rsidR="00FC307A">
        <w:fldChar w:fldCharType="begin"/>
      </w:r>
      <w:r>
        <w:instrText xml:space="preserve"> XE "</w:instrText>
      </w:r>
      <w:r w:rsidRPr="00FC5998">
        <w:instrText xml:space="preserve">Budget Construction </w:instrText>
      </w:r>
      <w:r>
        <w:instrText>(BC) document:o</w:instrText>
      </w:r>
      <w:r w:rsidRPr="009B6B74">
        <w:instrText xml:space="preserve">rganization </w:instrText>
      </w:r>
      <w:r>
        <w:instrText>r</w:instrText>
      </w:r>
      <w:r w:rsidRPr="009B6B74">
        <w:instrText xml:space="preserve">eport </w:instrText>
      </w:r>
      <w:r>
        <w:instrText>s</w:instrText>
      </w:r>
      <w:r w:rsidRPr="009B6B74">
        <w:instrText>ummary</w:instrText>
      </w:r>
      <w:r>
        <w:instrText xml:space="preserve">, Document </w:instrText>
      </w:r>
      <w:r w:rsidRPr="009B6B74">
        <w:instrText>Reports and Exports</w:instrText>
      </w:r>
      <w:r>
        <w:instrText xml:space="preserve">" </w:instrText>
      </w:r>
      <w:r w:rsidR="00FC307A">
        <w:fldChar w:fldCharType="end"/>
      </w:r>
      <w:r w:rsidR="00FC307A">
        <w:fldChar w:fldCharType="begin"/>
      </w:r>
      <w:r w:rsidR="00E74BD1">
        <w:instrText xml:space="preserve"> XE "</w:instrText>
      </w:r>
      <w:r w:rsidR="00E74BD1" w:rsidRPr="009B6B74">
        <w:instrText>Organization Report Summary</w:instrText>
      </w:r>
      <w:r w:rsidR="00E74BD1">
        <w:instrText xml:space="preserve"> " </w:instrText>
      </w:r>
      <w:r w:rsidR="00FC307A">
        <w:fldChar w:fldCharType="end"/>
      </w:r>
    </w:p>
    <w:p w:rsidR="001F0C69" w:rsidRDefault="001F0C69" w:rsidP="001F0C69">
      <w:pPr>
        <w:pStyle w:val="BodyText"/>
      </w:pPr>
    </w:p>
    <w:p w:rsidR="001F7D68" w:rsidRDefault="001F7D68" w:rsidP="001F7D68">
      <w:pPr>
        <w:pStyle w:val="TableHeading"/>
      </w:pPr>
      <w:r w:rsidRPr="009B6B74">
        <w:t>Organization Report Summary</w:t>
      </w:r>
    </w:p>
    <w:tbl>
      <w:tblPr>
        <w:tblW w:w="8730"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720"/>
        <w:gridCol w:w="1890"/>
        <w:gridCol w:w="1710"/>
        <w:gridCol w:w="4410"/>
      </w:tblGrid>
      <w:tr w:rsidR="001F7D68" w:rsidRPr="00682303" w:rsidTr="008F29CA">
        <w:tc>
          <w:tcPr>
            <w:tcW w:w="720" w:type="dxa"/>
            <w:tcBorders>
              <w:top w:val="single" w:sz="4" w:space="0" w:color="auto"/>
              <w:bottom w:val="thickThinSmallGap" w:sz="12" w:space="0" w:color="auto"/>
              <w:right w:val="double" w:sz="4" w:space="0" w:color="auto"/>
            </w:tcBorders>
          </w:tcPr>
          <w:p w:rsidR="001F7D68" w:rsidRPr="00682303" w:rsidRDefault="001F7D68" w:rsidP="006E3C4A">
            <w:pPr>
              <w:pStyle w:val="TableCells"/>
            </w:pPr>
            <w:r w:rsidRPr="00682303">
              <w:t>No</w:t>
            </w:r>
          </w:p>
        </w:tc>
        <w:tc>
          <w:tcPr>
            <w:tcW w:w="1890" w:type="dxa"/>
            <w:tcBorders>
              <w:top w:val="single" w:sz="4" w:space="0" w:color="auto"/>
              <w:left w:val="double" w:sz="4" w:space="0" w:color="auto"/>
              <w:bottom w:val="thickThinSmallGap" w:sz="12" w:space="0" w:color="auto"/>
              <w:right w:val="double" w:sz="4" w:space="0" w:color="auto"/>
            </w:tcBorders>
          </w:tcPr>
          <w:p w:rsidR="001F7D68" w:rsidRPr="00682303" w:rsidRDefault="001F7D68" w:rsidP="006E3C4A">
            <w:pPr>
              <w:pStyle w:val="TableCells"/>
            </w:pPr>
            <w:r w:rsidRPr="00682303">
              <w:t>Title</w:t>
            </w:r>
          </w:p>
        </w:tc>
        <w:tc>
          <w:tcPr>
            <w:tcW w:w="1710" w:type="dxa"/>
            <w:tcBorders>
              <w:top w:val="single" w:sz="4" w:space="0" w:color="auto"/>
              <w:bottom w:val="thickThinSmallGap" w:sz="12" w:space="0" w:color="auto"/>
            </w:tcBorders>
          </w:tcPr>
          <w:p w:rsidR="001F7D68" w:rsidRPr="00682303" w:rsidRDefault="001F7D68" w:rsidP="006E3C4A">
            <w:pPr>
              <w:pStyle w:val="TableCells"/>
            </w:pPr>
            <w:r w:rsidRPr="00682303">
              <w:t>Selection List</w:t>
            </w:r>
          </w:p>
        </w:tc>
        <w:tc>
          <w:tcPr>
            <w:tcW w:w="4410" w:type="dxa"/>
            <w:tcBorders>
              <w:top w:val="single" w:sz="4" w:space="0" w:color="auto"/>
              <w:bottom w:val="thickThinSmallGap" w:sz="12" w:space="0" w:color="auto"/>
            </w:tcBorders>
          </w:tcPr>
          <w:p w:rsidR="001F7D68" w:rsidRPr="00682303" w:rsidRDefault="001F7D68" w:rsidP="006E3C4A">
            <w:pPr>
              <w:pStyle w:val="TableCells"/>
            </w:pPr>
            <w:r w:rsidRPr="00682303">
              <w:t>Description / Usage</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Account Funding Detail</w:t>
            </w:r>
          </w:p>
        </w:tc>
        <w:tc>
          <w:tcPr>
            <w:tcW w:w="1710" w:type="dxa"/>
          </w:tcPr>
          <w:p w:rsidR="001F7D68" w:rsidRPr="00DC2DF7" w:rsidRDefault="001F7D68" w:rsidP="006E3C4A">
            <w:pPr>
              <w:pStyle w:val="TableCells"/>
            </w:pPr>
            <w:r w:rsidRPr="00DC2DF7">
              <w:t>Salary Object List</w:t>
            </w:r>
          </w:p>
        </w:tc>
        <w:tc>
          <w:tcPr>
            <w:tcW w:w="4410" w:type="dxa"/>
          </w:tcPr>
          <w:p w:rsidR="001F7D68" w:rsidRPr="00DC2DF7" w:rsidRDefault="001F7D68" w:rsidP="006E3C4A">
            <w:pPr>
              <w:pStyle w:val="TableCells"/>
            </w:pPr>
            <w:r w:rsidRPr="00DC2DF7">
              <w:t xml:space="preserve">Displays the </w:t>
            </w:r>
            <w:r>
              <w:t>f</w:t>
            </w:r>
            <w:r w:rsidRPr="00DC2DF7">
              <w:t>unding</w:t>
            </w:r>
            <w:r>
              <w:t>-</w:t>
            </w:r>
            <w:r w:rsidRPr="00DC2DF7">
              <w:t>related information for each account, sub</w:t>
            </w:r>
            <w:r>
              <w:t>-</w:t>
            </w:r>
            <w:r w:rsidRPr="00DC2DF7">
              <w:t>account, salary object code, sub</w:t>
            </w:r>
            <w:r>
              <w:t>-</w:t>
            </w:r>
            <w:r w:rsidRPr="00DC2DF7">
              <w:t>object code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2</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Account Object Detail (with Consolidation option)</w:t>
            </w:r>
          </w:p>
        </w:tc>
        <w:tc>
          <w:tcPr>
            <w:tcW w:w="1710" w:type="dxa"/>
          </w:tcPr>
          <w:p w:rsidR="001F7D68" w:rsidRPr="00DC2DF7" w:rsidRDefault="001F7D68" w:rsidP="006E3C4A">
            <w:pPr>
              <w:pStyle w:val="TableCells"/>
            </w:pPr>
            <w:r w:rsidRPr="00DC2DF7">
              <w:t xml:space="preserve">Sub-Fund List </w:t>
            </w:r>
          </w:p>
        </w:tc>
        <w:tc>
          <w:tcPr>
            <w:tcW w:w="4410" w:type="dxa"/>
          </w:tcPr>
          <w:p w:rsidR="001F7D68" w:rsidRPr="00DC2DF7" w:rsidRDefault="001F7D68" w:rsidP="006E3C4A">
            <w:pPr>
              <w:pStyle w:val="TableCells"/>
            </w:pPr>
            <w:r w:rsidRPr="00DC2DF7">
              <w:t>Displays the annual base, request and funding FTE amounts for each account, sub</w:t>
            </w:r>
            <w:r>
              <w:t>-</w:t>
            </w:r>
            <w:r w:rsidRPr="00DC2DF7">
              <w:t>account, object code, sub</w:t>
            </w:r>
            <w:r>
              <w:t>-</w:t>
            </w:r>
            <w:r w:rsidRPr="00DC2DF7">
              <w:t>object code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3</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 xml:space="preserve">Account Summary </w:t>
            </w:r>
            <w:r w:rsidRPr="00DC2DF7">
              <w:lastRenderedPageBreak/>
              <w:t>(with Consolidation option)</w:t>
            </w:r>
          </w:p>
        </w:tc>
        <w:tc>
          <w:tcPr>
            <w:tcW w:w="1710" w:type="dxa"/>
          </w:tcPr>
          <w:p w:rsidR="001F7D68" w:rsidRPr="00DC2DF7" w:rsidRDefault="001F7D68" w:rsidP="006E3C4A">
            <w:pPr>
              <w:pStyle w:val="TableCells"/>
            </w:pPr>
            <w:r w:rsidRPr="00DC2DF7">
              <w:lastRenderedPageBreak/>
              <w:t>Sub-Fund List</w:t>
            </w:r>
          </w:p>
        </w:tc>
        <w:tc>
          <w:tcPr>
            <w:tcW w:w="4410" w:type="dxa"/>
          </w:tcPr>
          <w:p w:rsidR="001F7D68" w:rsidRPr="00DC2DF7" w:rsidRDefault="001F7D68" w:rsidP="006E3C4A">
            <w:pPr>
              <w:pStyle w:val="TableCells"/>
            </w:pPr>
            <w:r w:rsidRPr="00DC2DF7">
              <w:t xml:space="preserve">Summarizes the annual base and request for </w:t>
            </w:r>
            <w:r w:rsidRPr="00DC2DF7">
              <w:lastRenderedPageBreak/>
              <w:t>each account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lastRenderedPageBreak/>
              <w:t>4</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Level Summary</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Summarizes the annual base, request and funding FTE amounts for each object level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5</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List 2PLG</w:t>
            </w:r>
          </w:p>
        </w:tc>
        <w:tc>
          <w:tcPr>
            <w:tcW w:w="1710" w:type="dxa"/>
          </w:tcPr>
          <w:p w:rsidR="001F7D68" w:rsidRPr="00DC2DF7" w:rsidRDefault="001F7D68" w:rsidP="006E3C4A">
            <w:pPr>
              <w:pStyle w:val="TableCells"/>
            </w:pPr>
            <w:r w:rsidRPr="00DC2DF7">
              <w:t>BC Account Select Lookup</w:t>
            </w:r>
          </w:p>
        </w:tc>
        <w:tc>
          <w:tcPr>
            <w:tcW w:w="4410" w:type="dxa"/>
          </w:tcPr>
          <w:p w:rsidR="001F7D68" w:rsidRPr="00DC2DF7" w:rsidRDefault="001F7D68" w:rsidP="006E3C4A">
            <w:pPr>
              <w:pStyle w:val="TableCells"/>
            </w:pPr>
            <w:r w:rsidRPr="00DC2DF7">
              <w:t xml:space="preserve">Contains any </w:t>
            </w:r>
            <w:r w:rsidR="003C26C0">
              <w:t>Budget Construction Document</w:t>
            </w:r>
            <w:r w:rsidRPr="00DC2DF7">
              <w:t>s (</w:t>
            </w:r>
            <w:r>
              <w:t>a</w:t>
            </w:r>
            <w:r w:rsidRPr="00DC2DF7">
              <w:t xml:space="preserve">ccounts) that contain the special accounting line using the 2PLG object code for the organization(s) selected. </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6</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Monthly Object Summary (with Consolidation option)</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Summarizes the annual base, request and funding FTE amounts for each object code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7</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Object Summary</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Summarizes the annual base, request and funding FTE amounts for each object code associated with the organization selection</w:t>
            </w:r>
            <w:r>
              <w:t>.</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9</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Payroll Synchronization Problems</w:t>
            </w:r>
          </w:p>
        </w:tc>
        <w:tc>
          <w:tcPr>
            <w:tcW w:w="1710" w:type="dxa"/>
          </w:tcPr>
          <w:p w:rsidR="001F7D68" w:rsidRPr="00DC2DF7" w:rsidRDefault="001F7D68" w:rsidP="006E3C4A">
            <w:pPr>
              <w:pStyle w:val="TableCells"/>
            </w:pPr>
            <w:r w:rsidRPr="00DC2DF7">
              <w:t>Budget Construction Account Selection Lookup</w:t>
            </w:r>
          </w:p>
        </w:tc>
        <w:tc>
          <w:tcPr>
            <w:tcW w:w="4410" w:type="dxa"/>
          </w:tcPr>
          <w:p w:rsidR="001F7D68" w:rsidRPr="00DC2DF7" w:rsidRDefault="001F7D68" w:rsidP="006E3C4A">
            <w:pPr>
              <w:pStyle w:val="TableCells"/>
            </w:pPr>
            <w:r w:rsidRPr="00DC2DF7">
              <w:t xml:space="preserve">Contains any </w:t>
            </w:r>
            <w:r w:rsidR="003C26C0">
              <w:t>Budget Construction Document</w:t>
            </w:r>
            <w:r w:rsidRPr="00DC2DF7">
              <w:t xml:space="preserve">s (accounts) </w:t>
            </w:r>
            <w:r>
              <w:t>in which</w:t>
            </w:r>
            <w:r w:rsidRPr="00DC2DF7">
              <w:t xml:space="preserve"> at least one detail funding line is flagged for synchronization problems for the organization(s) selected.</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9</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Position Funding</w:t>
            </w:r>
          </w:p>
          <w:p w:rsidR="001F7D68" w:rsidRPr="00DC2DF7" w:rsidRDefault="001F7D68" w:rsidP="006E3C4A">
            <w:pPr>
              <w:pStyle w:val="TableCells"/>
            </w:pPr>
          </w:p>
        </w:tc>
        <w:tc>
          <w:tcPr>
            <w:tcW w:w="1710" w:type="dxa"/>
          </w:tcPr>
          <w:p w:rsidR="001F7D68" w:rsidRPr="00DC2DF7" w:rsidRDefault="001F7D68" w:rsidP="006E3C4A">
            <w:pPr>
              <w:pStyle w:val="TableCells"/>
            </w:pPr>
            <w:r w:rsidRPr="00DC2DF7">
              <w:t>Salary Object List Selection</w:t>
            </w:r>
          </w:p>
        </w:tc>
        <w:tc>
          <w:tcPr>
            <w:tcW w:w="4410" w:type="dxa"/>
          </w:tcPr>
          <w:p w:rsidR="001F7D68" w:rsidRPr="00DC2DF7" w:rsidRDefault="001F7D68" w:rsidP="006E3C4A">
            <w:pPr>
              <w:pStyle w:val="TableCells"/>
            </w:pPr>
            <w:r w:rsidRPr="00DC2DF7">
              <w:t>Displays funding</w:t>
            </w:r>
            <w:r>
              <w:t>-</w:t>
            </w:r>
            <w:r w:rsidRPr="00DC2DF7">
              <w:t>related information for each incumbent, position, account, sub</w:t>
            </w:r>
            <w:r>
              <w:t>-</w:t>
            </w:r>
            <w:r w:rsidRPr="00DC2DF7">
              <w:t xml:space="preserve">account, salary object code, </w:t>
            </w:r>
            <w:r>
              <w:t xml:space="preserve">and </w:t>
            </w:r>
            <w:r w:rsidRPr="00DC2DF7">
              <w:t>sub</w:t>
            </w:r>
            <w:r>
              <w:t>-</w:t>
            </w:r>
            <w:r w:rsidRPr="00DC2DF7">
              <w:t>object code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10</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Reason Statistics</w:t>
            </w:r>
          </w:p>
        </w:tc>
        <w:tc>
          <w:tcPr>
            <w:tcW w:w="1710" w:type="dxa"/>
          </w:tcPr>
          <w:p w:rsidR="001F7D68" w:rsidRPr="00DC2DF7" w:rsidRDefault="001F7D68" w:rsidP="006E3C4A">
            <w:pPr>
              <w:pStyle w:val="TableCells"/>
            </w:pPr>
            <w:r w:rsidRPr="00DC2DF7">
              <w:t>Salary Object List Selection with Percent Change Threshold, Reason Code Selection List</w:t>
            </w:r>
          </w:p>
        </w:tc>
        <w:tc>
          <w:tcPr>
            <w:tcW w:w="4410" w:type="dxa"/>
          </w:tcPr>
          <w:p w:rsidR="001F7D68" w:rsidRPr="00DC2DF7" w:rsidRDefault="001F7D68" w:rsidP="006E3C4A">
            <w:pPr>
              <w:pStyle w:val="TableCells"/>
            </w:pPr>
            <w:r w:rsidRPr="00DC2DF7">
              <w:t>Displays funding</w:t>
            </w:r>
            <w:r>
              <w:t>-</w:t>
            </w:r>
            <w:r w:rsidRPr="00DC2DF7">
              <w:t>related information for each incumbent, position, account, sub</w:t>
            </w:r>
            <w:r>
              <w:t>-</w:t>
            </w:r>
            <w:r w:rsidRPr="00DC2DF7">
              <w:t xml:space="preserve">account, salary object code, </w:t>
            </w:r>
            <w:r>
              <w:t xml:space="preserve">and </w:t>
            </w:r>
            <w:r w:rsidRPr="00DC2DF7">
              <w:t>sub</w:t>
            </w:r>
            <w:r>
              <w:t>-</w:t>
            </w:r>
            <w:r w:rsidRPr="00DC2DF7">
              <w:t>object code associated with each organization selected</w:t>
            </w:r>
            <w:r>
              <w:t>.</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11</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Reason Summary</w:t>
            </w:r>
          </w:p>
        </w:tc>
        <w:tc>
          <w:tcPr>
            <w:tcW w:w="1710" w:type="dxa"/>
          </w:tcPr>
          <w:p w:rsidR="001F7D68" w:rsidRPr="00DC2DF7" w:rsidRDefault="001F7D68" w:rsidP="006E3C4A">
            <w:pPr>
              <w:pStyle w:val="TableCells"/>
            </w:pPr>
            <w:r w:rsidRPr="00DC2DF7">
              <w:t>Salary Object List with Percent Change Thresholds, Reason Code Selection</w:t>
            </w:r>
          </w:p>
        </w:tc>
        <w:tc>
          <w:tcPr>
            <w:tcW w:w="4410" w:type="dxa"/>
          </w:tcPr>
          <w:p w:rsidR="001F7D68" w:rsidRPr="00DC2DF7" w:rsidRDefault="001F7D68" w:rsidP="006E3C4A">
            <w:pPr>
              <w:pStyle w:val="TableCells"/>
            </w:pPr>
            <w:r w:rsidRPr="00DC2DF7">
              <w:t>Displays summary totals for funding</w:t>
            </w:r>
            <w:r>
              <w:t>-</w:t>
            </w:r>
            <w:r w:rsidRPr="00DC2DF7">
              <w:t>related information associated with the organization selection. The summary totals are also provided on the BC Organization Reason Summary Report on the last page of each selected organization. This report allows the user to produce summary totals without having to print supporting detail.</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12</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Salary Statistics</w:t>
            </w:r>
          </w:p>
        </w:tc>
        <w:tc>
          <w:tcPr>
            <w:tcW w:w="1710" w:type="dxa"/>
          </w:tcPr>
          <w:p w:rsidR="001F7D68" w:rsidRPr="00DC2DF7" w:rsidRDefault="001F7D68" w:rsidP="006E3C4A">
            <w:pPr>
              <w:pStyle w:val="TableCells"/>
            </w:pPr>
            <w:r w:rsidRPr="00DC2DF7">
              <w:t>Salary Object List with Percent Change Thresholds</w:t>
            </w:r>
          </w:p>
        </w:tc>
        <w:tc>
          <w:tcPr>
            <w:tcW w:w="4410" w:type="dxa"/>
          </w:tcPr>
          <w:p w:rsidR="001F7D68" w:rsidRPr="00DC2DF7" w:rsidRDefault="001F7D68" w:rsidP="006E3C4A">
            <w:pPr>
              <w:pStyle w:val="TableCells"/>
            </w:pPr>
            <w:r w:rsidRPr="00DC2DF7">
              <w:t xml:space="preserve">Displays summary totals for </w:t>
            </w:r>
            <w:r>
              <w:t>f</w:t>
            </w:r>
            <w:r w:rsidRPr="00DC2DF7">
              <w:t>unding</w:t>
            </w:r>
            <w:r>
              <w:t>-</w:t>
            </w:r>
            <w:r w:rsidRPr="00DC2DF7">
              <w:t>related information associated with the organization selection. This report allows the user to produce summary totals without having to print supporting detail.</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13</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Salary Summary</w:t>
            </w:r>
          </w:p>
        </w:tc>
        <w:tc>
          <w:tcPr>
            <w:tcW w:w="1710" w:type="dxa"/>
          </w:tcPr>
          <w:p w:rsidR="001F7D68" w:rsidRPr="00DC2DF7" w:rsidRDefault="001F7D68" w:rsidP="006E3C4A">
            <w:pPr>
              <w:pStyle w:val="TableCells"/>
            </w:pPr>
            <w:r w:rsidRPr="00DC2DF7">
              <w:t xml:space="preserve">Salary Object List with Percent Change </w:t>
            </w:r>
            <w:r w:rsidRPr="00DC2DF7">
              <w:lastRenderedPageBreak/>
              <w:t>Threshold</w:t>
            </w:r>
          </w:p>
        </w:tc>
        <w:tc>
          <w:tcPr>
            <w:tcW w:w="4410" w:type="dxa"/>
          </w:tcPr>
          <w:p w:rsidR="001F7D68" w:rsidRPr="00DC2DF7" w:rsidRDefault="001F7D68" w:rsidP="006E3C4A">
            <w:pPr>
              <w:pStyle w:val="TableCells"/>
            </w:pPr>
            <w:r w:rsidRPr="00DC2DF7">
              <w:lastRenderedPageBreak/>
              <w:t>Displays funding</w:t>
            </w:r>
            <w:r>
              <w:t>-</w:t>
            </w:r>
            <w:r w:rsidRPr="00DC2DF7">
              <w:t>related information for each incumbent, position, account, sub</w:t>
            </w:r>
            <w:r>
              <w:t>-</w:t>
            </w:r>
            <w:r w:rsidRPr="00DC2DF7">
              <w:t xml:space="preserve">account, salary object code, </w:t>
            </w:r>
            <w:r>
              <w:t xml:space="preserve">and </w:t>
            </w:r>
            <w:r w:rsidRPr="00DC2DF7">
              <w:t>sub</w:t>
            </w:r>
            <w:r>
              <w:t>-</w:t>
            </w:r>
            <w:r w:rsidRPr="00DC2DF7">
              <w:t xml:space="preserve">object code </w:t>
            </w:r>
            <w:r w:rsidRPr="00DC2DF7">
              <w:lastRenderedPageBreak/>
              <w:t>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lastRenderedPageBreak/>
              <w:t>14</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Sub-Fund Summary</w:t>
            </w:r>
          </w:p>
        </w:tc>
        <w:tc>
          <w:tcPr>
            <w:tcW w:w="1710" w:type="dxa"/>
          </w:tcPr>
          <w:p w:rsidR="001F7D68" w:rsidRPr="00DC2DF7" w:rsidRDefault="001F7D68" w:rsidP="006E3C4A">
            <w:pPr>
              <w:pStyle w:val="TableCells"/>
            </w:pPr>
            <w:r w:rsidRPr="00DC2DF7">
              <w:t xml:space="preserve">Sub-Fund List </w:t>
            </w:r>
          </w:p>
        </w:tc>
        <w:tc>
          <w:tcPr>
            <w:tcW w:w="4410" w:type="dxa"/>
          </w:tcPr>
          <w:p w:rsidR="001F7D68" w:rsidRPr="00DC2DF7" w:rsidRDefault="001F7D68" w:rsidP="006E3C4A">
            <w:pPr>
              <w:pStyle w:val="TableCells"/>
            </w:pPr>
            <w:r w:rsidRPr="00DC2DF7">
              <w:t>Summarizes the annual base and request for each sub fund associated with the organization selection.</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15</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Budgeted Revenue/Expenditure Export</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 xml:space="preserve">Tool used to export budget document data grouped by budgeted revenue/expenditure. </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16</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Budgeted Salary Line Export</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Tool used to export budget document data grouped by salary line</w:t>
            </w:r>
            <w:r>
              <w:t>.</w:t>
            </w:r>
          </w:p>
        </w:tc>
      </w:tr>
      <w:tr w:rsidR="001F7D68" w:rsidRPr="00C870E3" w:rsidTr="006E3C4A">
        <w:tc>
          <w:tcPr>
            <w:tcW w:w="720" w:type="dxa"/>
            <w:tcBorders>
              <w:right w:val="double" w:sz="4" w:space="0" w:color="auto"/>
            </w:tcBorders>
          </w:tcPr>
          <w:p w:rsidR="001F7D68" w:rsidRPr="00DC2DF7" w:rsidRDefault="001F7D68" w:rsidP="006E3C4A">
            <w:pPr>
              <w:pStyle w:val="TableCells"/>
            </w:pPr>
            <w:r w:rsidRPr="00DC2DF7">
              <w:t>17</w:t>
            </w:r>
          </w:p>
        </w:tc>
        <w:tc>
          <w:tcPr>
            <w:tcW w:w="1890" w:type="dxa"/>
            <w:tcBorders>
              <w:left w:val="double" w:sz="4" w:space="0" w:color="auto"/>
              <w:right w:val="double" w:sz="4" w:space="0" w:color="auto"/>
            </w:tcBorders>
          </w:tcPr>
          <w:p w:rsidR="001F7D68" w:rsidRPr="00DC2DF7" w:rsidRDefault="001F7D68" w:rsidP="006E3C4A">
            <w:pPr>
              <w:pStyle w:val="TableCells"/>
            </w:pPr>
            <w:r w:rsidRPr="00DC2DF7">
              <w:t>Monthly Budget Export</w:t>
            </w:r>
          </w:p>
        </w:tc>
        <w:tc>
          <w:tcPr>
            <w:tcW w:w="1710" w:type="dxa"/>
          </w:tcPr>
          <w:p w:rsidR="001F7D68" w:rsidRPr="00DC2DF7" w:rsidRDefault="001F7D68" w:rsidP="006E3C4A">
            <w:pPr>
              <w:pStyle w:val="TableCells"/>
            </w:pPr>
            <w:r w:rsidRPr="00DC2DF7">
              <w:t>Sub-Fund List</w:t>
            </w:r>
          </w:p>
        </w:tc>
        <w:tc>
          <w:tcPr>
            <w:tcW w:w="4410" w:type="dxa"/>
          </w:tcPr>
          <w:p w:rsidR="001F7D68" w:rsidRPr="00DC2DF7" w:rsidRDefault="001F7D68" w:rsidP="006E3C4A">
            <w:pPr>
              <w:pStyle w:val="TableCells"/>
            </w:pPr>
            <w:r w:rsidRPr="00DC2DF7">
              <w:t>Tool used to export budget document data grouped by monthly budget</w:t>
            </w:r>
            <w:r>
              <w:t>.</w:t>
            </w:r>
          </w:p>
        </w:tc>
      </w:tr>
    </w:tbl>
    <w:p w:rsidR="001F7D68" w:rsidRPr="009B6B74" w:rsidRDefault="001F7D68" w:rsidP="00AE7BC4">
      <w:pPr>
        <w:pStyle w:val="Heading4"/>
      </w:pPr>
      <w:bookmarkStart w:id="510" w:name="_Toc121449746"/>
      <w:bookmarkStart w:id="511" w:name="_Toc247959274"/>
      <w:bookmarkStart w:id="512" w:name="_Toc250367314"/>
      <w:bookmarkStart w:id="513" w:name="_Toc276484987"/>
      <w:r w:rsidRPr="009B6B74">
        <w:t>Running Reports</w:t>
      </w:r>
      <w:bookmarkEnd w:id="510"/>
      <w:bookmarkEnd w:id="511"/>
      <w:bookmarkEnd w:id="512"/>
      <w:bookmarkEnd w:id="513"/>
      <w:r w:rsidR="00FC307A">
        <w:fldChar w:fldCharType="begin"/>
      </w:r>
      <w:r>
        <w:instrText xml:space="preserve"> XE "</w:instrText>
      </w:r>
      <w:r w:rsidRPr="00FC5998">
        <w:instrText xml:space="preserve">Budget Construction </w:instrText>
      </w:r>
      <w:r>
        <w:instrText>(BC) document:r</w:instrText>
      </w:r>
      <w:r w:rsidRPr="009B6B74">
        <w:instrText xml:space="preserve">unning </w:instrText>
      </w:r>
      <w:r>
        <w:instrText>r</w:instrText>
      </w:r>
      <w:r w:rsidRPr="009B6B74">
        <w:instrText>eports</w:instrText>
      </w:r>
      <w:r>
        <w:instrText xml:space="preserve">, Document </w:instrText>
      </w:r>
      <w:r w:rsidRPr="009B6B74">
        <w:instrText>Reports and Exports</w:instrText>
      </w:r>
      <w:r>
        <w:instrText xml:space="preserve">" </w:instrText>
      </w:r>
      <w:r w:rsidR="00FC307A">
        <w:fldChar w:fldCharType="end"/>
      </w:r>
      <w:r w:rsidR="00FC307A">
        <w:fldChar w:fldCharType="begin"/>
      </w:r>
      <w:r w:rsidR="00E74BD1">
        <w:instrText xml:space="preserve"> XE "reports, running " </w:instrText>
      </w:r>
      <w:r w:rsidR="00FC307A">
        <w:fldChar w:fldCharType="end"/>
      </w:r>
    </w:p>
    <w:p w:rsidR="001F0C69" w:rsidRDefault="001F0C69" w:rsidP="001F0C69">
      <w:pPr>
        <w:pStyle w:val="BodyText"/>
      </w:pPr>
    </w:p>
    <w:p w:rsidR="001F7D68" w:rsidRPr="00287F5C" w:rsidRDefault="001F7D68" w:rsidP="001F7D68">
      <w:pPr>
        <w:pStyle w:val="BodyText"/>
      </w:pPr>
      <w:r>
        <w:t xml:space="preserve">To run reports, follow these steps: </w:t>
      </w:r>
    </w:p>
    <w:p w:rsidR="0059178D" w:rsidRPr="00C870E3" w:rsidRDefault="001F7D68" w:rsidP="00F91FC1">
      <w:pPr>
        <w:pStyle w:val="C1HNumber"/>
        <w:numPr>
          <w:ilvl w:val="0"/>
          <w:numId w:val="31"/>
        </w:numPr>
      </w:pPr>
      <w:r w:rsidRPr="00C870E3">
        <w:t xml:space="preserve">Click the </w:t>
      </w:r>
      <w:r w:rsidR="00F91FC1" w:rsidRPr="00F91FC1">
        <w:rPr>
          <w:rStyle w:val="Strong"/>
        </w:rPr>
        <w:t>Report/Dump</w:t>
      </w:r>
      <w:r w:rsidRPr="00C870E3">
        <w:t xml:space="preserve"> button</w:t>
      </w:r>
      <w:r>
        <w:t>.</w:t>
      </w:r>
      <w:r w:rsidR="00F91FC1">
        <w:t xml:space="preserve"> </w:t>
      </w:r>
      <w:r w:rsidR="0059178D" w:rsidRPr="00C870E3">
        <w:t xml:space="preserve">The Document Reports and Exports screen displays the list of available reports and data exports for the account you are working on. </w:t>
      </w:r>
    </w:p>
    <w:p w:rsidR="0059178D" w:rsidRDefault="001F7D68" w:rsidP="003E2771">
      <w:pPr>
        <w:pStyle w:val="C1HNumber"/>
        <w:numPr>
          <w:ilvl w:val="0"/>
          <w:numId w:val="31"/>
        </w:numPr>
      </w:pPr>
      <w:r w:rsidRPr="00C870E3">
        <w:t>Click the</w:t>
      </w:r>
      <w:r w:rsidR="00F91FC1">
        <w:t xml:space="preserve"> View</w:t>
      </w:r>
      <w:r w:rsidR="00F91FC1">
        <w:rPr>
          <w:noProof/>
        </w:rPr>
        <w:t xml:space="preserve"> </w:t>
      </w:r>
      <w:r w:rsidRPr="00C870E3">
        <w:t xml:space="preserve">button beside the </w:t>
      </w:r>
      <w:r>
        <w:t xml:space="preserve">desired </w:t>
      </w:r>
      <w:r w:rsidRPr="00C870E3">
        <w:t>report name.</w:t>
      </w:r>
    </w:p>
    <w:p w:rsidR="001F7D68" w:rsidRPr="00C870E3" w:rsidRDefault="001F7D68" w:rsidP="003E2771">
      <w:pPr>
        <w:pStyle w:val="C1HNumber"/>
        <w:numPr>
          <w:ilvl w:val="0"/>
          <w:numId w:val="31"/>
        </w:numPr>
      </w:pPr>
      <w:r>
        <w:t>If you have selected</w:t>
      </w:r>
      <w:r w:rsidRPr="00C870E3">
        <w:t xml:space="preserve"> the Export dump, specify the output file format</w:t>
      </w:r>
      <w:r>
        <w:t xml:space="preserve">. </w:t>
      </w:r>
      <w:r w:rsidRPr="00C870E3">
        <w:t xml:space="preserve">Make selections and </w:t>
      </w:r>
      <w:r>
        <w:t xml:space="preserve">then </w:t>
      </w:r>
      <w:r w:rsidRPr="00C870E3">
        <w:t>click</w:t>
      </w:r>
      <w:r w:rsidR="00F91FC1">
        <w:rPr>
          <w:noProof/>
        </w:rPr>
        <w:t xml:space="preserve"> the </w:t>
      </w:r>
      <w:r w:rsidR="00F91FC1" w:rsidRPr="00F91FC1">
        <w:rPr>
          <w:rStyle w:val="Strong"/>
        </w:rPr>
        <w:t>Submit</w:t>
      </w:r>
      <w:r w:rsidR="00F91FC1">
        <w:rPr>
          <w:noProof/>
        </w:rPr>
        <w:t xml:space="preserve"> button</w:t>
      </w:r>
      <w:r w:rsidRPr="00C870E3">
        <w:t>.</w:t>
      </w:r>
    </w:p>
    <w:p w:rsidR="001F7D68" w:rsidRDefault="00F91FC1" w:rsidP="00F91FC1">
      <w:pPr>
        <w:pStyle w:val="C1HContinue"/>
      </w:pPr>
      <w:r>
        <w:t xml:space="preserve">The system creates a pdf </w:t>
      </w:r>
      <w:r w:rsidR="001F7D68" w:rsidRPr="00C870E3">
        <w:t>report</w:t>
      </w:r>
      <w:r>
        <w:t xml:space="preserve"> or a delimited file and downloads it to your desktop. </w:t>
      </w:r>
    </w:p>
    <w:p w:rsidR="001F7D68" w:rsidRPr="009B6B74" w:rsidRDefault="001F7D68" w:rsidP="00AE7BC4">
      <w:pPr>
        <w:pStyle w:val="Heading4"/>
      </w:pPr>
      <w:bookmarkStart w:id="514" w:name="_Toc121449747"/>
      <w:bookmarkStart w:id="515" w:name="_Toc247959275"/>
      <w:bookmarkStart w:id="516" w:name="_Toc250367315"/>
      <w:bookmarkStart w:id="517" w:name="_Toc276484988"/>
      <w:bookmarkStart w:id="518" w:name="_Toc119325480"/>
      <w:bookmarkStart w:id="519" w:name="_Toc119428660"/>
      <w:r w:rsidRPr="009B6B74">
        <w:t>Account Report Samples</w:t>
      </w:r>
      <w:bookmarkEnd w:id="514"/>
      <w:bookmarkEnd w:id="515"/>
      <w:bookmarkEnd w:id="516"/>
      <w:bookmarkEnd w:id="517"/>
      <w:r w:rsidR="00FC307A">
        <w:fldChar w:fldCharType="begin"/>
      </w:r>
      <w:r>
        <w:instrText xml:space="preserve"> XE "</w:instrText>
      </w:r>
      <w:r w:rsidRPr="00FC5998">
        <w:instrText xml:space="preserve">Budget Construction </w:instrText>
      </w:r>
      <w:r>
        <w:instrText>(BC) document:a</w:instrText>
      </w:r>
      <w:r w:rsidRPr="009B6B74">
        <w:instrText xml:space="preserve">ccount </w:instrText>
      </w:r>
      <w:r>
        <w:instrText>r</w:instrText>
      </w:r>
      <w:r w:rsidRPr="009B6B74">
        <w:instrText xml:space="preserve">eport </w:instrText>
      </w:r>
      <w:r>
        <w:instrText>s</w:instrText>
      </w:r>
      <w:r w:rsidRPr="009B6B74">
        <w:instrText>amples</w:instrText>
      </w:r>
      <w:r>
        <w:instrText xml:space="preserve">, Document </w:instrText>
      </w:r>
      <w:r w:rsidRPr="009B6B74">
        <w:instrText>Reports and Exports</w:instrText>
      </w:r>
      <w:r>
        <w:instrText xml:space="preserve">" </w:instrText>
      </w:r>
      <w:r w:rsidR="00FC307A">
        <w:fldChar w:fldCharType="end"/>
      </w:r>
      <w:r w:rsidR="00FC307A">
        <w:fldChar w:fldCharType="begin"/>
      </w:r>
      <w:r w:rsidR="00E74BD1">
        <w:instrText xml:space="preserve"> XE "</w:instrText>
      </w:r>
      <w:r w:rsidR="00E74BD1" w:rsidRPr="009B6B74">
        <w:instrText>Account Report Samples</w:instrText>
      </w:r>
      <w:r w:rsidR="00E74BD1">
        <w:instrText xml:space="preserve"> " </w:instrText>
      </w:r>
      <w:r w:rsidR="00FC307A">
        <w:fldChar w:fldCharType="end"/>
      </w:r>
    </w:p>
    <w:p w:rsidR="001F0C69" w:rsidRDefault="001F0C69" w:rsidP="001F0C69">
      <w:pPr>
        <w:pStyle w:val="BodyText"/>
      </w:pPr>
      <w:bookmarkStart w:id="520" w:name="_Toc247959276"/>
    </w:p>
    <w:p w:rsidR="001F7D68" w:rsidRDefault="001F7D68" w:rsidP="001F7D68">
      <w:pPr>
        <w:pStyle w:val="BodyText"/>
      </w:pPr>
      <w:r>
        <w:t>The following are sample reports.</w:t>
      </w:r>
    </w:p>
    <w:p w:rsidR="001F7D68" w:rsidRPr="009B6B74" w:rsidRDefault="001F7D68" w:rsidP="00AE7BC4">
      <w:pPr>
        <w:pStyle w:val="Heading5"/>
      </w:pPr>
      <w:bookmarkStart w:id="521" w:name="_Toc250367316"/>
      <w:r w:rsidRPr="009B6B74">
        <w:t>Account Object Detail Report</w:t>
      </w:r>
      <w:bookmarkEnd w:id="518"/>
      <w:bookmarkEnd w:id="519"/>
      <w:bookmarkEnd w:id="520"/>
      <w:bookmarkEnd w:id="521"/>
      <w:r w:rsidR="00FC307A">
        <w:fldChar w:fldCharType="begin"/>
      </w:r>
      <w:r w:rsidR="00E74BD1">
        <w:instrText xml:space="preserve"> XE "</w:instrText>
      </w:r>
      <w:r w:rsidR="00E74BD1" w:rsidRPr="009B6B74">
        <w:instrText>Account Object Detail Report Sample</w:instrText>
      </w:r>
      <w:r w:rsidR="00E74BD1">
        <w:instrText xml:space="preserve"> " </w:instrText>
      </w:r>
      <w:r w:rsidR="00FC307A">
        <w:fldChar w:fldCharType="end"/>
      </w:r>
    </w:p>
    <w:p w:rsidR="001F0C69" w:rsidRDefault="001F0C69" w:rsidP="001F0C69">
      <w:pPr>
        <w:pStyle w:val="BodyText"/>
      </w:pPr>
    </w:p>
    <w:p w:rsidR="001F7D68" w:rsidRDefault="001F7D68" w:rsidP="001F7D68">
      <w:pPr>
        <w:pStyle w:val="BodyText"/>
        <w:rPr>
          <w:rFonts w:ascii="Helvetica" w:hAnsi="Helvetica" w:cs="Helvetica"/>
        </w:rPr>
      </w:pPr>
      <w:r>
        <w:t>The Account Object Detail Report contains</w:t>
      </w:r>
      <w:r w:rsidRPr="00937213">
        <w:t xml:space="preserve"> information from the revenue and</w:t>
      </w:r>
      <w:r>
        <w:t xml:space="preserve"> expenditure accounting lines from</w:t>
      </w:r>
      <w:r w:rsidRPr="00937213">
        <w:t xml:space="preserve"> the </w:t>
      </w:r>
      <w:r>
        <w:t xml:space="preserve">currently open </w:t>
      </w:r>
      <w:r w:rsidR="003C26C0">
        <w:t>Budget Construction Document</w:t>
      </w:r>
      <w:r w:rsidRPr="00937213">
        <w:t>.</w:t>
      </w:r>
    </w:p>
    <w:p w:rsidR="001F7D68" w:rsidRDefault="001F7D68" w:rsidP="00A77490">
      <w:pPr>
        <w:pStyle w:val="Illustration"/>
      </w:pPr>
      <w:r>
        <w:rPr>
          <w:noProof/>
        </w:rPr>
        <w:lastRenderedPageBreak/>
        <w:drawing>
          <wp:inline distT="0" distB="0" distL="0" distR="0">
            <wp:extent cx="5404485" cy="4169410"/>
            <wp:effectExtent l="19050" t="0" r="5715" b="0"/>
            <wp:docPr id="174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srcRect/>
                    <a:stretch>
                      <a:fillRect/>
                    </a:stretch>
                  </pic:blipFill>
                  <pic:spPr bwMode="auto">
                    <a:xfrm>
                      <a:off x="0" y="0"/>
                      <a:ext cx="5404485" cy="4169410"/>
                    </a:xfrm>
                    <a:prstGeom prst="rect">
                      <a:avLst/>
                    </a:prstGeom>
                    <a:noFill/>
                    <a:ln w="9525">
                      <a:noFill/>
                      <a:miter lim="800000"/>
                      <a:headEnd/>
                      <a:tailEnd/>
                    </a:ln>
                  </pic:spPr>
                </pic:pic>
              </a:graphicData>
            </a:graphic>
          </wp:inline>
        </w:drawing>
      </w:r>
    </w:p>
    <w:p w:rsidR="001F7D68" w:rsidRPr="009B6B74" w:rsidRDefault="001F7D68" w:rsidP="00AE7BC4">
      <w:pPr>
        <w:pStyle w:val="Heading5"/>
      </w:pPr>
      <w:bookmarkStart w:id="522" w:name="_Toc119325481"/>
      <w:bookmarkStart w:id="523" w:name="_Toc119428661"/>
      <w:bookmarkStart w:id="524" w:name="_Toc247959277"/>
      <w:bookmarkStart w:id="525" w:name="_Toc250367317"/>
      <w:r w:rsidRPr="009B6B74">
        <w:t>Account Salary Detail Report</w:t>
      </w:r>
      <w:bookmarkEnd w:id="522"/>
      <w:bookmarkEnd w:id="523"/>
      <w:bookmarkEnd w:id="524"/>
      <w:bookmarkEnd w:id="525"/>
      <w:r w:rsidR="00FC307A">
        <w:fldChar w:fldCharType="begin"/>
      </w:r>
      <w:r w:rsidR="00E74BD1">
        <w:instrText xml:space="preserve"> XE "</w:instrText>
      </w:r>
      <w:r w:rsidR="00E74BD1" w:rsidRPr="009B6B74">
        <w:instrText xml:space="preserve">Account </w:instrText>
      </w:r>
      <w:r w:rsidR="00E74BD1">
        <w:instrText>Salary</w:instrText>
      </w:r>
      <w:r w:rsidR="00E74BD1" w:rsidRPr="009B6B74">
        <w:instrText xml:space="preserve"> Detail Report Sample</w:instrText>
      </w:r>
      <w:r w:rsidR="00E74BD1">
        <w:instrText xml:space="preserve"> " </w:instrText>
      </w:r>
      <w:r w:rsidR="00FC307A">
        <w:fldChar w:fldCharType="end"/>
      </w:r>
    </w:p>
    <w:p w:rsidR="001F0C69" w:rsidRDefault="001F0C69" w:rsidP="001F0C69">
      <w:pPr>
        <w:pStyle w:val="BodyText"/>
      </w:pPr>
    </w:p>
    <w:p w:rsidR="001F7D68" w:rsidRDefault="001F7D68" w:rsidP="001F7D68">
      <w:pPr>
        <w:pStyle w:val="BodyText"/>
      </w:pPr>
      <w:r>
        <w:t>The Account Salary Detail r</w:t>
      </w:r>
      <w:r w:rsidRPr="004B5924">
        <w:t xml:space="preserve">eport contains information from the salary setting expansion screens associated with the </w:t>
      </w:r>
      <w:r>
        <w:t xml:space="preserve">currently open </w:t>
      </w:r>
      <w:r w:rsidR="003C26C0">
        <w:t>Budget Construction Document</w:t>
      </w:r>
      <w:r w:rsidRPr="004B5924">
        <w:t>.</w:t>
      </w:r>
    </w:p>
    <w:p w:rsidR="001F7D68" w:rsidRDefault="001F7D68" w:rsidP="00A77490">
      <w:pPr>
        <w:pStyle w:val="Illustration"/>
        <w:rPr>
          <w:noProof/>
        </w:rPr>
      </w:pPr>
      <w:r>
        <w:rPr>
          <w:noProof/>
        </w:rPr>
        <w:lastRenderedPageBreak/>
        <w:drawing>
          <wp:inline distT="0" distB="0" distL="0" distR="0">
            <wp:extent cx="5459095" cy="4196715"/>
            <wp:effectExtent l="19050" t="0" r="8255" b="0"/>
            <wp:docPr id="174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a:stretch>
                      <a:fillRect/>
                    </a:stretch>
                  </pic:blipFill>
                  <pic:spPr bwMode="auto">
                    <a:xfrm>
                      <a:off x="0" y="0"/>
                      <a:ext cx="5459095" cy="4196715"/>
                    </a:xfrm>
                    <a:prstGeom prst="rect">
                      <a:avLst/>
                    </a:prstGeom>
                    <a:noFill/>
                    <a:ln w="9525">
                      <a:noFill/>
                      <a:miter lim="800000"/>
                      <a:headEnd/>
                      <a:tailEnd/>
                    </a:ln>
                  </pic:spPr>
                </pic:pic>
              </a:graphicData>
            </a:graphic>
          </wp:inline>
        </w:drawing>
      </w:r>
    </w:p>
    <w:p w:rsidR="001F7D68" w:rsidRPr="009B6B74" w:rsidRDefault="001F7D68" w:rsidP="00AE7BC4">
      <w:pPr>
        <w:pStyle w:val="Heading5"/>
      </w:pPr>
      <w:bookmarkStart w:id="526" w:name="_Toc119325482"/>
      <w:bookmarkStart w:id="527" w:name="_Toc119428662"/>
      <w:bookmarkStart w:id="528" w:name="_Toc247959278"/>
      <w:bookmarkStart w:id="529" w:name="_Toc250367318"/>
      <w:r w:rsidRPr="009B6B74">
        <w:t>Account Monthly Detail Report</w:t>
      </w:r>
      <w:bookmarkEnd w:id="526"/>
      <w:bookmarkEnd w:id="527"/>
      <w:bookmarkEnd w:id="528"/>
      <w:bookmarkEnd w:id="529"/>
      <w:r w:rsidR="00FC307A">
        <w:fldChar w:fldCharType="begin"/>
      </w:r>
      <w:r w:rsidR="00E74BD1">
        <w:instrText xml:space="preserve"> XE "</w:instrText>
      </w:r>
      <w:r w:rsidR="00E74BD1" w:rsidRPr="009B6B74">
        <w:instrText xml:space="preserve">Account </w:instrText>
      </w:r>
      <w:r w:rsidR="00E74BD1">
        <w:instrText>Monthly</w:instrText>
      </w:r>
      <w:r w:rsidR="00E74BD1" w:rsidRPr="009B6B74">
        <w:instrText xml:space="preserve"> Detail Report Sample</w:instrText>
      </w:r>
      <w:r w:rsidR="00E74BD1">
        <w:instrText xml:space="preserve"> " </w:instrText>
      </w:r>
      <w:r w:rsidR="00FC307A">
        <w:fldChar w:fldCharType="end"/>
      </w:r>
    </w:p>
    <w:p w:rsidR="001F0C69" w:rsidRDefault="001F0C69" w:rsidP="001F0C69">
      <w:pPr>
        <w:pStyle w:val="BodyText"/>
      </w:pPr>
    </w:p>
    <w:p w:rsidR="001F7D68" w:rsidRPr="00F65036" w:rsidRDefault="001F7D68" w:rsidP="001F7D68">
      <w:pPr>
        <w:pStyle w:val="BodyText"/>
      </w:pPr>
      <w:r w:rsidRPr="00F65036">
        <w:t xml:space="preserve">The </w:t>
      </w:r>
      <w:r w:rsidRPr="009B6B74">
        <w:t xml:space="preserve">Account Monthly Detail </w:t>
      </w:r>
      <w:r>
        <w:t>r</w:t>
      </w:r>
      <w:r w:rsidRPr="00F65036">
        <w:t>eport contains monthly budget information associated with the</w:t>
      </w:r>
      <w:r>
        <w:t xml:space="preserve"> currently </w:t>
      </w:r>
      <w:r w:rsidR="007B741E">
        <w:t>open Budget</w:t>
      </w:r>
      <w:r w:rsidR="003C26C0">
        <w:t xml:space="preserve"> Construction Document</w:t>
      </w:r>
      <w:r w:rsidRPr="00F65036">
        <w:t>.</w:t>
      </w:r>
    </w:p>
    <w:p w:rsidR="001F7D68" w:rsidRDefault="001F7D68" w:rsidP="00A77490">
      <w:pPr>
        <w:pStyle w:val="Illustration"/>
        <w:rPr>
          <w:noProof/>
        </w:rPr>
      </w:pPr>
      <w:bookmarkStart w:id="530" w:name="_Toc247959279"/>
      <w:r>
        <w:rPr>
          <w:noProof/>
        </w:rPr>
        <w:drawing>
          <wp:inline distT="0" distB="0" distL="0" distR="0">
            <wp:extent cx="5384165" cy="1249045"/>
            <wp:effectExtent l="19050" t="0" r="6985" b="0"/>
            <wp:docPr id="174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cstate="print"/>
                    <a:srcRect/>
                    <a:stretch>
                      <a:fillRect/>
                    </a:stretch>
                  </pic:blipFill>
                  <pic:spPr bwMode="auto">
                    <a:xfrm>
                      <a:off x="0" y="0"/>
                      <a:ext cx="5384165" cy="1249045"/>
                    </a:xfrm>
                    <a:prstGeom prst="rect">
                      <a:avLst/>
                    </a:prstGeom>
                    <a:noFill/>
                    <a:ln w="9525">
                      <a:noFill/>
                      <a:miter lim="800000"/>
                      <a:headEnd/>
                      <a:tailEnd/>
                    </a:ln>
                  </pic:spPr>
                </pic:pic>
              </a:graphicData>
            </a:graphic>
          </wp:inline>
        </w:drawing>
      </w:r>
      <w:bookmarkEnd w:id="530"/>
    </w:p>
    <w:p w:rsidR="001F7D68" w:rsidRPr="009B6B74" w:rsidRDefault="001F7D68" w:rsidP="00AE7BC4">
      <w:pPr>
        <w:pStyle w:val="Heading4"/>
      </w:pPr>
      <w:bookmarkStart w:id="531" w:name="_Toc121449748"/>
      <w:bookmarkStart w:id="532" w:name="_Toc247959280"/>
      <w:bookmarkStart w:id="533" w:name="_Toc250367319"/>
      <w:bookmarkStart w:id="534" w:name="_Toc276484989"/>
      <w:bookmarkStart w:id="535" w:name="_Toc119325483"/>
      <w:bookmarkStart w:id="536" w:name="_Toc119428663"/>
      <w:r w:rsidRPr="009B6B74">
        <w:lastRenderedPageBreak/>
        <w:t>Organization Report Samples</w:t>
      </w:r>
      <w:bookmarkEnd w:id="531"/>
      <w:bookmarkEnd w:id="532"/>
      <w:bookmarkEnd w:id="533"/>
      <w:bookmarkEnd w:id="534"/>
      <w:r w:rsidR="00FC307A">
        <w:fldChar w:fldCharType="begin"/>
      </w:r>
      <w:r>
        <w:instrText xml:space="preserve"> XE "</w:instrText>
      </w:r>
      <w:r w:rsidRPr="00FC5998">
        <w:instrText xml:space="preserve">Budget Construction </w:instrText>
      </w:r>
      <w:r>
        <w:instrText>(BC) document:o</w:instrText>
      </w:r>
      <w:r w:rsidRPr="009B6B74">
        <w:instrText xml:space="preserve">rganization </w:instrText>
      </w:r>
      <w:r>
        <w:instrText>r</w:instrText>
      </w:r>
      <w:r w:rsidRPr="009B6B74">
        <w:instrText xml:space="preserve">eport </w:instrText>
      </w:r>
      <w:r>
        <w:instrText>s</w:instrText>
      </w:r>
      <w:r w:rsidRPr="009B6B74">
        <w:instrText>amples</w:instrText>
      </w:r>
      <w:r>
        <w:instrText xml:space="preserve">, Document </w:instrText>
      </w:r>
      <w:r w:rsidRPr="009B6B74">
        <w:instrText>Reports and Exports</w:instrText>
      </w:r>
      <w:r>
        <w:instrText xml:space="preserve">" </w:instrText>
      </w:r>
      <w:r w:rsidR="00FC307A">
        <w:fldChar w:fldCharType="end"/>
      </w:r>
    </w:p>
    <w:p w:rsidR="001F7D68" w:rsidRPr="009B6B74" w:rsidRDefault="001F7D68" w:rsidP="00AE7BC4">
      <w:pPr>
        <w:pStyle w:val="Heading5"/>
      </w:pPr>
      <w:bookmarkStart w:id="537" w:name="_Toc247959281"/>
      <w:bookmarkStart w:id="538" w:name="_Toc250367320"/>
      <w:r w:rsidRPr="009B6B74">
        <w:t>Organization Account Funding Detail Report</w:t>
      </w:r>
      <w:bookmarkEnd w:id="535"/>
      <w:bookmarkEnd w:id="536"/>
      <w:bookmarkEnd w:id="537"/>
      <w:bookmarkEnd w:id="538"/>
      <w:r w:rsidR="00FC307A">
        <w:fldChar w:fldCharType="begin"/>
      </w:r>
      <w:r w:rsidR="00E74BD1">
        <w:instrText xml:space="preserve"> XE "</w:instrText>
      </w:r>
      <w:r w:rsidR="00E74BD1" w:rsidRPr="009B6B74">
        <w:instrText>Organization Account Funding Detail Report</w:instrText>
      </w:r>
      <w:r w:rsidR="00E74BD1">
        <w:instrText xml:space="preserve"> " </w:instrText>
      </w:r>
      <w:r w:rsidR="00FC307A">
        <w:fldChar w:fldCharType="end"/>
      </w:r>
    </w:p>
    <w:p w:rsidR="001F0C69" w:rsidRDefault="001F0C69" w:rsidP="001F0C69">
      <w:pPr>
        <w:pStyle w:val="BodyText"/>
      </w:pPr>
    </w:p>
    <w:p w:rsidR="001F7D68" w:rsidRPr="00E55A8D" w:rsidRDefault="001F7D68" w:rsidP="001F7D68">
      <w:pPr>
        <w:pStyle w:val="BodyText"/>
        <w:rPr>
          <w:rFonts w:ascii="Helvetica" w:hAnsi="Helvetica" w:cs="Helvetica"/>
        </w:rPr>
      </w:pPr>
      <w:r>
        <w:t>The Account Funding Detail report prints the account salary report for each account that maps (either directly or indirectly) to the selected organization(s). As for other compensation reports, you may select the object codes to include in the report. The report prints by sub-fund by account. The Account Funding Detail report function displays a Salary Object List Selection screen that you must complete before you can submit the report.</w:t>
      </w:r>
    </w:p>
    <w:p w:rsidR="001F7D68" w:rsidRDefault="001F7D68" w:rsidP="00A77490">
      <w:pPr>
        <w:pStyle w:val="Illustration"/>
        <w:rPr>
          <w:noProof/>
        </w:rPr>
      </w:pPr>
      <w:r>
        <w:rPr>
          <w:noProof/>
        </w:rPr>
        <w:drawing>
          <wp:inline distT="0" distB="0" distL="0" distR="0">
            <wp:extent cx="5370195" cy="2019935"/>
            <wp:effectExtent l="19050" t="0" r="1905" b="0"/>
            <wp:docPr id="174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cstate="print"/>
                    <a:srcRect/>
                    <a:stretch>
                      <a:fillRect/>
                    </a:stretch>
                  </pic:blipFill>
                  <pic:spPr bwMode="auto">
                    <a:xfrm>
                      <a:off x="0" y="0"/>
                      <a:ext cx="5370195" cy="2019935"/>
                    </a:xfrm>
                    <a:prstGeom prst="rect">
                      <a:avLst/>
                    </a:prstGeom>
                    <a:noFill/>
                    <a:ln w="9525">
                      <a:noFill/>
                      <a:miter lim="800000"/>
                      <a:headEnd/>
                      <a:tailEnd/>
                    </a:ln>
                  </pic:spPr>
                </pic:pic>
              </a:graphicData>
            </a:graphic>
          </wp:inline>
        </w:drawing>
      </w:r>
    </w:p>
    <w:p w:rsidR="001F7D68" w:rsidRPr="009B6B74" w:rsidRDefault="001F7D68" w:rsidP="00AE7BC4">
      <w:pPr>
        <w:pStyle w:val="Heading5"/>
      </w:pPr>
      <w:bookmarkStart w:id="539" w:name="_Toc247959282"/>
      <w:bookmarkStart w:id="540" w:name="_Toc250367321"/>
      <w:bookmarkStart w:id="541" w:name="_Toc119428664"/>
      <w:bookmarkStart w:id="542" w:name="_Toc119325484"/>
      <w:r w:rsidRPr="009B6B74">
        <w:t>Organization Account Object Detail Report</w:t>
      </w:r>
      <w:bookmarkEnd w:id="539"/>
      <w:bookmarkEnd w:id="540"/>
      <w:r w:rsidR="00FC307A">
        <w:fldChar w:fldCharType="begin"/>
      </w:r>
      <w:r w:rsidR="00CA266C">
        <w:instrText xml:space="preserve"> XE "</w:instrText>
      </w:r>
      <w:r w:rsidR="00CA266C" w:rsidRPr="009B6B74">
        <w:instrText xml:space="preserve">Organization Account </w:instrText>
      </w:r>
      <w:r w:rsidR="00CA266C">
        <w:instrText>Object</w:instrText>
      </w:r>
      <w:r w:rsidR="00CA266C" w:rsidRPr="009B6B74">
        <w:instrText xml:space="preserve"> Detail Report</w:instrText>
      </w:r>
      <w:r w:rsidR="00CA266C">
        <w:instrText xml:space="preserve"> " </w:instrText>
      </w:r>
      <w:r w:rsidR="00FC307A">
        <w:fldChar w:fldCharType="end"/>
      </w:r>
    </w:p>
    <w:tbl>
      <w:tblPr>
        <w:tblW w:w="0" w:type="auto"/>
        <w:tblLook w:val="00A0"/>
      </w:tblPr>
      <w:tblGrid>
        <w:gridCol w:w="5904"/>
      </w:tblGrid>
      <w:tr w:rsidR="001276F0" w:rsidRPr="00C870E3" w:rsidTr="002827E5">
        <w:tc>
          <w:tcPr>
            <w:tcW w:w="5904" w:type="dxa"/>
          </w:tcPr>
          <w:p w:rsidR="001276F0" w:rsidRPr="00C870E3" w:rsidRDefault="001276F0" w:rsidP="006E3C4A"/>
        </w:tc>
      </w:tr>
    </w:tbl>
    <w:p w:rsidR="001F0C69" w:rsidRDefault="001F0C69" w:rsidP="001F0C69">
      <w:pPr>
        <w:pStyle w:val="BodyText"/>
      </w:pPr>
    </w:p>
    <w:p w:rsidR="001F7D68" w:rsidRDefault="001F7D68" w:rsidP="001F7D68">
      <w:pPr>
        <w:pStyle w:val="BodyText"/>
        <w:rPr>
          <w:rFonts w:ascii="Helvetica" w:hAnsi="Helvetica" w:cs="Helvetica"/>
        </w:rPr>
      </w:pPr>
      <w:r>
        <w:t xml:space="preserve">The Organization Account Object Detail report provides the same detail as the Object Summary report, except that the report prints each account that reports to the selected organization (in account number order) on an individual report. The report format is identical to the account-oriented Account Object Detail report described earlier. </w:t>
      </w:r>
    </w:p>
    <w:p w:rsidR="001F7D68" w:rsidRDefault="001F7D68" w:rsidP="00A77490">
      <w:pPr>
        <w:pStyle w:val="Illustration"/>
        <w:rPr>
          <w:noProof/>
        </w:rPr>
      </w:pPr>
      <w:r>
        <w:rPr>
          <w:noProof/>
        </w:rPr>
        <w:drawing>
          <wp:inline distT="0" distB="0" distL="0" distR="0">
            <wp:extent cx="5459095" cy="2367915"/>
            <wp:effectExtent l="19050" t="0" r="8255" b="0"/>
            <wp:docPr id="17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5459095" cy="2367915"/>
                    </a:xfrm>
                    <a:prstGeom prst="rect">
                      <a:avLst/>
                    </a:prstGeom>
                    <a:noFill/>
                    <a:ln w="9525">
                      <a:noFill/>
                      <a:miter lim="800000"/>
                      <a:headEnd/>
                      <a:tailEnd/>
                    </a:ln>
                  </pic:spPr>
                </pic:pic>
              </a:graphicData>
            </a:graphic>
          </wp:inline>
        </w:drawing>
      </w:r>
    </w:p>
    <w:p w:rsidR="001F7D68" w:rsidRDefault="001F7D68" w:rsidP="00AE7BC4">
      <w:pPr>
        <w:pStyle w:val="Heading5"/>
      </w:pPr>
      <w:bookmarkStart w:id="543" w:name="_Toc247959283"/>
      <w:bookmarkStart w:id="544" w:name="_Toc250367322"/>
      <w:r w:rsidRPr="009B6B74">
        <w:lastRenderedPageBreak/>
        <w:t>Account Summary Report</w:t>
      </w:r>
      <w:bookmarkEnd w:id="541"/>
      <w:bookmarkEnd w:id="543"/>
      <w:bookmarkEnd w:id="544"/>
      <w:r w:rsidR="00FC307A">
        <w:fldChar w:fldCharType="begin"/>
      </w:r>
      <w:r w:rsidR="00CA266C">
        <w:instrText xml:space="preserve"> XE "</w:instrText>
      </w:r>
      <w:r w:rsidR="00CA266C" w:rsidRPr="009B6B74">
        <w:instrText xml:space="preserve">Account </w:instrText>
      </w:r>
      <w:r w:rsidR="00CA266C">
        <w:instrText>Summary</w:instrText>
      </w:r>
      <w:r w:rsidR="00CA266C" w:rsidRPr="009B6B74">
        <w:instrText xml:space="preserve"> Report</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Pr="002A239F" w:rsidRDefault="001F7D68" w:rsidP="001F7D68">
      <w:pPr>
        <w:pStyle w:val="BodyText"/>
        <w:rPr>
          <w:rFonts w:ascii="Helvetica" w:hAnsi="Helvetica" w:cs="Helvetica"/>
        </w:rPr>
      </w:pPr>
      <w:r>
        <w:t>The Account Summary Report lists the base and request budgeted revenues and expenditure totals, amount change and percent change by account for each account reporting either directly or indirectly to the selected organization. A separate report is produced for each organization selected. A total revenue and expenditure amount for the selected sub-fund is printed at the end of the report. If multiple sub-funds are selected, a separate report is produced for each selection. The consolidated option is available in this report. You must select sub-funds before submitting the report:</w:t>
      </w:r>
    </w:p>
    <w:p w:rsidR="001F7D68" w:rsidRDefault="001F7D68" w:rsidP="00A77490">
      <w:pPr>
        <w:pStyle w:val="Illustration"/>
        <w:rPr>
          <w:noProof/>
        </w:rPr>
      </w:pPr>
      <w:r>
        <w:rPr>
          <w:noProof/>
        </w:rPr>
        <w:drawing>
          <wp:inline distT="0" distB="0" distL="0" distR="0">
            <wp:extent cx="5411470" cy="3377565"/>
            <wp:effectExtent l="19050" t="0" r="0" b="0"/>
            <wp:docPr id="17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5411470" cy="3377565"/>
                    </a:xfrm>
                    <a:prstGeom prst="rect">
                      <a:avLst/>
                    </a:prstGeom>
                    <a:noFill/>
                    <a:ln w="9525">
                      <a:noFill/>
                      <a:miter lim="800000"/>
                      <a:headEnd/>
                      <a:tailEnd/>
                    </a:ln>
                  </pic:spPr>
                </pic:pic>
              </a:graphicData>
            </a:graphic>
          </wp:inline>
        </w:drawing>
      </w:r>
    </w:p>
    <w:p w:rsidR="001F7D68" w:rsidRDefault="001F7D68" w:rsidP="00AE7BC4">
      <w:pPr>
        <w:pStyle w:val="Heading5"/>
      </w:pPr>
      <w:bookmarkStart w:id="545" w:name="_Toc119428665"/>
      <w:bookmarkStart w:id="546" w:name="_Toc247959284"/>
      <w:bookmarkStart w:id="547" w:name="_Toc250367323"/>
      <w:r w:rsidRPr="009B6B74">
        <w:t>Level Summary Report</w:t>
      </w:r>
      <w:bookmarkEnd w:id="545"/>
      <w:bookmarkEnd w:id="546"/>
      <w:bookmarkEnd w:id="547"/>
      <w:r w:rsidR="00FC307A">
        <w:fldChar w:fldCharType="begin"/>
      </w:r>
      <w:r w:rsidR="00CA266C">
        <w:instrText xml:space="preserve"> XE "</w:instrText>
      </w:r>
      <w:r w:rsidR="00CA266C" w:rsidRPr="009B6B74">
        <w:instrText>Level Summary Report</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Pr="0005256D" w:rsidRDefault="001F7D68" w:rsidP="001F7D68">
      <w:pPr>
        <w:pStyle w:val="BodyText"/>
        <w:rPr>
          <w:rFonts w:ascii="Helvetica" w:hAnsi="Helvetica" w:cs="Helvetica"/>
        </w:rPr>
      </w:pPr>
      <w:r>
        <w:t>The Level Summary Report sums, across all accounts reporting either directly or indirectly to the selected organization(s), revenue and expenditure totals by level. Also provided are the related FTE, amount change and percent change for each item on the report. Subtotals by consolidation are included in the report, as well as overall organization revenue, expenditure and difference totals. Each selected organization and sub-fund is printed as a separate report. You must select sub-funds from the Sub-Fund List Selection screen.</w:t>
      </w:r>
    </w:p>
    <w:p w:rsidR="001F7D68" w:rsidRDefault="001F7D68" w:rsidP="00A77490">
      <w:pPr>
        <w:pStyle w:val="Illustration"/>
        <w:rPr>
          <w:noProof/>
        </w:rPr>
      </w:pPr>
      <w:r>
        <w:rPr>
          <w:noProof/>
        </w:rPr>
        <w:lastRenderedPageBreak/>
        <w:drawing>
          <wp:inline distT="0" distB="0" distL="0" distR="0">
            <wp:extent cx="5473065" cy="4271645"/>
            <wp:effectExtent l="19050" t="0" r="0" b="0"/>
            <wp:docPr id="175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srcRect/>
                    <a:stretch>
                      <a:fillRect/>
                    </a:stretch>
                  </pic:blipFill>
                  <pic:spPr bwMode="auto">
                    <a:xfrm>
                      <a:off x="0" y="0"/>
                      <a:ext cx="5473065" cy="4271645"/>
                    </a:xfrm>
                    <a:prstGeom prst="rect">
                      <a:avLst/>
                    </a:prstGeom>
                    <a:noFill/>
                    <a:ln w="9525">
                      <a:noFill/>
                      <a:miter lim="800000"/>
                      <a:headEnd/>
                      <a:tailEnd/>
                    </a:ln>
                  </pic:spPr>
                </pic:pic>
              </a:graphicData>
            </a:graphic>
          </wp:inline>
        </w:drawing>
      </w:r>
    </w:p>
    <w:p w:rsidR="001F7D68" w:rsidRDefault="001F7D68" w:rsidP="00AE7BC4">
      <w:pPr>
        <w:pStyle w:val="Heading5"/>
      </w:pPr>
      <w:bookmarkStart w:id="548" w:name="_Toc119428666"/>
      <w:bookmarkStart w:id="549" w:name="_Toc247959285"/>
      <w:bookmarkStart w:id="550" w:name="_Toc250367324"/>
      <w:r w:rsidRPr="009B6B74">
        <w:t>List 2PLG</w:t>
      </w:r>
      <w:bookmarkEnd w:id="548"/>
      <w:bookmarkEnd w:id="549"/>
      <w:r>
        <w:t xml:space="preserve"> Report</w:t>
      </w:r>
      <w:bookmarkEnd w:id="550"/>
      <w:r w:rsidR="00FC307A">
        <w:fldChar w:fldCharType="begin"/>
      </w:r>
      <w:r w:rsidR="00CA266C">
        <w:instrText xml:space="preserve"> XE "</w:instrText>
      </w:r>
      <w:r w:rsidR="00CA266C" w:rsidRPr="009B6B74">
        <w:instrText>List 2PLG Report</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 xml:space="preserve">The BC Organization List 2PLG report contains any </w:t>
      </w:r>
      <w:r w:rsidR="003C26C0">
        <w:t>Budget Construction Document</w:t>
      </w:r>
      <w:r>
        <w:t>s (accounts) that contain the special accounting line using the 2PLG object code for the organization(s) selected.</w:t>
      </w:r>
    </w:p>
    <w:p w:rsidR="001F7D68" w:rsidRDefault="003C26C0" w:rsidP="001F7D68">
      <w:pPr>
        <w:pStyle w:val="BodyText"/>
      </w:pPr>
      <w:r>
        <w:t xml:space="preserve">Budget Construction </w:t>
      </w:r>
      <w:r w:rsidR="007B741E">
        <w:t xml:space="preserve">Document </w:t>
      </w:r>
      <w:r w:rsidR="007B741E" w:rsidRPr="006F10DC">
        <w:t>accounting</w:t>
      </w:r>
      <w:r w:rsidR="001F7D68" w:rsidRPr="006F10DC">
        <w:t xml:space="preserve"> lines using the 2PLG object code are inserted/updated when a user adjusts the request amount for at least one of the </w:t>
      </w:r>
      <w:r w:rsidR="001F7D68">
        <w:t>d</w:t>
      </w:r>
      <w:r w:rsidR="001F7D68" w:rsidRPr="006F10DC">
        <w:t>ocument</w:t>
      </w:r>
      <w:r w:rsidR="00586354">
        <w:t>'</w:t>
      </w:r>
      <w:r w:rsidR="001F7D68" w:rsidRPr="006F10DC">
        <w:t>s detail salary lines using either of the detail salary setting screens.</w:t>
      </w:r>
    </w:p>
    <w:p w:rsidR="001F7D68" w:rsidRDefault="001F7D68" w:rsidP="001F7D68">
      <w:pPr>
        <w:pStyle w:val="BodyText"/>
      </w:pPr>
      <w:r w:rsidRPr="006F10DC">
        <w:t xml:space="preserve">After all changes resulting in </w:t>
      </w:r>
      <w:r w:rsidR="00586354">
        <w:t>'</w:t>
      </w:r>
      <w:r w:rsidRPr="006F10DC">
        <w:t>2PLG</w:t>
      </w:r>
      <w:r w:rsidR="00586354">
        <w:t>'</w:t>
      </w:r>
      <w:r w:rsidRPr="006F10DC">
        <w:t xml:space="preserve"> entries are complete, the user runs this report and opens each account in turn to perform cleanup work. </w:t>
      </w:r>
    </w:p>
    <w:p w:rsidR="001F7D68" w:rsidRPr="00D8393E" w:rsidRDefault="001F7D68" w:rsidP="001F7D68">
      <w:pPr>
        <w:pStyle w:val="Note"/>
      </w:pPr>
      <w:r>
        <w:rPr>
          <w:noProof/>
        </w:rPr>
        <w:drawing>
          <wp:inline distT="0" distB="0" distL="0" distR="0">
            <wp:extent cx="143510" cy="143510"/>
            <wp:effectExtent l="19050" t="0" r="8890" b="0"/>
            <wp:docPr id="1758" name="Picture 47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Pr>
          <w:rFonts w:eastAsia="MS Gothic"/>
          <w:szCs w:val="22"/>
        </w:rPr>
        <w:tab/>
      </w:r>
      <w:r w:rsidRPr="00D8393E">
        <w:t xml:space="preserve">If the budget currently being built has not been balanced yet, the cleanup consists of simply removing the 2PLG accounting lines. Otherwise, the cleanup involves adjusting another accounting line to account for the change and then removing the </w:t>
      </w:r>
      <w:r w:rsidR="00586354">
        <w:t>'</w:t>
      </w:r>
      <w:r w:rsidRPr="00D8393E">
        <w:t>2PLG</w:t>
      </w:r>
      <w:r w:rsidR="00586354">
        <w:t>'</w:t>
      </w:r>
      <w:r w:rsidRPr="00D8393E">
        <w:t xml:space="preserve"> accounting line. Examples of accounting lines used in </w:t>
      </w:r>
      <w:r w:rsidR="00586354">
        <w:t>'</w:t>
      </w:r>
      <w:r w:rsidRPr="00D8393E">
        <w:t>2PLG</w:t>
      </w:r>
      <w:r w:rsidR="00586354">
        <w:t>'</w:t>
      </w:r>
      <w:r w:rsidRPr="00D8393E">
        <w:t xml:space="preserve"> adjustments include those representing pools of salary reserves, salary savings or transfers of revenue.</w:t>
      </w:r>
    </w:p>
    <w:p w:rsidR="001F7D68" w:rsidRDefault="001F7D68" w:rsidP="00A77490">
      <w:pPr>
        <w:pStyle w:val="Illustration"/>
        <w:rPr>
          <w:noProof/>
        </w:rPr>
      </w:pPr>
      <w:r>
        <w:rPr>
          <w:noProof/>
        </w:rPr>
        <w:lastRenderedPageBreak/>
        <w:drawing>
          <wp:inline distT="0" distB="0" distL="0" distR="0">
            <wp:extent cx="5452110" cy="1473835"/>
            <wp:effectExtent l="19050" t="0" r="0" b="0"/>
            <wp:docPr id="175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srcRect/>
                    <a:stretch>
                      <a:fillRect/>
                    </a:stretch>
                  </pic:blipFill>
                  <pic:spPr bwMode="auto">
                    <a:xfrm>
                      <a:off x="0" y="0"/>
                      <a:ext cx="5452110" cy="1473835"/>
                    </a:xfrm>
                    <a:prstGeom prst="rect">
                      <a:avLst/>
                    </a:prstGeom>
                    <a:noFill/>
                    <a:ln w="9525">
                      <a:noFill/>
                      <a:miter lim="800000"/>
                      <a:headEnd/>
                      <a:tailEnd/>
                    </a:ln>
                  </pic:spPr>
                </pic:pic>
              </a:graphicData>
            </a:graphic>
          </wp:inline>
        </w:drawing>
      </w:r>
    </w:p>
    <w:p w:rsidR="001F7D68" w:rsidRDefault="001F7D68" w:rsidP="00AE7BC4">
      <w:pPr>
        <w:pStyle w:val="Heading5"/>
      </w:pPr>
      <w:bookmarkStart w:id="551" w:name="_Toc119428667"/>
      <w:bookmarkStart w:id="552" w:name="_Toc247959286"/>
      <w:bookmarkStart w:id="553" w:name="_Toc250367325"/>
      <w:r w:rsidRPr="009B6B74">
        <w:t>Monthly Object Summary</w:t>
      </w:r>
      <w:bookmarkEnd w:id="551"/>
      <w:bookmarkEnd w:id="552"/>
      <w:bookmarkEnd w:id="553"/>
      <w:r w:rsidR="00FC307A">
        <w:fldChar w:fldCharType="begin"/>
      </w:r>
      <w:r w:rsidR="00CA266C">
        <w:instrText xml:space="preserve"> XE "</w:instrText>
      </w:r>
      <w:r w:rsidR="00CA266C" w:rsidRPr="009B6B74">
        <w:instrText>Monthly Object Summary</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 xml:space="preserve">The Monthly Object Summary Report provides a listing, by object code across all accounts reporting to the selected organization, of the annual total and the detailed monthly breakdown of request budget amounts. The sort on this report is the same as the sort on the Object Summary report described next. </w:t>
      </w:r>
    </w:p>
    <w:p w:rsidR="001F7D68" w:rsidRDefault="001F7D68" w:rsidP="00A77490">
      <w:pPr>
        <w:pStyle w:val="Illustration"/>
        <w:rPr>
          <w:noProof/>
        </w:rPr>
      </w:pPr>
      <w:r>
        <w:rPr>
          <w:noProof/>
        </w:rPr>
        <w:drawing>
          <wp:inline distT="0" distB="0" distL="0" distR="0">
            <wp:extent cx="5397500" cy="4155440"/>
            <wp:effectExtent l="19050" t="0" r="0" b="0"/>
            <wp:docPr id="176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cstate="print"/>
                    <a:srcRect/>
                    <a:stretch>
                      <a:fillRect/>
                    </a:stretch>
                  </pic:blipFill>
                  <pic:spPr bwMode="auto">
                    <a:xfrm>
                      <a:off x="0" y="0"/>
                      <a:ext cx="5397500" cy="4155440"/>
                    </a:xfrm>
                    <a:prstGeom prst="rect">
                      <a:avLst/>
                    </a:prstGeom>
                    <a:noFill/>
                    <a:ln w="9525">
                      <a:noFill/>
                      <a:miter lim="800000"/>
                      <a:headEnd/>
                      <a:tailEnd/>
                    </a:ln>
                  </pic:spPr>
                </pic:pic>
              </a:graphicData>
            </a:graphic>
          </wp:inline>
        </w:drawing>
      </w:r>
    </w:p>
    <w:p w:rsidR="001F7D68" w:rsidRDefault="001F7D68" w:rsidP="00AE7BC4">
      <w:pPr>
        <w:pStyle w:val="Heading5"/>
      </w:pPr>
      <w:bookmarkStart w:id="554" w:name="_Toc119428668"/>
      <w:bookmarkStart w:id="555" w:name="_Toc247959287"/>
      <w:bookmarkStart w:id="556" w:name="_Toc250367326"/>
      <w:r w:rsidRPr="009B6B74">
        <w:t>Object Summary</w:t>
      </w:r>
      <w:bookmarkEnd w:id="554"/>
      <w:bookmarkEnd w:id="555"/>
      <w:r>
        <w:t xml:space="preserve"> Report</w:t>
      </w:r>
      <w:bookmarkEnd w:id="556"/>
      <w:r w:rsidR="00FC307A">
        <w:fldChar w:fldCharType="begin"/>
      </w:r>
      <w:r w:rsidR="00CA266C">
        <w:instrText xml:space="preserve"> XE "</w:instrText>
      </w:r>
      <w:r w:rsidR="00CA266C" w:rsidRPr="009B6B74">
        <w:instrText>Object Summary</w:instrText>
      </w:r>
      <w:r w:rsidR="00CA266C">
        <w:instrText xml:space="preserve"> Report" </w:instrText>
      </w:r>
      <w:r w:rsidR="00FC307A">
        <w:fldChar w:fldCharType="end"/>
      </w:r>
    </w:p>
    <w:tbl>
      <w:tblPr>
        <w:tblW w:w="0" w:type="auto"/>
        <w:tblLook w:val="00A0"/>
      </w:tblPr>
      <w:tblGrid>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rPr>
          <w:rFonts w:ascii="Helvetica" w:hAnsi="Helvetica" w:cs="Helvetica"/>
        </w:rPr>
      </w:pPr>
      <w:r>
        <w:t xml:space="preserve">The Object Summary Report provides the same information as the Level Summary Report described above, by object code total rather than by object level. Object code totals are summed by object level and object consolidation as defined for each chart, in a manner similar to the standard operating reports produced and distributed by FMS on a monthly basis. Again, each selected organization and sub-fund is printed as a separate report. </w:t>
      </w:r>
    </w:p>
    <w:p w:rsidR="001F7D68" w:rsidRDefault="001F7D68" w:rsidP="00A77490">
      <w:pPr>
        <w:pStyle w:val="Illustration"/>
        <w:rPr>
          <w:noProof/>
        </w:rPr>
      </w:pPr>
      <w:r>
        <w:rPr>
          <w:noProof/>
        </w:rPr>
        <w:lastRenderedPageBreak/>
        <w:drawing>
          <wp:inline distT="0" distB="0" distL="0" distR="0">
            <wp:extent cx="5397500" cy="4189730"/>
            <wp:effectExtent l="19050" t="0" r="0" b="0"/>
            <wp:docPr id="17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srcRect/>
                    <a:stretch>
                      <a:fillRect/>
                    </a:stretch>
                  </pic:blipFill>
                  <pic:spPr bwMode="auto">
                    <a:xfrm>
                      <a:off x="0" y="0"/>
                      <a:ext cx="5397500" cy="4189730"/>
                    </a:xfrm>
                    <a:prstGeom prst="rect">
                      <a:avLst/>
                    </a:prstGeom>
                    <a:noFill/>
                    <a:ln w="9525">
                      <a:noFill/>
                      <a:miter lim="800000"/>
                      <a:headEnd/>
                      <a:tailEnd/>
                    </a:ln>
                  </pic:spPr>
                </pic:pic>
              </a:graphicData>
            </a:graphic>
          </wp:inline>
        </w:drawing>
      </w:r>
    </w:p>
    <w:p w:rsidR="001F7D68" w:rsidRDefault="001F7D68" w:rsidP="00AE7BC4">
      <w:pPr>
        <w:pStyle w:val="Heading5"/>
      </w:pPr>
      <w:bookmarkStart w:id="557" w:name="_Toc119428669"/>
      <w:bookmarkStart w:id="558" w:name="_Toc247959288"/>
      <w:bookmarkStart w:id="559" w:name="_Toc250367327"/>
      <w:r w:rsidRPr="009B6B74">
        <w:t>Payroll Synchronization Problem</w:t>
      </w:r>
      <w:bookmarkEnd w:id="557"/>
      <w:bookmarkEnd w:id="558"/>
      <w:bookmarkEnd w:id="559"/>
      <w:r w:rsidR="00FC307A">
        <w:fldChar w:fldCharType="begin"/>
      </w:r>
      <w:r w:rsidR="00CA266C">
        <w:instrText xml:space="preserve"> XE "</w:instrText>
      </w:r>
      <w:r w:rsidR="00CA266C" w:rsidRPr="009B6B74">
        <w:instrText>Payroll Synchronization Problem</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Pr="004622B7" w:rsidRDefault="001F7D68" w:rsidP="001F7D68">
      <w:pPr>
        <w:pStyle w:val="BodyText"/>
      </w:pPr>
      <w:bookmarkStart w:id="560" w:name="_Toc119428670"/>
      <w:r w:rsidRPr="004622B7">
        <w:t xml:space="preserve">The BC Organization Synchronization Problems report contains any </w:t>
      </w:r>
      <w:r w:rsidR="003C26C0">
        <w:t>Budget Construction Document</w:t>
      </w:r>
      <w:r w:rsidRPr="004622B7">
        <w:t>s (</w:t>
      </w:r>
      <w:r>
        <w:t>a</w:t>
      </w:r>
      <w:r w:rsidRPr="004622B7">
        <w:t xml:space="preserve">ccounts) </w:t>
      </w:r>
      <w:r>
        <w:t>in which</w:t>
      </w:r>
      <w:r w:rsidRPr="004622B7">
        <w:t xml:space="preserve"> at least one detail funding line is flagged for synchronization problems for the organization(s) selected. The report is created in PDF format and sent to a new browser window in </w:t>
      </w:r>
      <w:r>
        <w:t>your</w:t>
      </w:r>
      <w:r w:rsidRPr="004622B7">
        <w:t xml:space="preserve"> local environment. </w:t>
      </w:r>
      <w:r>
        <w:t>You then have</w:t>
      </w:r>
      <w:r w:rsidRPr="004622B7">
        <w:t xml:space="preserve"> the option of saving or printing the PDF file.</w:t>
      </w:r>
    </w:p>
    <w:p w:rsidR="001F0C69" w:rsidRDefault="001F0C69" w:rsidP="001F0C69">
      <w:pPr>
        <w:pStyle w:val="BodyText"/>
      </w:pPr>
    </w:p>
    <w:p w:rsidR="001F7D68" w:rsidRDefault="001F7D68" w:rsidP="001F7D68">
      <w:pPr>
        <w:pStyle w:val="BodyText"/>
      </w:pPr>
      <w:r w:rsidRPr="004622B7">
        <w:t xml:space="preserve">A </w:t>
      </w:r>
      <w:r w:rsidR="003C26C0">
        <w:t>Budget Construction Document</w:t>
      </w:r>
      <w:r w:rsidRPr="004622B7">
        <w:t xml:space="preserve"> detail funding line is listed on the report when one or both of the problem flags are set. The Default Object Changed flag means that the default object code in the associated position has changed. The Position FTE Changed flag means that one of the constituent fields involved in the funded FTE calculation for the associated position has changed. Both of these situations require further investigation to verify that the funding line is still properly defined.</w:t>
      </w:r>
    </w:p>
    <w:p w:rsidR="001F7D68" w:rsidRDefault="001F7D68" w:rsidP="00A77490">
      <w:pPr>
        <w:pStyle w:val="Illustration"/>
        <w:rPr>
          <w:noProof/>
        </w:rPr>
      </w:pPr>
      <w:r>
        <w:rPr>
          <w:noProof/>
        </w:rPr>
        <w:drawing>
          <wp:inline distT="0" distB="0" distL="0" distR="0">
            <wp:extent cx="5418455" cy="1078230"/>
            <wp:effectExtent l="19050" t="0" r="0" b="0"/>
            <wp:docPr id="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12" b="26260"/>
                    <a:stretch>
                      <a:fillRect/>
                    </a:stretch>
                  </pic:blipFill>
                  <pic:spPr bwMode="auto">
                    <a:xfrm>
                      <a:off x="0" y="0"/>
                      <a:ext cx="5418455" cy="1078230"/>
                    </a:xfrm>
                    <a:prstGeom prst="rect">
                      <a:avLst/>
                    </a:prstGeom>
                    <a:noFill/>
                    <a:ln w="9525">
                      <a:noFill/>
                      <a:miter lim="800000"/>
                      <a:headEnd/>
                      <a:tailEnd/>
                    </a:ln>
                  </pic:spPr>
                </pic:pic>
              </a:graphicData>
            </a:graphic>
          </wp:inline>
        </w:drawing>
      </w:r>
    </w:p>
    <w:p w:rsidR="001F7D68" w:rsidRPr="00D8393E" w:rsidRDefault="001F7D68" w:rsidP="001F7D68">
      <w:pPr>
        <w:pStyle w:val="Note"/>
      </w:pPr>
      <w:r>
        <w:rPr>
          <w:noProof/>
        </w:rPr>
        <w:lastRenderedPageBreak/>
        <w:drawing>
          <wp:inline distT="0" distB="0" distL="0" distR="0">
            <wp:extent cx="156845" cy="156845"/>
            <wp:effectExtent l="19050" t="0" r="0" b="0"/>
            <wp:docPr id="1767"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D8393E">
        <w:t>The process that actually sets the problem flags is not de</w:t>
      </w:r>
      <w:r w:rsidR="002532CF">
        <w:t>fined in the standard Kuali Financials</w:t>
      </w:r>
      <w:r w:rsidRPr="00D8393E">
        <w:t xml:space="preserve"> Budget</w:t>
      </w:r>
      <w:r w:rsidR="002532CF">
        <w:t xml:space="preserve"> Construction </w:t>
      </w:r>
      <w:r w:rsidRPr="00D8393E">
        <w:t xml:space="preserve"> module. Each implementing institution must build its own version of the perimeter service that handles the sync</w:t>
      </w:r>
      <w:r w:rsidR="002532CF">
        <w:t xml:space="preserve">hronization process between </w:t>
      </w:r>
      <w:r w:rsidRPr="00D8393E">
        <w:t>Budget Construction and the Payroll/HR system.</w:t>
      </w:r>
    </w:p>
    <w:p w:rsidR="001F7D68" w:rsidRPr="00D8393E" w:rsidRDefault="001F7D68" w:rsidP="001F7D68">
      <w:pPr>
        <w:pStyle w:val="Note"/>
      </w:pPr>
      <w:r>
        <w:rPr>
          <w:noProof/>
        </w:rPr>
        <w:drawing>
          <wp:inline distT="0" distB="0" distL="0" distR="0">
            <wp:extent cx="156845" cy="156845"/>
            <wp:effectExtent l="19050" t="0" r="0" b="0"/>
            <wp:docPr id="1768"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6"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r>
      <w:r w:rsidRPr="00D8393E">
        <w:t xml:space="preserve">Resetting the problem flags is accomplished by using the Salary Setting by Position screen and clicking the </w:t>
      </w:r>
      <w:r w:rsidRPr="00D8393E">
        <w:rPr>
          <w:rStyle w:val="Strong"/>
          <w:b w:val="0"/>
          <w:bCs w:val="0"/>
        </w:rPr>
        <w:t>recalculate</w:t>
      </w:r>
      <w:r w:rsidRPr="00D8393E">
        <w:t xml:space="preserve"> button that is displayed at the bottom of the screen and fixing any problems related to displayed error messages. The button is displayed only when at least one of the flags is set.</w:t>
      </w:r>
    </w:p>
    <w:p w:rsidR="001F7D68" w:rsidRDefault="001F7D68" w:rsidP="00AE7BC4">
      <w:pPr>
        <w:pStyle w:val="Heading5"/>
      </w:pPr>
      <w:bookmarkStart w:id="561" w:name="_Toc247959289"/>
      <w:bookmarkStart w:id="562" w:name="_Toc250367328"/>
      <w:r w:rsidRPr="009B6B74">
        <w:t>Position Funding</w:t>
      </w:r>
      <w:bookmarkEnd w:id="560"/>
      <w:bookmarkEnd w:id="561"/>
      <w:bookmarkEnd w:id="562"/>
      <w:r w:rsidR="00FC307A">
        <w:fldChar w:fldCharType="begin"/>
      </w:r>
      <w:r w:rsidR="00CA266C">
        <w:instrText xml:space="preserve"> XE "</w:instrText>
      </w:r>
      <w:r w:rsidR="00CA266C" w:rsidRPr="009B6B74">
        <w:instrText>Position Funding</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The Position Funding report provides CSF and request salary data for both filled and vacant positions for each position reporting either directly or indirectly to an organization. The positions are listed in alphabetic order by incumbent, displaying for each incumbent all funding sources in both the CSF and request areas, including the chart, account, sub-account, object and sub-object to which that funding line is attached. Complete position data are included (position number, rank code, effective and pay months, percent time and FTE); as well as CSF amount, percent time and FTE; request amount, effective months, percent time and FTE; leaves requested code, amount, percent time and FTE; total intended amount and FTE; and amount and percent change from CSF to request. The report is printed individually for each object code selected.</w:t>
      </w:r>
    </w:p>
    <w:p w:rsidR="001F7D68" w:rsidRDefault="001F7D68" w:rsidP="00A77490">
      <w:pPr>
        <w:pStyle w:val="Illustration"/>
        <w:rPr>
          <w:noProof/>
        </w:rPr>
      </w:pPr>
      <w:r>
        <w:rPr>
          <w:noProof/>
        </w:rPr>
        <w:drawing>
          <wp:inline distT="0" distB="0" distL="0" distR="0">
            <wp:extent cx="5363845" cy="4162425"/>
            <wp:effectExtent l="19050" t="0" r="8255" b="0"/>
            <wp:docPr id="177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a:stretch>
                      <a:fillRect/>
                    </a:stretch>
                  </pic:blipFill>
                  <pic:spPr bwMode="auto">
                    <a:xfrm>
                      <a:off x="0" y="0"/>
                      <a:ext cx="5363845" cy="4162425"/>
                    </a:xfrm>
                    <a:prstGeom prst="rect">
                      <a:avLst/>
                    </a:prstGeom>
                    <a:noFill/>
                    <a:ln w="9525">
                      <a:noFill/>
                      <a:miter lim="800000"/>
                      <a:headEnd/>
                      <a:tailEnd/>
                    </a:ln>
                  </pic:spPr>
                </pic:pic>
              </a:graphicData>
            </a:graphic>
          </wp:inline>
        </w:drawing>
      </w:r>
    </w:p>
    <w:p w:rsidR="001F7D68" w:rsidRDefault="001F7D68" w:rsidP="00AE7BC4">
      <w:pPr>
        <w:pStyle w:val="Heading5"/>
      </w:pPr>
      <w:bookmarkStart w:id="563" w:name="_Toc119428671"/>
      <w:bookmarkStart w:id="564" w:name="_Toc247959290"/>
      <w:bookmarkStart w:id="565" w:name="_Toc250367329"/>
      <w:r w:rsidRPr="009B6B74">
        <w:t>Reason Statistics</w:t>
      </w:r>
      <w:bookmarkEnd w:id="563"/>
      <w:bookmarkEnd w:id="564"/>
      <w:bookmarkEnd w:id="565"/>
      <w:r w:rsidR="00FC307A">
        <w:fldChar w:fldCharType="begin"/>
      </w:r>
      <w:r w:rsidR="00CA266C">
        <w:instrText xml:space="preserve"> XE "</w:instrText>
      </w:r>
      <w:r w:rsidR="00CA266C" w:rsidRPr="009B6B74">
        <w:instrText>Reason Statistics</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Pr="009B094F" w:rsidRDefault="001F7D68" w:rsidP="001F7D68">
      <w:pPr>
        <w:pStyle w:val="BodyText"/>
      </w:pPr>
      <w:r w:rsidRPr="009B094F">
        <w:t xml:space="preserve">The BC Organization Reason Statistics report displays the summary totals for </w:t>
      </w:r>
      <w:r>
        <w:t>f</w:t>
      </w:r>
      <w:r w:rsidRPr="009B094F">
        <w:t>unding</w:t>
      </w:r>
      <w:r>
        <w:t>-</w:t>
      </w:r>
      <w:r w:rsidRPr="009B094F">
        <w:t xml:space="preserve">related information associated with the organization selection. </w:t>
      </w:r>
      <w:r>
        <w:t>s</w:t>
      </w:r>
      <w:r w:rsidRPr="009B094F">
        <w:t xml:space="preserve">ummary totals are also provided on the </w:t>
      </w:r>
      <w:hyperlink r:id="rId29" w:history="1">
        <w:r w:rsidRPr="009B094F">
          <w:t xml:space="preserve">BC Organization Reason </w:t>
        </w:r>
        <w:r w:rsidRPr="009B094F">
          <w:lastRenderedPageBreak/>
          <w:t>Summary report</w:t>
        </w:r>
      </w:hyperlink>
      <w:r w:rsidRPr="009B094F">
        <w:t xml:space="preserve"> on the last page of each selected organization. This report allows the user to produce the summary totals without having to print the supporting detail.</w:t>
      </w:r>
    </w:p>
    <w:p w:rsidR="001F0C69" w:rsidRDefault="001F0C69" w:rsidP="001F0C69">
      <w:pPr>
        <w:pStyle w:val="BodyText"/>
      </w:pPr>
    </w:p>
    <w:p w:rsidR="001F7D68" w:rsidRDefault="001F7D68" w:rsidP="001F7D68">
      <w:pPr>
        <w:pStyle w:val="BodyText"/>
      </w:pPr>
      <w:r w:rsidRPr="009B094F">
        <w:t xml:space="preserve">The user has the option of filtering the information included on the final report using a comparison of CSF and </w:t>
      </w:r>
      <w:r>
        <w:t>r</w:t>
      </w:r>
      <w:r w:rsidRPr="009B094F">
        <w:t xml:space="preserve">equest amounts </w:t>
      </w:r>
      <w:r>
        <w:t xml:space="preserve">and </w:t>
      </w:r>
      <w:r w:rsidRPr="009B094F">
        <w:t>using a determined threshold. The comparison restates the CSF (</w:t>
      </w:r>
      <w:r>
        <w:t>b</w:t>
      </w:r>
      <w:r w:rsidRPr="009B094F">
        <w:t xml:space="preserve">ase) amount to account for changes in </w:t>
      </w:r>
      <w:r>
        <w:t>p</w:t>
      </w:r>
      <w:r w:rsidRPr="009B094F">
        <w:t>osition information related to the calculated FTE and uses the percentage change in the amounts as the basis for the filter.</w:t>
      </w:r>
    </w:p>
    <w:p w:rsidR="001F0C69" w:rsidRDefault="001F0C69" w:rsidP="001F0C69">
      <w:pPr>
        <w:pStyle w:val="BodyText"/>
      </w:pPr>
    </w:p>
    <w:p w:rsidR="001F7D68" w:rsidRDefault="001F7D68" w:rsidP="001F7D68">
      <w:pPr>
        <w:pStyle w:val="BodyText"/>
      </w:pPr>
      <w:r w:rsidRPr="009B094F">
        <w:t>Defining threshold criteria causes the Reason Code Selection screen to be skipped</w:t>
      </w:r>
      <w:r>
        <w:t>,</w:t>
      </w:r>
      <w:r w:rsidRPr="009B094F">
        <w:t xml:space="preserve"> resulting in a report containing all incumbents filtered by object code and threshold criteria regardless of funding marked by reason codes. This allows </w:t>
      </w:r>
      <w:r>
        <w:t>you</w:t>
      </w:r>
      <w:r w:rsidRPr="009B094F">
        <w:t xml:space="preserve"> to check for incumbent funding with missing reasons. </w:t>
      </w:r>
    </w:p>
    <w:p w:rsidR="001F0C69" w:rsidRDefault="001F0C69" w:rsidP="001F0C69">
      <w:pPr>
        <w:pStyle w:val="BodyText"/>
      </w:pPr>
    </w:p>
    <w:p w:rsidR="001F7D68" w:rsidRPr="00C870E3" w:rsidRDefault="001F7D68" w:rsidP="001F7D68">
      <w:pPr>
        <w:pStyle w:val="Note"/>
      </w:pPr>
      <w:r>
        <w:rPr>
          <w:noProof/>
        </w:rPr>
        <w:drawing>
          <wp:inline distT="0" distB="0" distL="0" distR="0">
            <wp:extent cx="143510" cy="143510"/>
            <wp:effectExtent l="19050" t="0" r="8890" b="0"/>
            <wp:docPr id="1774" name="Picture 486"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9B094F">
        <w:t xml:space="preserve">Running the report with threshold criteria set implies that the reason code information displayed in the report may be blank for some incumbents. In this case, it is better to run the Reason Summary </w:t>
      </w:r>
      <w:r>
        <w:t>r</w:t>
      </w:r>
      <w:r w:rsidRPr="009B094F">
        <w:t>eport to show those incumbents that are missing a reason code annotation to explain situations that reflect guideline exceptions.</w:t>
      </w:r>
    </w:p>
    <w:p w:rsidR="001F7D68" w:rsidRDefault="001F7D68" w:rsidP="00A77490">
      <w:pPr>
        <w:pStyle w:val="Illustration"/>
        <w:rPr>
          <w:noProof/>
        </w:rPr>
      </w:pPr>
      <w:r>
        <w:rPr>
          <w:noProof/>
        </w:rPr>
        <w:drawing>
          <wp:inline distT="0" distB="0" distL="0" distR="0">
            <wp:extent cx="5391150" cy="1992630"/>
            <wp:effectExtent l="19050" t="0" r="0" b="0"/>
            <wp:docPr id="177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srcRect/>
                    <a:stretch>
                      <a:fillRect/>
                    </a:stretch>
                  </pic:blipFill>
                  <pic:spPr bwMode="auto">
                    <a:xfrm>
                      <a:off x="0" y="0"/>
                      <a:ext cx="5391150" cy="1992630"/>
                    </a:xfrm>
                    <a:prstGeom prst="rect">
                      <a:avLst/>
                    </a:prstGeom>
                    <a:noFill/>
                    <a:ln w="9525">
                      <a:noFill/>
                      <a:miter lim="800000"/>
                      <a:headEnd/>
                      <a:tailEnd/>
                    </a:ln>
                  </pic:spPr>
                </pic:pic>
              </a:graphicData>
            </a:graphic>
          </wp:inline>
        </w:drawing>
      </w:r>
    </w:p>
    <w:p w:rsidR="001F7D68" w:rsidRDefault="001F7D68" w:rsidP="00AE7BC4">
      <w:pPr>
        <w:pStyle w:val="Heading5"/>
      </w:pPr>
      <w:bookmarkStart w:id="566" w:name="_Toc247959291"/>
      <w:bookmarkStart w:id="567" w:name="_Toc250367330"/>
      <w:bookmarkStart w:id="568" w:name="_Toc119428672"/>
      <w:r w:rsidRPr="009B6B74">
        <w:t>Reason Summary</w:t>
      </w:r>
      <w:bookmarkEnd w:id="566"/>
      <w:bookmarkEnd w:id="567"/>
      <w:r w:rsidR="00FC307A">
        <w:fldChar w:fldCharType="begin"/>
      </w:r>
      <w:r w:rsidR="00CA266C">
        <w:instrText xml:space="preserve"> XE "</w:instrText>
      </w:r>
      <w:r w:rsidR="00CA266C" w:rsidRPr="009B6B74">
        <w:instrText xml:space="preserve">Reason </w:instrText>
      </w:r>
      <w:r w:rsidR="00CA266C">
        <w:instrText xml:space="preserve">Summary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This report displays the summary totals for funding-related information associated with the organization selection. It also displays detail information for the selection.</w:t>
      </w:r>
    </w:p>
    <w:p w:rsidR="001F7D68" w:rsidRDefault="001F7D68" w:rsidP="00A77490">
      <w:pPr>
        <w:pStyle w:val="Illustration"/>
        <w:rPr>
          <w:noProof/>
        </w:rPr>
      </w:pPr>
      <w:bookmarkStart w:id="569" w:name="_Toc247959292"/>
      <w:r>
        <w:rPr>
          <w:noProof/>
        </w:rPr>
        <w:lastRenderedPageBreak/>
        <w:drawing>
          <wp:inline distT="0" distB="0" distL="0" distR="0">
            <wp:extent cx="5377180" cy="2647950"/>
            <wp:effectExtent l="19050" t="0" r="0" b="0"/>
            <wp:docPr id="177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cstate="print"/>
                    <a:srcRect/>
                    <a:stretch>
                      <a:fillRect/>
                    </a:stretch>
                  </pic:blipFill>
                  <pic:spPr bwMode="auto">
                    <a:xfrm>
                      <a:off x="0" y="0"/>
                      <a:ext cx="5377180" cy="2647950"/>
                    </a:xfrm>
                    <a:prstGeom prst="rect">
                      <a:avLst/>
                    </a:prstGeom>
                    <a:noFill/>
                    <a:ln w="9525">
                      <a:noFill/>
                      <a:miter lim="800000"/>
                      <a:headEnd/>
                      <a:tailEnd/>
                    </a:ln>
                  </pic:spPr>
                </pic:pic>
              </a:graphicData>
            </a:graphic>
          </wp:inline>
        </w:drawing>
      </w:r>
      <w:bookmarkEnd w:id="569"/>
    </w:p>
    <w:p w:rsidR="001F7D68" w:rsidRDefault="001F7D68" w:rsidP="00AE7BC4">
      <w:pPr>
        <w:pStyle w:val="Heading5"/>
      </w:pPr>
      <w:bookmarkStart w:id="570" w:name="_Toc247959293"/>
      <w:bookmarkStart w:id="571" w:name="_Toc250367331"/>
      <w:r w:rsidRPr="009B6B74">
        <w:t>Salary Statistics</w:t>
      </w:r>
      <w:bookmarkEnd w:id="568"/>
      <w:bookmarkEnd w:id="570"/>
      <w:bookmarkEnd w:id="571"/>
      <w:r w:rsidR="00FC307A">
        <w:fldChar w:fldCharType="begin"/>
      </w:r>
      <w:r w:rsidR="00CA266C">
        <w:instrText xml:space="preserve"> XE "Salary</w:instrText>
      </w:r>
      <w:r w:rsidR="00CA266C" w:rsidRPr="009B6B74">
        <w:instrText xml:space="preserve"> Statistics</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 xml:space="preserve">This report displays summary totals for funding-related information associated with the organization selection. </w:t>
      </w:r>
    </w:p>
    <w:p w:rsidR="001F0C69" w:rsidRDefault="001F0C69" w:rsidP="001F0C69">
      <w:pPr>
        <w:pStyle w:val="BodyText"/>
      </w:pPr>
    </w:p>
    <w:p w:rsidR="001F7D68" w:rsidRDefault="001F7D68" w:rsidP="001F7D68">
      <w:pPr>
        <w:pStyle w:val="BodyText"/>
      </w:pPr>
      <w:r w:rsidRPr="00766810">
        <w:t xml:space="preserve">The report consolidates the totals for the set of object codes </w:t>
      </w:r>
      <w:r w:rsidR="007B741E" w:rsidRPr="00766810">
        <w:t>selected.</w:t>
      </w:r>
      <w:r w:rsidR="007B741E" w:rsidRPr="00C36DA6">
        <w:t xml:space="preserve"> The</w:t>
      </w:r>
      <w:r w:rsidRPr="00C36DA6">
        <w:t xml:space="preserve"> summary totals include base and request statistical information for both new and continuing </w:t>
      </w:r>
      <w:r w:rsidR="007B741E" w:rsidRPr="00C36DA6">
        <w:t>personnel: the</w:t>
      </w:r>
      <w:r w:rsidRPr="00C36DA6">
        <w:t xml:space="preserve"> total FTE, total amount </w:t>
      </w:r>
      <w:r w:rsidR="007B741E" w:rsidRPr="00C36DA6">
        <w:t>and average</w:t>
      </w:r>
      <w:r w:rsidRPr="00C36DA6">
        <w:t xml:space="preserve"> amount, as well as the calculated average change and percent change from CSF to request.</w:t>
      </w:r>
      <w:r>
        <w:t xml:space="preserve"> Summary totals are also provided on the BC Organization Summary report on the last page of each selected organization. This report allows you to produce summary totals without having to print the supporting detail.</w:t>
      </w:r>
    </w:p>
    <w:p w:rsidR="001F7D68" w:rsidRDefault="001F7D68" w:rsidP="00AE7BC4">
      <w:pPr>
        <w:pStyle w:val="Heading5"/>
      </w:pPr>
      <w:bookmarkStart w:id="572" w:name="_Toc119428673"/>
      <w:bookmarkStart w:id="573" w:name="_Toc247959294"/>
      <w:bookmarkStart w:id="574" w:name="_Toc250367332"/>
      <w:r w:rsidRPr="009B6B74">
        <w:t>Organization Salary Summary</w:t>
      </w:r>
      <w:bookmarkEnd w:id="572"/>
      <w:bookmarkEnd w:id="573"/>
      <w:bookmarkEnd w:id="574"/>
      <w:r w:rsidR="00FC307A">
        <w:fldChar w:fldCharType="begin"/>
      </w:r>
      <w:r w:rsidR="00CA266C">
        <w:instrText xml:space="preserve"> XE "</w:instrText>
      </w:r>
      <w:r w:rsidR="00CA266C" w:rsidRPr="009B6B74">
        <w:instrText xml:space="preserve">Organization </w:instrText>
      </w:r>
      <w:r w:rsidR="007B741E">
        <w:instrText>Salary Summary</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Pr="00F65036" w:rsidRDefault="001F7D68" w:rsidP="001F7D68">
      <w:pPr>
        <w:pStyle w:val="BodyText"/>
      </w:pPr>
      <w:r w:rsidRPr="00F65036">
        <w:t xml:space="preserve">The BC Organization Salary Summary report displays </w:t>
      </w:r>
      <w:r>
        <w:t>f</w:t>
      </w:r>
      <w:r w:rsidRPr="00F65036">
        <w:t>unding</w:t>
      </w:r>
      <w:r>
        <w:t>-</w:t>
      </w:r>
      <w:r w:rsidRPr="00F65036">
        <w:t>related information for each incumbent, position, account, sub</w:t>
      </w:r>
      <w:r>
        <w:t>-</w:t>
      </w:r>
      <w:r w:rsidRPr="00F65036">
        <w:t xml:space="preserve">account, salary object code, </w:t>
      </w:r>
      <w:r>
        <w:t xml:space="preserve">and </w:t>
      </w:r>
      <w:r w:rsidRPr="00F65036">
        <w:t>sub</w:t>
      </w:r>
      <w:r>
        <w:t>-</w:t>
      </w:r>
      <w:r w:rsidRPr="00F65036">
        <w:t xml:space="preserve">object code associated with the organization selection. The report is created in PDF format and sent to a new browser window in </w:t>
      </w:r>
      <w:r>
        <w:t>your</w:t>
      </w:r>
      <w:r w:rsidRPr="00F65036">
        <w:t xml:space="preserve"> local environment.</w:t>
      </w:r>
      <w:r>
        <w:t xml:space="preserve"> You then have </w:t>
      </w:r>
      <w:r w:rsidRPr="00F65036">
        <w:t>the option of saving or printing the PDF file.</w:t>
      </w:r>
    </w:p>
    <w:p w:rsidR="001F0C69" w:rsidRDefault="001F0C69" w:rsidP="001F0C69">
      <w:pPr>
        <w:pStyle w:val="BodyText"/>
      </w:pPr>
    </w:p>
    <w:p w:rsidR="001F7D68" w:rsidRDefault="001F7D68" w:rsidP="001F7D68">
      <w:pPr>
        <w:pStyle w:val="BodyText"/>
        <w:rPr>
          <w:rFonts w:ascii="Helvetica" w:hAnsi="Helvetica" w:cs="Helvetica"/>
        </w:rPr>
      </w:pPr>
      <w:r>
        <w:t xml:space="preserve">The Salary Summary report provides similar information as described above for the Position Funding Report, except only filled positions are included in the report. In cases where the request FTE is different than the CSF FTE for a continuing appointment, the report restates the CSF FTE as if the position had the same percent time and effective months as are assigned to the request FTE for that position, so that an accurate amount and percent change figure can be calculated and displayed. </w:t>
      </w:r>
    </w:p>
    <w:p w:rsidR="001F0C69" w:rsidRDefault="001F0C69" w:rsidP="001F0C69">
      <w:pPr>
        <w:pStyle w:val="BodyText"/>
      </w:pPr>
    </w:p>
    <w:p w:rsidR="001F7D68" w:rsidRPr="00F65036" w:rsidRDefault="001F7D68" w:rsidP="001F7D68">
      <w:pPr>
        <w:pStyle w:val="BodyText"/>
      </w:pPr>
      <w:r w:rsidRPr="00F65036">
        <w:t>The funding</w:t>
      </w:r>
      <w:r>
        <w:t>-</w:t>
      </w:r>
      <w:r w:rsidRPr="00F65036">
        <w:t xml:space="preserve">related information includes information about the incumbent, position, administrative post, </w:t>
      </w:r>
      <w:r>
        <w:t>CSF</w:t>
      </w:r>
      <w:r w:rsidRPr="00F65036">
        <w:t xml:space="preserve">, request, leaves request and total intended. </w:t>
      </w:r>
      <w:r>
        <w:t>T</w:t>
      </w:r>
      <w:r w:rsidRPr="00F65036">
        <w:t>he report is filtered by salary object code.</w:t>
      </w:r>
    </w:p>
    <w:p w:rsidR="001F0C69" w:rsidRDefault="001F0C69" w:rsidP="001F0C69">
      <w:pPr>
        <w:pStyle w:val="BodyText"/>
      </w:pPr>
    </w:p>
    <w:p w:rsidR="001F7D68" w:rsidRPr="00F65036" w:rsidRDefault="001F7D68" w:rsidP="001F7D68">
      <w:pPr>
        <w:pStyle w:val="BodyText"/>
      </w:pPr>
      <w:r>
        <w:t>You also have</w:t>
      </w:r>
      <w:r w:rsidRPr="00F65036">
        <w:t xml:space="preserve"> the option of filtering the information included on the final report using a comparison of CSF and </w:t>
      </w:r>
      <w:r>
        <w:t>r</w:t>
      </w:r>
      <w:r w:rsidRPr="00F65036">
        <w:t xml:space="preserve">equest amounts </w:t>
      </w:r>
      <w:r>
        <w:t xml:space="preserve">and </w:t>
      </w:r>
      <w:r w:rsidRPr="00F65036">
        <w:t>using a determined threshold. The comparison restates the CSF (</w:t>
      </w:r>
      <w:r>
        <w:t>b</w:t>
      </w:r>
      <w:r w:rsidRPr="00F65036">
        <w:t xml:space="preserve">ase) amount to account for changes in </w:t>
      </w:r>
      <w:r>
        <w:t>p</w:t>
      </w:r>
      <w:r w:rsidRPr="00F65036">
        <w:t>osition information related to the calculated FTE and uses the percentage change in the amounts as the basis for the filter.</w:t>
      </w:r>
    </w:p>
    <w:p w:rsidR="001F0C69" w:rsidRDefault="001F0C69" w:rsidP="001F0C69">
      <w:pPr>
        <w:pStyle w:val="BodyText"/>
      </w:pPr>
    </w:p>
    <w:p w:rsidR="001F7D68" w:rsidRDefault="001F7D68" w:rsidP="001F7D68">
      <w:pPr>
        <w:pStyle w:val="BodyText"/>
        <w:rPr>
          <w:rFonts w:ascii="Helvetica" w:hAnsi="Helvetica" w:cs="Helvetica"/>
        </w:rPr>
      </w:pPr>
      <w:r>
        <w:t xml:space="preserve">A report is printed for each object code selected. It contains a summary statistics section at the end of the report that summarizes for both new and continuing personnel the total base and request FTE, amount, and average, as well as the calculated average and percent change from CSF to request. </w:t>
      </w:r>
    </w:p>
    <w:p w:rsidR="001F7D68" w:rsidRDefault="001F7D68" w:rsidP="00A77490">
      <w:pPr>
        <w:pStyle w:val="Illustration"/>
        <w:rPr>
          <w:noProof/>
        </w:rPr>
      </w:pPr>
      <w:r>
        <w:rPr>
          <w:noProof/>
        </w:rPr>
        <w:drawing>
          <wp:inline distT="0" distB="0" distL="0" distR="0">
            <wp:extent cx="5459095" cy="4169410"/>
            <wp:effectExtent l="19050" t="0" r="8255" b="0"/>
            <wp:docPr id="17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srcRect/>
                    <a:stretch>
                      <a:fillRect/>
                    </a:stretch>
                  </pic:blipFill>
                  <pic:spPr bwMode="auto">
                    <a:xfrm>
                      <a:off x="0" y="0"/>
                      <a:ext cx="5459095" cy="4169410"/>
                    </a:xfrm>
                    <a:prstGeom prst="rect">
                      <a:avLst/>
                    </a:prstGeom>
                    <a:noFill/>
                    <a:ln w="9525">
                      <a:noFill/>
                      <a:miter lim="800000"/>
                      <a:headEnd/>
                      <a:tailEnd/>
                    </a:ln>
                  </pic:spPr>
                </pic:pic>
              </a:graphicData>
            </a:graphic>
          </wp:inline>
        </w:drawing>
      </w:r>
    </w:p>
    <w:p w:rsidR="001F7D68" w:rsidRDefault="001F7D68" w:rsidP="00AE7BC4">
      <w:pPr>
        <w:pStyle w:val="Heading5"/>
      </w:pPr>
      <w:bookmarkStart w:id="575" w:name="_Toc119428674"/>
      <w:bookmarkStart w:id="576" w:name="_Toc247959295"/>
      <w:bookmarkStart w:id="577" w:name="_Toc250367333"/>
      <w:r w:rsidRPr="009B6B74">
        <w:t>Sub-Fund Summary</w:t>
      </w:r>
      <w:bookmarkEnd w:id="575"/>
      <w:bookmarkEnd w:id="576"/>
      <w:bookmarkEnd w:id="577"/>
      <w:r w:rsidR="00FC307A">
        <w:fldChar w:fldCharType="begin"/>
      </w:r>
      <w:r w:rsidR="00CA266C">
        <w:instrText xml:space="preserve"> XE "</w:instrText>
      </w:r>
      <w:r w:rsidR="007B741E">
        <w:instrText>Sub-fund Summary</w:instrText>
      </w:r>
      <w:r w:rsidR="00CA266C">
        <w:instrText xml:space="preserve"> "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t>The BC Organization Sub-Fund Summary report summarizes the annual base and request for each sub-fund associated with the organization selection.</w:t>
      </w:r>
    </w:p>
    <w:p w:rsidR="001F7D68" w:rsidRDefault="001F7D68" w:rsidP="00A77490">
      <w:pPr>
        <w:pStyle w:val="Illustration"/>
        <w:rPr>
          <w:noProof/>
        </w:rPr>
      </w:pPr>
      <w:r>
        <w:rPr>
          <w:noProof/>
        </w:rPr>
        <w:drawing>
          <wp:inline distT="0" distB="0" distL="0" distR="0">
            <wp:extent cx="5486400" cy="1842135"/>
            <wp:effectExtent l="19050" t="0" r="0" b="0"/>
            <wp:docPr id="178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srcRect/>
                    <a:stretch>
                      <a:fillRect/>
                    </a:stretch>
                  </pic:blipFill>
                  <pic:spPr bwMode="auto">
                    <a:xfrm>
                      <a:off x="0" y="0"/>
                      <a:ext cx="5486400" cy="1842135"/>
                    </a:xfrm>
                    <a:prstGeom prst="rect">
                      <a:avLst/>
                    </a:prstGeom>
                    <a:noFill/>
                    <a:ln w="9525">
                      <a:noFill/>
                      <a:miter lim="800000"/>
                      <a:headEnd/>
                      <a:tailEnd/>
                    </a:ln>
                  </pic:spPr>
                </pic:pic>
              </a:graphicData>
            </a:graphic>
          </wp:inline>
        </w:drawing>
      </w:r>
    </w:p>
    <w:p w:rsidR="001F7D68" w:rsidRDefault="001F7D68" w:rsidP="00AE7BC4">
      <w:pPr>
        <w:pStyle w:val="Heading4"/>
      </w:pPr>
      <w:bookmarkStart w:id="578" w:name="_Toc121449749"/>
      <w:bookmarkStart w:id="579" w:name="_Toc247959296"/>
      <w:bookmarkStart w:id="580" w:name="_Toc250367334"/>
      <w:bookmarkStart w:id="581" w:name="_Toc276484990"/>
      <w:bookmarkStart w:id="582" w:name="_Toc119428675"/>
      <w:r w:rsidRPr="009B6B74">
        <w:lastRenderedPageBreak/>
        <w:t>Account / Organization Export</w:t>
      </w:r>
      <w:bookmarkEnd w:id="578"/>
      <w:bookmarkEnd w:id="579"/>
      <w:bookmarkEnd w:id="580"/>
      <w:bookmarkEnd w:id="581"/>
      <w:r w:rsidR="00FC307A">
        <w:fldChar w:fldCharType="begin"/>
      </w:r>
      <w:r>
        <w:instrText xml:space="preserve"> XE "</w:instrText>
      </w:r>
      <w:r w:rsidRPr="00FC5998">
        <w:instrText xml:space="preserve">Budget Construction </w:instrText>
      </w:r>
      <w:r>
        <w:instrText>(BC) document:a</w:instrText>
      </w:r>
      <w:r w:rsidRPr="009B6B74">
        <w:instrText xml:space="preserve">ccount / </w:instrText>
      </w:r>
      <w:r>
        <w:instrText>o</w:instrText>
      </w:r>
      <w:r w:rsidRPr="009B6B74">
        <w:instrText xml:space="preserve">rganization </w:instrText>
      </w:r>
      <w:r>
        <w:instrText>e</w:instrText>
      </w:r>
      <w:r w:rsidRPr="009B6B74">
        <w:instrText>xport</w:instrText>
      </w:r>
      <w:r>
        <w:instrText xml:space="preserve">, Document </w:instrText>
      </w:r>
      <w:r w:rsidRPr="009B6B74">
        <w:instrText>Reports and Exports</w:instrText>
      </w:r>
      <w:r>
        <w:instrText xml:space="preserve">" </w:instrText>
      </w:r>
      <w:r w:rsidR="00FC307A">
        <w:fldChar w:fldCharType="end"/>
      </w:r>
    </w:p>
    <w:tbl>
      <w:tblPr>
        <w:tblW w:w="0" w:type="auto"/>
        <w:tblLook w:val="00A0"/>
      </w:tblPr>
      <w:tblGrid>
        <w:gridCol w:w="2952"/>
        <w:gridCol w:w="2952"/>
        <w:gridCol w:w="2952"/>
      </w:tblGrid>
      <w:tr w:rsidR="001F7D68" w:rsidRPr="00C870E3" w:rsidTr="006E3C4A">
        <w:tc>
          <w:tcPr>
            <w:tcW w:w="2952" w:type="dxa"/>
          </w:tcPr>
          <w:p w:rsidR="001F7D68" w:rsidRPr="00C870E3" w:rsidRDefault="001F7D68" w:rsidP="006E3C4A"/>
        </w:tc>
        <w:tc>
          <w:tcPr>
            <w:tcW w:w="2952" w:type="dxa"/>
          </w:tcPr>
          <w:p w:rsidR="001F7D68" w:rsidRPr="00C870E3" w:rsidRDefault="001F7D68" w:rsidP="006E3C4A"/>
        </w:tc>
        <w:tc>
          <w:tcPr>
            <w:tcW w:w="2952" w:type="dxa"/>
          </w:tcPr>
          <w:p w:rsidR="001F7D68" w:rsidRPr="00C870E3" w:rsidRDefault="001F7D68" w:rsidP="006E3C4A"/>
        </w:tc>
      </w:tr>
    </w:tbl>
    <w:p w:rsidR="001F7D68" w:rsidRDefault="001F7D68" w:rsidP="001F7D68">
      <w:pPr>
        <w:pStyle w:val="BodyText"/>
      </w:pPr>
      <w:r w:rsidRPr="009E371C">
        <w:t xml:space="preserve">The BC Organization/Account Budget Document Data Export is a tool used to export denormalized budget document data. </w:t>
      </w:r>
      <w:r>
        <w:t>You</w:t>
      </w:r>
      <w:r w:rsidRPr="009E371C">
        <w:t xml:space="preserve"> choose one of three groupings of data. The data groupings are revenue/expenditure annual, detail salary annual, and revenue/expenditure monthly.</w:t>
      </w:r>
    </w:p>
    <w:p w:rsidR="001F0C69" w:rsidRDefault="001F0C69" w:rsidP="001F0C69">
      <w:pPr>
        <w:pStyle w:val="BodyText"/>
      </w:pPr>
    </w:p>
    <w:p w:rsidR="001F7D68" w:rsidRPr="009E371C" w:rsidRDefault="001F7D68" w:rsidP="001F7D68">
      <w:pPr>
        <w:pStyle w:val="BodyText"/>
      </w:pPr>
      <w:r w:rsidRPr="009E371C">
        <w:t xml:space="preserve">The tool can be used to export data for one or more Budget </w:t>
      </w:r>
      <w:r>
        <w:t>d</w:t>
      </w:r>
      <w:r w:rsidRPr="009E371C">
        <w:t xml:space="preserve">ocument(s), constrained by the Budget Construction </w:t>
      </w:r>
      <w:r>
        <w:t>s</w:t>
      </w:r>
      <w:r w:rsidRPr="009E371C">
        <w:t xml:space="preserve">ecurity model. That is, export data can be accessed only if the associated document (budgeted account) is at or below </w:t>
      </w:r>
      <w:r>
        <w:t>your</w:t>
      </w:r>
      <w:r w:rsidRPr="009E371C">
        <w:t xml:space="preserve"> approval point of view.</w:t>
      </w:r>
    </w:p>
    <w:p w:rsidR="001F0C69" w:rsidRDefault="001F0C69" w:rsidP="001F0C69">
      <w:pPr>
        <w:pStyle w:val="BodyText"/>
      </w:pPr>
    </w:p>
    <w:p w:rsidR="001F7D68" w:rsidRPr="009E371C" w:rsidRDefault="001F7D68" w:rsidP="001F7D68">
      <w:pPr>
        <w:pStyle w:val="BodyText"/>
      </w:pPr>
      <w:r w:rsidRPr="009E371C">
        <w:t xml:space="preserve">The Sub-Fund Selection </w:t>
      </w:r>
      <w:r>
        <w:t xml:space="preserve">screen </w:t>
      </w:r>
      <w:r w:rsidRPr="009E371C">
        <w:t>is available for organization access.</w:t>
      </w:r>
    </w:p>
    <w:p w:rsidR="001F7D68" w:rsidRPr="009B6B74" w:rsidRDefault="00CA266C" w:rsidP="00AE7BC4">
      <w:pPr>
        <w:pStyle w:val="Heading5"/>
      </w:pPr>
      <w:bookmarkStart w:id="583" w:name="_Toc247959297"/>
      <w:bookmarkStart w:id="584" w:name="_Toc250367335"/>
      <w:r w:rsidRPr="009B6B74">
        <w:t>Budgeted Revenue/Expenditure Export</w:t>
      </w:r>
      <w:bookmarkEnd w:id="583"/>
      <w:bookmarkEnd w:id="584"/>
      <w:r w:rsidR="00FC307A">
        <w:fldChar w:fldCharType="begin"/>
      </w:r>
      <w:r>
        <w:instrText xml:space="preserve"> XE "</w:instrText>
      </w:r>
      <w:r w:rsidRPr="009B6B74">
        <w:instrText>Budgeted Revenue/Expenditure Export</w:instrText>
      </w:r>
      <w:r>
        <w:instrText xml:space="preserve"> " </w:instrText>
      </w:r>
      <w:r w:rsidR="00FC307A">
        <w:fldChar w:fldCharType="end"/>
      </w:r>
    </w:p>
    <w:p w:rsidR="001F7D68" w:rsidRDefault="001F7D68" w:rsidP="00A77490">
      <w:pPr>
        <w:pStyle w:val="Illustration"/>
        <w:rPr>
          <w:noProof/>
        </w:rPr>
      </w:pPr>
      <w:r>
        <w:rPr>
          <w:noProof/>
        </w:rPr>
        <w:drawing>
          <wp:inline distT="0" distB="0" distL="0" distR="0">
            <wp:extent cx="3650615" cy="1910715"/>
            <wp:effectExtent l="19050" t="0" r="6985" b="0"/>
            <wp:docPr id="178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srcRect/>
                    <a:stretch>
                      <a:fillRect/>
                    </a:stretch>
                  </pic:blipFill>
                  <pic:spPr bwMode="auto">
                    <a:xfrm>
                      <a:off x="0" y="0"/>
                      <a:ext cx="3650615" cy="1910715"/>
                    </a:xfrm>
                    <a:prstGeom prst="rect">
                      <a:avLst/>
                    </a:prstGeom>
                    <a:noFill/>
                    <a:ln w="9525">
                      <a:noFill/>
                      <a:miter lim="800000"/>
                      <a:headEnd/>
                      <a:tailEnd/>
                    </a:ln>
                  </pic:spPr>
                </pic:pic>
              </a:graphicData>
            </a:graphic>
          </wp:inline>
        </w:drawing>
      </w:r>
    </w:p>
    <w:p w:rsidR="001F7D68" w:rsidRPr="009B6B74" w:rsidRDefault="001F7D68" w:rsidP="009D446B">
      <w:pPr>
        <w:pStyle w:val="Heading5"/>
      </w:pPr>
      <w:bookmarkStart w:id="585" w:name="_Toc247959298"/>
      <w:bookmarkStart w:id="586" w:name="_Toc250367336"/>
      <w:r>
        <w:t>B</w:t>
      </w:r>
      <w:r w:rsidRPr="009B6B74">
        <w:t>udgeted Salary Lines Export</w:t>
      </w:r>
      <w:bookmarkEnd w:id="585"/>
      <w:bookmarkEnd w:id="586"/>
      <w:r w:rsidR="00FC307A">
        <w:fldChar w:fldCharType="begin"/>
      </w:r>
      <w:r w:rsidR="00CA266C">
        <w:instrText xml:space="preserve"> XE "</w:instrText>
      </w:r>
      <w:r w:rsidR="00CA266C" w:rsidRPr="009B6B74">
        <w:instrText>Budgeted Salary Lines Export</w:instrText>
      </w:r>
      <w:r w:rsidR="00CA266C">
        <w:instrText xml:space="preserve"> " </w:instrText>
      </w:r>
      <w:r w:rsidR="00FC307A">
        <w:fldChar w:fldCharType="end"/>
      </w:r>
    </w:p>
    <w:p w:rsidR="001F7D68" w:rsidRDefault="001F7D68" w:rsidP="00A77490">
      <w:pPr>
        <w:pStyle w:val="Illustration"/>
        <w:rPr>
          <w:noProof/>
        </w:rPr>
      </w:pPr>
      <w:r>
        <w:rPr>
          <w:noProof/>
        </w:rPr>
        <w:drawing>
          <wp:inline distT="0" distB="0" distL="0" distR="0">
            <wp:extent cx="6011545" cy="1289685"/>
            <wp:effectExtent l="19050" t="0" r="8255" b="0"/>
            <wp:docPr id="17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6011545" cy="1289685"/>
                    </a:xfrm>
                    <a:prstGeom prst="rect">
                      <a:avLst/>
                    </a:prstGeom>
                    <a:noFill/>
                    <a:ln w="9525">
                      <a:noFill/>
                      <a:miter lim="800000"/>
                      <a:headEnd/>
                      <a:tailEnd/>
                    </a:ln>
                  </pic:spPr>
                </pic:pic>
              </a:graphicData>
            </a:graphic>
          </wp:inline>
        </w:drawing>
      </w:r>
    </w:p>
    <w:p w:rsidR="001F7D68" w:rsidRPr="009B6B74" w:rsidRDefault="001F7D68" w:rsidP="009D446B">
      <w:pPr>
        <w:pStyle w:val="Heading5"/>
      </w:pPr>
      <w:bookmarkStart w:id="587" w:name="_Toc247959299"/>
      <w:bookmarkStart w:id="588" w:name="_Toc250367337"/>
      <w:r w:rsidRPr="009B6B74">
        <w:t>Monthly Budget Export</w:t>
      </w:r>
      <w:bookmarkEnd w:id="587"/>
      <w:bookmarkEnd w:id="588"/>
      <w:r w:rsidR="00FC307A">
        <w:fldChar w:fldCharType="begin"/>
      </w:r>
      <w:r w:rsidR="00CA266C">
        <w:instrText xml:space="preserve"> XE "</w:instrText>
      </w:r>
      <w:r w:rsidR="00CA266C" w:rsidRPr="009B6B74">
        <w:instrText>Monthly Budget Export</w:instrText>
      </w:r>
      <w:r w:rsidR="00CA266C">
        <w:instrText xml:space="preserve"> " </w:instrText>
      </w:r>
      <w:r w:rsidR="00FC307A">
        <w:fldChar w:fldCharType="end"/>
      </w:r>
    </w:p>
    <w:p w:rsidR="001F7D68" w:rsidRDefault="001F7D68" w:rsidP="00A77490">
      <w:pPr>
        <w:pStyle w:val="Illustration"/>
        <w:rPr>
          <w:noProof/>
        </w:rPr>
      </w:pPr>
      <w:r>
        <w:rPr>
          <w:noProof/>
        </w:rPr>
        <w:drawing>
          <wp:inline distT="0" distB="0" distL="0" distR="0">
            <wp:extent cx="5377180" cy="184150"/>
            <wp:effectExtent l="19050" t="0" r="0" b="0"/>
            <wp:docPr id="178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6" cstate="print"/>
                    <a:srcRect/>
                    <a:stretch>
                      <a:fillRect/>
                    </a:stretch>
                  </pic:blipFill>
                  <pic:spPr bwMode="auto">
                    <a:xfrm>
                      <a:off x="0" y="0"/>
                      <a:ext cx="5377180" cy="184150"/>
                    </a:xfrm>
                    <a:prstGeom prst="rect">
                      <a:avLst/>
                    </a:prstGeom>
                    <a:noFill/>
                    <a:ln w="9525">
                      <a:noFill/>
                      <a:miter lim="800000"/>
                      <a:headEnd/>
                      <a:tailEnd/>
                    </a:ln>
                  </pic:spPr>
                </pic:pic>
              </a:graphicData>
            </a:graphic>
          </wp:inline>
        </w:drawing>
      </w:r>
    </w:p>
    <w:p w:rsidR="001F7D68" w:rsidRDefault="001F7D68" w:rsidP="001F7D68">
      <w:pPr>
        <w:pStyle w:val="Heading2"/>
      </w:pPr>
      <w:bookmarkStart w:id="589" w:name="_Toc276471556"/>
      <w:bookmarkStart w:id="590" w:name="_Toc276483846"/>
      <w:bookmarkStart w:id="591" w:name="_Toc276484991"/>
      <w:bookmarkStart w:id="592" w:name="_Toc276296903"/>
      <w:bookmarkStart w:id="593" w:name="_Toc242601550"/>
      <w:bookmarkStart w:id="594" w:name="_Toc242756967"/>
      <w:bookmarkStart w:id="595" w:name="_Toc243112266"/>
      <w:bookmarkStart w:id="596" w:name="_Toc243215157"/>
      <w:bookmarkStart w:id="597" w:name="_Toc245525888"/>
      <w:bookmarkEnd w:id="542"/>
      <w:bookmarkEnd w:id="582"/>
      <w:r>
        <w:lastRenderedPageBreak/>
        <w:t xml:space="preserve">Budget Construction </w:t>
      </w:r>
      <w:r w:rsidR="00063E75">
        <w:t xml:space="preserve">Attribute Maintenance </w:t>
      </w:r>
      <w:r>
        <w:t>Doc</w:t>
      </w:r>
      <w:r w:rsidR="001276F0">
        <w:t>ument</w:t>
      </w:r>
      <w:r>
        <w:t>s</w:t>
      </w:r>
      <w:bookmarkEnd w:id="589"/>
      <w:bookmarkEnd w:id="590"/>
      <w:bookmarkEnd w:id="591"/>
    </w:p>
    <w:p w:rsidR="001F0C69" w:rsidRDefault="001F0C69" w:rsidP="001F0C69">
      <w:pPr>
        <w:pStyle w:val="BodyText"/>
      </w:pPr>
    </w:p>
    <w:p w:rsidR="001F7D68" w:rsidRDefault="001F7D68" w:rsidP="001F7D68">
      <w:pPr>
        <w:pStyle w:val="TableHeading"/>
      </w:pPr>
      <w:r w:rsidRPr="00593916">
        <w:t>B</w:t>
      </w:r>
      <w:r w:rsidR="001276F0">
        <w:t xml:space="preserve">udget </w:t>
      </w:r>
      <w:r w:rsidRPr="00593916">
        <w:t>C</w:t>
      </w:r>
      <w:r w:rsidR="001276F0">
        <w:t>onstruction Attribute Maintenance documents</w:t>
      </w:r>
    </w:p>
    <w:tbl>
      <w:tblPr>
        <w:tblW w:w="0" w:type="auto"/>
        <w:tblInd w:w="115" w:type="dxa"/>
        <w:tblBorders>
          <w:insideH w:val="single" w:sz="4" w:space="0" w:color="auto"/>
          <w:insideV w:val="single" w:sz="4" w:space="0" w:color="auto"/>
        </w:tblBorders>
        <w:tblCellMar>
          <w:top w:w="58" w:type="dxa"/>
          <w:left w:w="115" w:type="dxa"/>
          <w:right w:w="58" w:type="dxa"/>
        </w:tblCellMar>
        <w:tblLook w:val="01E0"/>
      </w:tblPr>
      <w:tblGrid>
        <w:gridCol w:w="2340"/>
        <w:gridCol w:w="5191"/>
        <w:gridCol w:w="29"/>
      </w:tblGrid>
      <w:tr w:rsidR="001F7D68" w:rsidTr="006E3C4A">
        <w:tc>
          <w:tcPr>
            <w:tcW w:w="2340" w:type="dxa"/>
            <w:tcBorders>
              <w:top w:val="single" w:sz="4" w:space="0" w:color="auto"/>
              <w:bottom w:val="thickThinSmallGap" w:sz="12" w:space="0" w:color="auto"/>
              <w:right w:val="double" w:sz="4" w:space="0" w:color="auto"/>
            </w:tcBorders>
          </w:tcPr>
          <w:p w:rsidR="001F7D68" w:rsidRDefault="001F7D68" w:rsidP="006E3C4A">
            <w:pPr>
              <w:pStyle w:val="TableCells"/>
            </w:pPr>
            <w:r>
              <w:t>Document</w:t>
            </w:r>
          </w:p>
        </w:tc>
        <w:tc>
          <w:tcPr>
            <w:tcW w:w="5220" w:type="dxa"/>
            <w:gridSpan w:val="2"/>
            <w:tcBorders>
              <w:top w:val="single" w:sz="4" w:space="0" w:color="auto"/>
              <w:bottom w:val="thickThinSmallGap" w:sz="12" w:space="0" w:color="auto"/>
            </w:tcBorders>
          </w:tcPr>
          <w:p w:rsidR="001F7D68" w:rsidRDefault="001F7D68" w:rsidP="006E3C4A">
            <w:pPr>
              <w:pStyle w:val="TableCells"/>
            </w:pPr>
            <w:r>
              <w:t>Description</w:t>
            </w:r>
          </w:p>
        </w:tc>
      </w:tr>
      <w:tr w:rsidR="001276F0" w:rsidRPr="00F13212" w:rsidTr="002827E5">
        <w:trPr>
          <w:gridAfter w:val="1"/>
          <w:wAfter w:w="29" w:type="dxa"/>
        </w:trPr>
        <w:tc>
          <w:tcPr>
            <w:tcW w:w="2340" w:type="dxa"/>
            <w:tcBorders>
              <w:top w:val="thickThinSmallGap" w:sz="12" w:space="0" w:color="auto"/>
              <w:bottom w:val="single" w:sz="4" w:space="0" w:color="auto"/>
              <w:right w:val="double" w:sz="4" w:space="0" w:color="auto"/>
            </w:tcBorders>
            <w:shd w:val="clear" w:color="auto" w:fill="auto"/>
          </w:tcPr>
          <w:p w:rsidR="001276F0" w:rsidRDefault="001276F0" w:rsidP="002827E5">
            <w:pPr>
              <w:pStyle w:val="TableCells"/>
            </w:pPr>
            <w:r w:rsidRPr="00897BAE">
              <w:rPr>
                <w:rStyle w:val="C1HJump"/>
              </w:rPr>
              <w:t>Account Reports</w:t>
            </w:r>
            <w:r w:rsidR="00897BAE" w:rsidRPr="00897BAE">
              <w:rPr>
                <w:rStyle w:val="C1HJump"/>
                <w:vanish/>
              </w:rPr>
              <w:t>|tag=Account_Reports1</w:t>
            </w:r>
          </w:p>
        </w:tc>
        <w:tc>
          <w:tcPr>
            <w:tcW w:w="5191" w:type="dxa"/>
            <w:tcBorders>
              <w:top w:val="thickThinSmallGap" w:sz="12" w:space="0" w:color="auto"/>
              <w:bottom w:val="single" w:sz="4" w:space="0" w:color="auto"/>
            </w:tcBorders>
            <w:shd w:val="clear" w:color="auto" w:fill="auto"/>
          </w:tcPr>
          <w:p w:rsidR="001276F0" w:rsidRPr="00F13212" w:rsidRDefault="001276F0" w:rsidP="002827E5">
            <w:pPr>
              <w:pStyle w:val="TableCells"/>
            </w:pPr>
            <w:r w:rsidRPr="00825FED">
              <w:t>Allows you to look up, create, and modify existing account reports, which map each account to its reporting organization for the fiscal year currently being budgeted.</w:t>
            </w:r>
          </w:p>
        </w:tc>
      </w:tr>
      <w:tr w:rsidR="001276F0" w:rsidRPr="000101FA" w:rsidTr="002827E5">
        <w:trPr>
          <w:gridAfter w:val="1"/>
          <w:wAfter w:w="29" w:type="dxa"/>
        </w:trPr>
        <w:tc>
          <w:tcPr>
            <w:tcW w:w="2340" w:type="dxa"/>
            <w:tcBorders>
              <w:top w:val="single" w:sz="4" w:space="0" w:color="auto"/>
              <w:bottom w:val="single" w:sz="4" w:space="0" w:color="auto"/>
              <w:right w:val="double" w:sz="4" w:space="0" w:color="auto"/>
            </w:tcBorders>
            <w:shd w:val="clear" w:color="auto" w:fill="auto"/>
          </w:tcPr>
          <w:p w:rsidR="001276F0" w:rsidRPr="000E7975" w:rsidRDefault="001276F0" w:rsidP="002827E5">
            <w:pPr>
              <w:pStyle w:val="TableCells"/>
              <w:rPr>
                <w:rStyle w:val="C1HJump"/>
              </w:rPr>
            </w:pPr>
            <w:r w:rsidRPr="000E7975">
              <w:rPr>
                <w:rStyle w:val="C1HJump"/>
              </w:rPr>
              <w:t>Appointment Funding Duration</w:t>
            </w:r>
          </w:p>
        </w:tc>
        <w:tc>
          <w:tcPr>
            <w:tcW w:w="5191" w:type="dxa"/>
            <w:tcBorders>
              <w:top w:val="single" w:sz="4" w:space="0" w:color="auto"/>
              <w:bottom w:val="single" w:sz="4" w:space="0" w:color="auto"/>
            </w:tcBorders>
            <w:shd w:val="clear" w:color="auto" w:fill="auto"/>
          </w:tcPr>
          <w:p w:rsidR="001276F0" w:rsidRPr="000101FA" w:rsidRDefault="001276F0" w:rsidP="002827E5">
            <w:pPr>
              <w:spacing w:after="240"/>
              <w:rPr>
                <w:rFonts w:ascii="Arial Narrow" w:hAnsi="Arial Narrow"/>
                <w:color w:val="000000"/>
                <w:sz w:val="22"/>
                <w:szCs w:val="22"/>
              </w:rPr>
            </w:pPr>
            <w:r w:rsidRPr="00825FED">
              <w:rPr>
                <w:rFonts w:ascii="Arial Narrow" w:hAnsi="Arial Narrow"/>
                <w:color w:val="000000"/>
                <w:sz w:val="22"/>
                <w:szCs w:val="22"/>
              </w:rPr>
              <w:t>Allows you to look up, create, and modify existing duration codes, which are used in the Budget Construction Salary Setting process to identify the duration of leaves from work (sabbaticals, leaves without pay, etc).</w:t>
            </w:r>
          </w:p>
        </w:tc>
      </w:tr>
      <w:tr w:rsidR="001276F0" w:rsidTr="002827E5">
        <w:trPr>
          <w:gridAfter w:val="1"/>
          <w:wAfter w:w="29" w:type="dxa"/>
        </w:trPr>
        <w:tc>
          <w:tcPr>
            <w:tcW w:w="2340" w:type="dxa"/>
            <w:tcBorders>
              <w:top w:val="single" w:sz="4" w:space="0" w:color="auto"/>
              <w:bottom w:val="single" w:sz="4" w:space="0" w:color="auto"/>
              <w:right w:val="double" w:sz="4" w:space="0" w:color="auto"/>
            </w:tcBorders>
            <w:shd w:val="clear" w:color="auto" w:fill="auto"/>
          </w:tcPr>
          <w:p w:rsidR="001276F0" w:rsidRPr="000E7975" w:rsidRDefault="001276F0" w:rsidP="002827E5">
            <w:pPr>
              <w:pStyle w:val="TableCells"/>
              <w:rPr>
                <w:rStyle w:val="C1HJump"/>
              </w:rPr>
            </w:pPr>
            <w:r w:rsidRPr="000E7975">
              <w:rPr>
                <w:rStyle w:val="C1HJump"/>
              </w:rPr>
              <w:t>Appointment Funding Reason Code</w:t>
            </w:r>
          </w:p>
        </w:tc>
        <w:tc>
          <w:tcPr>
            <w:tcW w:w="5191" w:type="dxa"/>
            <w:tcBorders>
              <w:top w:val="single" w:sz="4" w:space="0" w:color="auto"/>
              <w:bottom w:val="single" w:sz="4" w:space="0" w:color="auto"/>
            </w:tcBorders>
            <w:shd w:val="clear" w:color="auto" w:fill="auto"/>
          </w:tcPr>
          <w:p w:rsidR="001276F0" w:rsidRDefault="001276F0" w:rsidP="002827E5">
            <w:pPr>
              <w:pStyle w:val="TableCells"/>
            </w:pPr>
            <w:r w:rsidRPr="00825FED">
              <w:t>Allows you to look up, create, and modify existing reason codes, which are used in the Budget Construction Salary Setting process to indicate the reason for a particular salary increase.</w:t>
            </w:r>
          </w:p>
        </w:tc>
      </w:tr>
      <w:tr w:rsidR="001276F0" w:rsidRPr="00A44A41" w:rsidTr="002827E5">
        <w:trPr>
          <w:gridAfter w:val="1"/>
          <w:wAfter w:w="29" w:type="dxa"/>
        </w:trPr>
        <w:tc>
          <w:tcPr>
            <w:tcW w:w="2340" w:type="dxa"/>
            <w:tcBorders>
              <w:top w:val="single" w:sz="4" w:space="0" w:color="auto"/>
              <w:bottom w:val="single" w:sz="4" w:space="0" w:color="auto"/>
              <w:right w:val="double" w:sz="4" w:space="0" w:color="auto"/>
            </w:tcBorders>
            <w:shd w:val="clear" w:color="auto" w:fill="auto"/>
          </w:tcPr>
          <w:p w:rsidR="001276F0" w:rsidRPr="000E7975" w:rsidRDefault="001276F0" w:rsidP="002827E5">
            <w:pPr>
              <w:pStyle w:val="TableCells"/>
              <w:rPr>
                <w:rStyle w:val="C1HJump"/>
              </w:rPr>
            </w:pPr>
            <w:r w:rsidRPr="000E7975">
              <w:rPr>
                <w:rStyle w:val="C1HJump"/>
              </w:rPr>
              <w:t>Budget Construction Position</w:t>
            </w:r>
          </w:p>
        </w:tc>
        <w:tc>
          <w:tcPr>
            <w:tcW w:w="5191" w:type="dxa"/>
            <w:tcBorders>
              <w:top w:val="single" w:sz="4" w:space="0" w:color="auto"/>
              <w:bottom w:val="single" w:sz="4" w:space="0" w:color="auto"/>
            </w:tcBorders>
            <w:shd w:val="clear" w:color="auto" w:fill="auto"/>
          </w:tcPr>
          <w:p w:rsidR="001276F0" w:rsidRPr="00A44A41" w:rsidRDefault="001276F0" w:rsidP="002827E5">
            <w:pPr>
              <w:pStyle w:val="TableCells"/>
            </w:pPr>
            <w:r w:rsidRPr="00825FED">
              <w:t>Allows you to view position information. If your institution chooses not to feed position information automatically from an external payroll system, also allows you to look up, create, and modify existing positions included in a budget.</w:t>
            </w:r>
          </w:p>
        </w:tc>
      </w:tr>
      <w:tr w:rsidR="001276F0" w:rsidTr="002827E5">
        <w:trPr>
          <w:gridAfter w:val="1"/>
          <w:wAfter w:w="29" w:type="dxa"/>
        </w:trPr>
        <w:tc>
          <w:tcPr>
            <w:tcW w:w="2340" w:type="dxa"/>
            <w:tcBorders>
              <w:top w:val="single" w:sz="4" w:space="0" w:color="auto"/>
              <w:bottom w:val="single" w:sz="4" w:space="0" w:color="auto"/>
              <w:right w:val="double" w:sz="4" w:space="0" w:color="auto"/>
            </w:tcBorders>
            <w:shd w:val="clear" w:color="auto" w:fill="auto"/>
          </w:tcPr>
          <w:p w:rsidR="001276F0" w:rsidRPr="000E7975" w:rsidRDefault="001276F0" w:rsidP="002827E5">
            <w:pPr>
              <w:pStyle w:val="TableCells"/>
              <w:rPr>
                <w:rStyle w:val="C1HJump"/>
              </w:rPr>
            </w:pPr>
            <w:r w:rsidRPr="000E7975">
              <w:rPr>
                <w:rStyle w:val="C1HJump"/>
              </w:rPr>
              <w:t>Calculated Salary Foundation Tracker Override</w:t>
            </w:r>
          </w:p>
        </w:tc>
        <w:tc>
          <w:tcPr>
            <w:tcW w:w="5191" w:type="dxa"/>
            <w:tcBorders>
              <w:top w:val="single" w:sz="4" w:space="0" w:color="auto"/>
              <w:bottom w:val="single" w:sz="4" w:space="0" w:color="auto"/>
            </w:tcBorders>
            <w:shd w:val="clear" w:color="auto" w:fill="auto"/>
          </w:tcPr>
          <w:p w:rsidR="001276F0" w:rsidRDefault="001276F0" w:rsidP="002827E5">
            <w:pPr>
              <w:pStyle w:val="TableCells"/>
            </w:pPr>
            <w:r w:rsidRPr="009D4791">
              <w:t xml:space="preserve">Allows you to look up, create, and modify existing overrides that supersede data contained in the Labor Distribution Calculated Salary Foundation Tracker </w:t>
            </w:r>
            <w:r w:rsidR="007B741E" w:rsidRPr="009D4791">
              <w:t>table. Overrides</w:t>
            </w:r>
            <w:r w:rsidRPr="009D4791">
              <w:t xml:space="preserve"> are applied from CSF Tracker Override to CSF Tracker as the last step in the process that updates CSF Tracker.</w:t>
            </w:r>
          </w:p>
        </w:tc>
      </w:tr>
      <w:tr w:rsidR="001F7D68" w:rsidRPr="00A01690" w:rsidTr="006E3C4A">
        <w:tc>
          <w:tcPr>
            <w:tcW w:w="2340" w:type="dxa"/>
            <w:tcBorders>
              <w:right w:val="double" w:sz="4" w:space="0" w:color="auto"/>
            </w:tcBorders>
          </w:tcPr>
          <w:p w:rsidR="001F7D68" w:rsidRPr="00A01690" w:rsidRDefault="001F7D68" w:rsidP="000E7975">
            <w:pPr>
              <w:pStyle w:val="TableCells"/>
            </w:pPr>
            <w:r w:rsidRPr="004B39A5">
              <w:rPr>
                <w:rStyle w:val="C1HJump"/>
              </w:rPr>
              <w:t>Fiscal Year Function Control</w:t>
            </w:r>
          </w:p>
        </w:tc>
        <w:tc>
          <w:tcPr>
            <w:tcW w:w="5220" w:type="dxa"/>
            <w:gridSpan w:val="2"/>
          </w:tcPr>
          <w:p w:rsidR="001F7D68" w:rsidRPr="00A01690" w:rsidRDefault="001F7D68" w:rsidP="007A2911">
            <w:pPr>
              <w:pStyle w:val="TableCells"/>
            </w:pPr>
            <w:r w:rsidRPr="00A01690">
              <w:t>Defines whether a given function control code is active for a specific fiscal year. Used in the Budget Construction module.</w:t>
            </w:r>
          </w:p>
        </w:tc>
      </w:tr>
      <w:tr w:rsidR="001F7D68" w:rsidTr="006E3C4A">
        <w:tc>
          <w:tcPr>
            <w:tcW w:w="2340" w:type="dxa"/>
            <w:tcBorders>
              <w:right w:val="double" w:sz="4" w:space="0" w:color="auto"/>
            </w:tcBorders>
          </w:tcPr>
          <w:p w:rsidR="001F7D68" w:rsidRPr="000564B1" w:rsidRDefault="001F7D68" w:rsidP="000E7975">
            <w:pPr>
              <w:pStyle w:val="TableCells"/>
            </w:pPr>
            <w:r w:rsidRPr="004B39A5">
              <w:rPr>
                <w:rStyle w:val="C1HJump"/>
              </w:rPr>
              <w:t>Function Control Code</w:t>
            </w:r>
            <w:r w:rsidR="000E7975" w:rsidRPr="000564B1">
              <w:t xml:space="preserve"> </w:t>
            </w:r>
          </w:p>
        </w:tc>
        <w:tc>
          <w:tcPr>
            <w:tcW w:w="5220" w:type="dxa"/>
            <w:gridSpan w:val="2"/>
          </w:tcPr>
          <w:p w:rsidR="001F7D68" w:rsidRDefault="001F7D68" w:rsidP="007A2911">
            <w:pPr>
              <w:pStyle w:val="TableCells"/>
            </w:pPr>
            <w:r>
              <w:t>Defines the different types of financial system function control codes that may be activated for a given fiscal year on the Fiscal Year Function Control table. Used in the Budget Construction module.</w:t>
            </w:r>
          </w:p>
        </w:tc>
      </w:tr>
      <w:tr w:rsidR="001F7D68" w:rsidTr="006E3C4A">
        <w:trPr>
          <w:gridAfter w:val="1"/>
          <w:wAfter w:w="29" w:type="dxa"/>
        </w:trPr>
        <w:tc>
          <w:tcPr>
            <w:tcW w:w="2340" w:type="dxa"/>
            <w:tcBorders>
              <w:top w:val="single" w:sz="4" w:space="0" w:color="auto"/>
              <w:bottom w:val="single" w:sz="4" w:space="0" w:color="auto"/>
              <w:right w:val="double" w:sz="4" w:space="0" w:color="auto"/>
            </w:tcBorders>
            <w:shd w:val="clear" w:color="auto" w:fill="auto"/>
          </w:tcPr>
          <w:p w:rsidR="001F7D68" w:rsidRPr="000E7975" w:rsidRDefault="001F7D68" w:rsidP="006E3C4A">
            <w:pPr>
              <w:pStyle w:val="TableCells"/>
              <w:rPr>
                <w:rStyle w:val="C1HJump"/>
              </w:rPr>
            </w:pPr>
            <w:r w:rsidRPr="000E7975">
              <w:rPr>
                <w:rStyle w:val="C1HJump"/>
              </w:rPr>
              <w:t>Intended Incumbent</w:t>
            </w:r>
          </w:p>
        </w:tc>
        <w:tc>
          <w:tcPr>
            <w:tcW w:w="5191" w:type="dxa"/>
            <w:tcBorders>
              <w:top w:val="single" w:sz="4" w:space="0" w:color="auto"/>
              <w:bottom w:val="single" w:sz="4" w:space="0" w:color="auto"/>
            </w:tcBorders>
            <w:shd w:val="clear" w:color="auto" w:fill="auto"/>
          </w:tcPr>
          <w:p w:rsidR="001F7D68" w:rsidRDefault="001F7D68" w:rsidP="006E3C4A">
            <w:pPr>
              <w:pStyle w:val="TableCells"/>
            </w:pPr>
            <w:r w:rsidRPr="009D4791">
              <w:t>Allows you to view incumbent information. If your institution chooses not to feed incumbent information automatically from an external payroll system, also allows you to look up, create, and modify existing incumbents included in a budget.</w:t>
            </w:r>
          </w:p>
        </w:tc>
      </w:tr>
      <w:tr w:rsidR="001F7D68" w:rsidTr="006E3C4A">
        <w:trPr>
          <w:gridAfter w:val="1"/>
          <w:wAfter w:w="29" w:type="dxa"/>
        </w:trPr>
        <w:tc>
          <w:tcPr>
            <w:tcW w:w="2340" w:type="dxa"/>
            <w:tcBorders>
              <w:top w:val="single" w:sz="4" w:space="0" w:color="auto"/>
              <w:bottom w:val="nil"/>
              <w:right w:val="double" w:sz="4" w:space="0" w:color="auto"/>
            </w:tcBorders>
            <w:shd w:val="clear" w:color="auto" w:fill="auto"/>
          </w:tcPr>
          <w:p w:rsidR="001F7D68" w:rsidRPr="000E7975" w:rsidRDefault="001F7D68" w:rsidP="006E3C4A">
            <w:pPr>
              <w:pStyle w:val="TableCells"/>
              <w:rPr>
                <w:rStyle w:val="C1HJump"/>
              </w:rPr>
            </w:pPr>
            <w:r w:rsidRPr="000E7975">
              <w:rPr>
                <w:rStyle w:val="C1HJump"/>
              </w:rPr>
              <w:t>Organization Reports</w:t>
            </w:r>
          </w:p>
        </w:tc>
        <w:tc>
          <w:tcPr>
            <w:tcW w:w="5191" w:type="dxa"/>
            <w:tcBorders>
              <w:top w:val="single" w:sz="4" w:space="0" w:color="auto"/>
              <w:bottom w:val="nil"/>
            </w:tcBorders>
            <w:shd w:val="clear" w:color="auto" w:fill="auto"/>
          </w:tcPr>
          <w:p w:rsidR="001F7D68" w:rsidRDefault="001F7D68" w:rsidP="006E3C4A">
            <w:pPr>
              <w:pStyle w:val="TableCells"/>
            </w:pPr>
            <w:r w:rsidRPr="009D4791">
              <w:t>Allows you to look up, create, and modify existing Organization Reports documents, which map each organization to its reporting organization for the fiscal year currently being budgeted.</w:t>
            </w:r>
          </w:p>
        </w:tc>
      </w:tr>
    </w:tbl>
    <w:p w:rsidR="001F7D68" w:rsidRDefault="001F7D68" w:rsidP="001F7D68">
      <w:pPr>
        <w:pStyle w:val="Heading3"/>
      </w:pPr>
      <w:bookmarkStart w:id="598" w:name="_Toc276471557"/>
      <w:bookmarkStart w:id="599" w:name="_Toc276483847"/>
      <w:bookmarkStart w:id="600" w:name="_Toc276484992"/>
      <w:r w:rsidRPr="00897BAE">
        <w:rPr>
          <w:rStyle w:val="C1HLinkTag"/>
        </w:rPr>
        <w:lastRenderedPageBreak/>
        <w:t>Account Reports</w:t>
      </w:r>
      <w:bookmarkEnd w:id="592"/>
      <w:bookmarkEnd w:id="598"/>
      <w:bookmarkEnd w:id="599"/>
      <w:bookmarkEnd w:id="600"/>
      <w:r w:rsidR="00897BAE" w:rsidRPr="00897BAE">
        <w:rPr>
          <w:rStyle w:val="C1HLinkTag"/>
          <w:vanish/>
        </w:rPr>
        <w:t>|linktag=Account_Reports_Attribute_Maintenance</w:t>
      </w:r>
      <w:r w:rsidR="00FC307A">
        <w:fldChar w:fldCharType="begin"/>
      </w:r>
      <w:r>
        <w:instrText xml:space="preserve"> XE "Account Reports document" </w:instrText>
      </w:r>
      <w:r w:rsidR="00FC307A">
        <w:fldChar w:fldCharType="end"/>
      </w:r>
      <w:r w:rsidR="00FC307A" w:rsidRPr="00000100">
        <w:fldChar w:fldCharType="begin"/>
      </w:r>
      <w:r w:rsidRPr="00000100">
        <w:instrText xml:space="preserve"> TC "</w:instrText>
      </w:r>
      <w:bookmarkStart w:id="601" w:name="_Toc274113306"/>
      <w:r>
        <w:instrText>Account Reports</w:instrText>
      </w:r>
      <w:bookmarkEnd w:id="601"/>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"Account Reports document " </w:instrText>
      </w:r>
      <w:r w:rsidR="00FC307A">
        <w:fldChar w:fldCharType="end"/>
      </w:r>
    </w:p>
    <w:p w:rsidR="001F0C69" w:rsidRDefault="001F0C69" w:rsidP="001F0C69">
      <w:pPr>
        <w:pStyle w:val="BodyText"/>
      </w:pPr>
    </w:p>
    <w:p w:rsidR="001F7D68" w:rsidRDefault="001F7D68" w:rsidP="001F7D68">
      <w:pPr>
        <w:pStyle w:val="BodyText"/>
        <w:rPr>
          <w:lang w:bidi="th-TH"/>
        </w:rPr>
      </w:pPr>
      <w:r w:rsidRPr="002861AA">
        <w:rPr>
          <w:lang w:bidi="th-TH"/>
        </w:rPr>
        <w:t xml:space="preserve">The Budget Construction Account Reports table contains the mappings of each account to its reporting organization for the fiscal year currently being budgeted. The table is initialized by the </w:t>
      </w:r>
      <w:r w:rsidRPr="004178DD">
        <w:t>Genesis</w:t>
      </w:r>
      <w:r w:rsidRPr="002861AA">
        <w:rPr>
          <w:lang w:bidi="th-TH"/>
        </w:rPr>
        <w:t xml:space="preserve"> batch</w:t>
      </w:r>
      <w:r w:rsidR="001276F0">
        <w:rPr>
          <w:lang w:bidi="th-TH"/>
        </w:rPr>
        <w:t xml:space="preserve"> process from the Account table.</w:t>
      </w:r>
      <w:r w:rsidRPr="002861AA">
        <w:rPr>
          <w:lang w:bidi="th-TH"/>
        </w:rPr>
        <w:t xml:space="preserve"> The set of accounts is then maintained manually to reflect the organization structure for the coming fiscal year.</w:t>
      </w:r>
      <w:r w:rsidR="001276F0">
        <w:rPr>
          <w:lang w:bidi="th-TH"/>
        </w:rPr>
        <w:t xml:space="preserve"> </w:t>
      </w:r>
      <w:r>
        <w:t>These mappings may be different from the mappings in the current fiscal year chart tables, thereby allowing for planning and implementation of a reorganization.</w:t>
      </w:r>
    </w:p>
    <w:p w:rsidR="001F7D68" w:rsidRDefault="001F7D68" w:rsidP="001F7D68">
      <w:pPr>
        <w:pStyle w:val="Heading4"/>
        <w:rPr>
          <w:lang w:bidi="th-TH"/>
        </w:rPr>
      </w:pPr>
      <w:bookmarkStart w:id="602" w:name="_Toc242757280"/>
      <w:bookmarkStart w:id="603" w:name="_Toc276296904"/>
      <w:bookmarkStart w:id="604" w:name="_Toc276471558"/>
      <w:bookmarkStart w:id="605" w:name="_Toc276484993"/>
      <w:r>
        <w:rPr>
          <w:lang w:bidi="th-TH"/>
        </w:rPr>
        <w:t>Document Layout</w:t>
      </w:r>
      <w:bookmarkEnd w:id="602"/>
      <w:bookmarkEnd w:id="603"/>
      <w:bookmarkEnd w:id="604"/>
      <w:bookmarkEnd w:id="605"/>
    </w:p>
    <w:p w:rsidR="00BD643F" w:rsidRPr="00BD643F" w:rsidRDefault="00BD643F" w:rsidP="00BD643F">
      <w:pPr>
        <w:pStyle w:val="BodyText"/>
        <w:rPr>
          <w:lang w:bidi="th-TH"/>
        </w:rPr>
      </w:pPr>
    </w:p>
    <w:p w:rsidR="001F7D68" w:rsidRPr="005952AA" w:rsidRDefault="00C43781" w:rsidP="000627EA">
      <w:pPr>
        <w:pStyle w:val="TableHeadingIndented"/>
        <w:ind w:left="0"/>
        <w:jc w:val="both"/>
      </w:pPr>
      <w:r>
        <w:t>Account Reports field</w:t>
      </w:r>
      <w:r w:rsidR="001F7D68" w:rsidRPr="005952AA">
        <w:t xml:space="preserve"> definition</w:t>
      </w:r>
      <w:r>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Default="001F7D68" w:rsidP="006E3C4A">
            <w:pPr>
              <w:pStyle w:val="TableCells"/>
              <w:rPr>
                <w:lang w:bidi="th-TH"/>
              </w:rPr>
            </w:pPr>
            <w:r>
              <w:rPr>
                <w:lang w:bidi="th-TH"/>
              </w:rPr>
              <w:t>Title</w:t>
            </w:r>
          </w:p>
        </w:tc>
        <w:tc>
          <w:tcPr>
            <w:tcW w:w="5400" w:type="dxa"/>
            <w:tcBorders>
              <w:top w:val="single" w:sz="4" w:space="0" w:color="auto"/>
              <w:bottom w:val="thickThinSmallGap" w:sz="12" w:space="0" w:color="auto"/>
            </w:tcBorders>
          </w:tcPr>
          <w:p w:rsidR="001F7D68" w:rsidRDefault="001F7D68" w:rsidP="006E3C4A">
            <w:pPr>
              <w:pStyle w:val="TableCells"/>
              <w:rPr>
                <w:lang w:bidi="th-TH"/>
              </w:rPr>
            </w:pPr>
            <w:r>
              <w:rPr>
                <w:lang w:bidi="th-TH"/>
              </w:rPr>
              <w:t>Description</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Account Number</w:t>
            </w:r>
          </w:p>
        </w:tc>
        <w:tc>
          <w:tcPr>
            <w:tcW w:w="5400" w:type="dxa"/>
            <w:tcBorders>
              <w:left w:val="double" w:sz="4" w:space="0" w:color="auto"/>
              <w:right w:val="nil"/>
            </w:tcBorders>
          </w:tcPr>
          <w:p w:rsidR="002827E5" w:rsidRPr="00F74F67" w:rsidRDefault="002827E5" w:rsidP="002827E5">
            <w:pPr>
              <w:pStyle w:val="TableCells"/>
              <w:rPr>
                <w:lang w:bidi="th-TH"/>
              </w:rPr>
            </w:pPr>
            <w:r>
              <w:t>The account number for a pool of funds</w:t>
            </w:r>
            <w:r>
              <w:rPr>
                <w:lang w:bidi="th-TH"/>
              </w:rPr>
              <w:t xml:space="preserve"> to be reported.</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Chart Code</w:t>
            </w:r>
          </w:p>
        </w:tc>
        <w:tc>
          <w:tcPr>
            <w:tcW w:w="5400" w:type="dxa"/>
            <w:tcBorders>
              <w:left w:val="double" w:sz="4" w:space="0" w:color="auto"/>
              <w:right w:val="nil"/>
            </w:tcBorders>
          </w:tcPr>
          <w:p w:rsidR="001F7D68" w:rsidRPr="00F74F67" w:rsidRDefault="001F7D68" w:rsidP="006E3C4A">
            <w:pPr>
              <w:pStyle w:val="TableCells"/>
              <w:rPr>
                <w:lang w:bidi="th-TH"/>
              </w:rPr>
            </w:pPr>
            <w:r>
              <w:t>The Chart of Accounts for an account</w:t>
            </w:r>
            <w:r>
              <w:rPr>
                <w:lang w:bidi="th-TH"/>
              </w:rPr>
              <w:t xml:space="preserve"> to be reported.</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F74F67" w:rsidRDefault="001F7D68" w:rsidP="006E3C4A">
            <w:pPr>
              <w:pStyle w:val="TableCells"/>
              <w:rPr>
                <w:lang w:bidi="th-TH"/>
              </w:rPr>
            </w:pPr>
            <w:r>
              <w:rPr>
                <w:lang w:bidi="th-TH"/>
              </w:rPr>
              <w:t>Reports To Chart</w:t>
            </w:r>
          </w:p>
        </w:tc>
        <w:tc>
          <w:tcPr>
            <w:tcW w:w="5400" w:type="dxa"/>
            <w:tcBorders>
              <w:left w:val="double" w:sz="4" w:space="0" w:color="auto"/>
              <w:bottom w:val="single" w:sz="4" w:space="0" w:color="000000"/>
              <w:right w:val="nil"/>
            </w:tcBorders>
          </w:tcPr>
          <w:p w:rsidR="001F7D68" w:rsidRPr="00F74F67" w:rsidRDefault="001F7D68" w:rsidP="001276F0">
            <w:pPr>
              <w:pStyle w:val="TableCells"/>
              <w:rPr>
                <w:lang w:bidi="th-TH"/>
              </w:rPr>
            </w:pPr>
            <w:r>
              <w:t>Required. The chart for the reports-to organization for the account to be reported.</w:t>
            </w:r>
            <w:r>
              <w:rPr>
                <w:lang w:bidi="th-TH"/>
              </w:rPr>
              <w:t xml:space="preserve"> Existing charts may be retrieved from the </w:t>
            </w:r>
            <w:r w:rsidRPr="00B16387">
              <w:rPr>
                <w:lang w:bidi="th-TH"/>
              </w:rPr>
              <w:t>lookup</w:t>
            </w:r>
            <w:r w:rsidR="001276F0">
              <w:rPr>
                <w:noProof/>
              </w:rPr>
              <w:t xml:space="preserve"> icon</w:t>
            </w:r>
            <w:r w:rsidRPr="00B16387">
              <w:rPr>
                <w:lang w:bidi="th-TH"/>
              </w:rPr>
              <w:t>.</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1F7D68" w:rsidRPr="00F74F67" w:rsidRDefault="001F7D68" w:rsidP="006E3C4A">
            <w:pPr>
              <w:pStyle w:val="TableCells"/>
              <w:rPr>
                <w:lang w:bidi="th-TH"/>
              </w:rPr>
            </w:pPr>
            <w:r>
              <w:rPr>
                <w:lang w:bidi="th-TH"/>
              </w:rPr>
              <w:t>Reports To Organization</w:t>
            </w:r>
          </w:p>
        </w:tc>
        <w:tc>
          <w:tcPr>
            <w:tcW w:w="5400" w:type="dxa"/>
            <w:tcBorders>
              <w:left w:val="double" w:sz="4" w:space="0" w:color="auto"/>
              <w:bottom w:val="nil"/>
              <w:right w:val="nil"/>
            </w:tcBorders>
          </w:tcPr>
          <w:p w:rsidR="001F7D68" w:rsidRPr="00F74F67" w:rsidRDefault="001F7D68" w:rsidP="001276F0">
            <w:pPr>
              <w:pStyle w:val="TableCells"/>
              <w:rPr>
                <w:lang w:bidi="th-TH"/>
              </w:rPr>
            </w:pPr>
            <w:r>
              <w:t xml:space="preserve">Required. The reports-to organization for the account to be reported. Existing organizations may be retrieved from </w:t>
            </w:r>
            <w:r w:rsidRPr="00B16387">
              <w:rPr>
                <w:lang w:bidi="th-TH"/>
              </w:rPr>
              <w:t>the lookup</w:t>
            </w:r>
            <w:r w:rsidR="001276F0">
              <w:rPr>
                <w:noProof/>
              </w:rPr>
              <w:t xml:space="preserve"> icon</w:t>
            </w:r>
            <w:r w:rsidRPr="00B16387">
              <w:rPr>
                <w:lang w:bidi="th-TH"/>
              </w:rPr>
              <w:t>.</w:t>
            </w:r>
          </w:p>
        </w:tc>
      </w:tr>
    </w:tbl>
    <w:p w:rsidR="001F7D68" w:rsidRDefault="001F7D68" w:rsidP="001F7D68">
      <w:pPr>
        <w:rPr>
          <w:lang w:bidi="th-TH"/>
        </w:rPr>
      </w:pPr>
    </w:p>
    <w:p w:rsidR="001F7D68" w:rsidRDefault="001F7D68" w:rsidP="00BD643F">
      <w:pPr>
        <w:pStyle w:val="Heading4"/>
      </w:pPr>
      <w:bookmarkStart w:id="606" w:name="_Toc242757282"/>
      <w:bookmarkStart w:id="607" w:name="_Toc276296906"/>
      <w:r>
        <w:t>Business Rules</w:t>
      </w:r>
      <w:bookmarkEnd w:id="606"/>
      <w:bookmarkEnd w:id="607"/>
      <w:r w:rsidR="00FC307A">
        <w:fldChar w:fldCharType="begin"/>
      </w:r>
      <w:r>
        <w:instrText xml:space="preserve"> XE "Account Reports document:business rules" </w:instrText>
      </w:r>
      <w:r w:rsidR="00FC307A">
        <w:fldChar w:fldCharType="end"/>
      </w:r>
      <w:r w:rsidR="00FC307A">
        <w:fldChar w:fldCharType="begin"/>
      </w:r>
      <w:r>
        <w:instrText xml:space="preserve"> XE "business rules:Account Reports document" </w:instrText>
      </w:r>
      <w:r w:rsidR="00FC307A">
        <w:fldChar w:fldCharType="end"/>
      </w:r>
    </w:p>
    <w:p w:rsidR="001F0C69" w:rsidRPr="001F0C69" w:rsidRDefault="001F0C69" w:rsidP="001F0C69">
      <w:pPr>
        <w:pStyle w:val="BodyText"/>
      </w:pPr>
    </w:p>
    <w:p w:rsidR="001F7D68" w:rsidRDefault="001F7D68" w:rsidP="001F7D68">
      <w:pPr>
        <w:pStyle w:val="C1HBullet"/>
        <w:rPr>
          <w:lang w:bidi="th-TH"/>
        </w:rPr>
      </w:pPr>
      <w:r>
        <w:rPr>
          <w:lang w:bidi="th-TH"/>
        </w:rPr>
        <w:t>All fields must be filled in.</w:t>
      </w:r>
    </w:p>
    <w:p w:rsidR="001F7D68" w:rsidRDefault="001F7D68" w:rsidP="001F7D68">
      <w:pPr>
        <w:pStyle w:val="C1HBullet"/>
        <w:rPr>
          <w:lang w:bidi="th-TH"/>
        </w:rPr>
      </w:pPr>
      <w:r w:rsidRPr="00B83CC7">
        <w:rPr>
          <w:rStyle w:val="Strong"/>
          <w:rFonts w:eastAsia="MS Mincho"/>
        </w:rPr>
        <w:t>Chart</w:t>
      </w:r>
      <w:r>
        <w:rPr>
          <w:lang w:bidi="th-TH"/>
        </w:rPr>
        <w:t xml:space="preserve"> and </w:t>
      </w:r>
      <w:r w:rsidRPr="00B83CC7">
        <w:rPr>
          <w:rStyle w:val="Strong"/>
          <w:rFonts w:eastAsia="MS Mincho"/>
        </w:rPr>
        <w:t>Account</w:t>
      </w:r>
      <w:r>
        <w:rPr>
          <w:lang w:bidi="th-TH"/>
        </w:rPr>
        <w:t xml:space="preserve"> must be v</w:t>
      </w:r>
      <w:r w:rsidR="00C43781">
        <w:rPr>
          <w:lang w:bidi="th-TH"/>
        </w:rPr>
        <w:t>alid in the Chart Account table.</w:t>
      </w:r>
    </w:p>
    <w:p w:rsidR="001F7D68" w:rsidRPr="000C0E96" w:rsidRDefault="001F7D68" w:rsidP="001F7D68">
      <w:pPr>
        <w:pStyle w:val="C1HBullet"/>
        <w:rPr>
          <w:lang w:bidi="th-TH"/>
        </w:rPr>
      </w:pPr>
      <w:r>
        <w:rPr>
          <w:lang w:bidi="th-TH"/>
        </w:rPr>
        <w:t>The Reports-</w:t>
      </w:r>
      <w:r w:rsidRPr="000C0E96">
        <w:rPr>
          <w:lang w:bidi="th-TH"/>
        </w:rPr>
        <w:t xml:space="preserve">to Chart and Organization must be valid in </w:t>
      </w:r>
      <w:r>
        <w:rPr>
          <w:lang w:bidi="th-TH"/>
        </w:rPr>
        <w:t xml:space="preserve">the </w:t>
      </w:r>
      <w:r w:rsidRPr="000C0E96">
        <w:rPr>
          <w:lang w:bidi="th-TH"/>
        </w:rPr>
        <w:t>Budget Construction Organization R</w:t>
      </w:r>
      <w:r w:rsidR="00C43781">
        <w:rPr>
          <w:lang w:bidi="th-TH"/>
        </w:rPr>
        <w:t>eports table</w:t>
      </w:r>
      <w:r w:rsidRPr="000C0E96">
        <w:rPr>
          <w:lang w:bidi="th-TH"/>
        </w:rPr>
        <w:t>.</w:t>
      </w:r>
    </w:p>
    <w:p w:rsidR="001F7D68" w:rsidRPr="000D52B0" w:rsidRDefault="001F7D68" w:rsidP="001F7D68">
      <w:pPr>
        <w:pStyle w:val="Heading4"/>
        <w:rPr>
          <w:lang w:bidi="th-TH"/>
        </w:rPr>
      </w:pPr>
      <w:bookmarkStart w:id="608" w:name="_Toc242757283"/>
      <w:bookmarkStart w:id="609" w:name="_Toc276296907"/>
      <w:bookmarkStart w:id="610" w:name="_Toc276471560"/>
      <w:bookmarkStart w:id="611" w:name="_Toc276484995"/>
      <w:r w:rsidRPr="000D52B0">
        <w:rPr>
          <w:lang w:bidi="th-TH"/>
        </w:rPr>
        <w:t>Example</w:t>
      </w:r>
      <w:bookmarkEnd w:id="608"/>
      <w:bookmarkEnd w:id="609"/>
      <w:bookmarkEnd w:id="610"/>
      <w:bookmarkEnd w:id="611"/>
      <w:r w:rsidR="00FC307A">
        <w:fldChar w:fldCharType="begin"/>
      </w:r>
      <w:r>
        <w:instrText xml:space="preserve"> XE "Account Reports document:e</w:instrText>
      </w:r>
      <w:r w:rsidRPr="000D52B0">
        <w:rPr>
          <w:lang w:bidi="th-TH"/>
        </w:rPr>
        <w:instrText>xample</w:instrText>
      </w:r>
      <w:r>
        <w:instrText xml:space="preserve">" </w:instrText>
      </w:r>
      <w:r w:rsidR="00FC307A">
        <w:fldChar w:fldCharType="end"/>
      </w:r>
    </w:p>
    <w:p w:rsidR="001F7D68" w:rsidRDefault="001F7D68" w:rsidP="001F7D68">
      <w:pPr>
        <w:pStyle w:val="BodyText"/>
        <w:rPr>
          <w:lang w:bidi="th-TH"/>
        </w:rPr>
      </w:pPr>
      <w:r>
        <w:rPr>
          <w:lang w:bidi="th-TH"/>
        </w:rPr>
        <w:t xml:space="preserve">The </w:t>
      </w:r>
      <w:smartTag w:uri="urn:schemas-microsoft-com:office:smarttags" w:element="place">
        <w:smartTag w:uri="urn:schemas-microsoft-com:office:smarttags" w:element="PlaceType">
          <w:r>
            <w:rPr>
              <w:lang w:bidi="th-TH"/>
            </w:rPr>
            <w:t>University</w:t>
          </w:r>
        </w:smartTag>
        <w:r>
          <w:rPr>
            <w:lang w:bidi="th-TH"/>
          </w:rPr>
          <w:t xml:space="preserve"> of </w:t>
        </w:r>
        <w:smartTag w:uri="urn:schemas-microsoft-com:office:smarttags" w:element="PlaceName">
          <w:r>
            <w:rPr>
              <w:lang w:bidi="th-TH"/>
            </w:rPr>
            <w:t>Kuali</w:t>
          </w:r>
        </w:smartTag>
      </w:smartTag>
      <w:r>
        <w:rPr>
          <w:lang w:bidi="th-TH"/>
        </w:rPr>
        <w:t xml:space="preserve"> needs to track expenses associated with a new service provided in the current fiscal year by existing organization A. The new service will then be taken over by organization B in the next fiscal year. The expenses will be tracked using the new account 123.</w:t>
      </w:r>
    </w:p>
    <w:p w:rsidR="001F0C69" w:rsidRDefault="001F0C69" w:rsidP="001F0C69">
      <w:pPr>
        <w:pStyle w:val="BodyText"/>
      </w:pPr>
    </w:p>
    <w:p w:rsidR="001F7D68" w:rsidRDefault="001F7D68" w:rsidP="001F7D68">
      <w:pPr>
        <w:pStyle w:val="BodyText"/>
        <w:rPr>
          <w:lang w:bidi="th-TH"/>
        </w:rPr>
      </w:pPr>
      <w:r>
        <w:rPr>
          <w:lang w:bidi="th-TH"/>
        </w:rPr>
        <w:t>A maintenance user for Organization A uses a Chart Account maintenance document to create the account 123 and assign Organization A as the Organization code.</w:t>
      </w:r>
    </w:p>
    <w:p w:rsidR="001F0C69" w:rsidRDefault="001F0C69" w:rsidP="001F0C69">
      <w:pPr>
        <w:pStyle w:val="BodyText"/>
      </w:pPr>
    </w:p>
    <w:p w:rsidR="001F7D68" w:rsidRDefault="001F7D68" w:rsidP="001F7D68">
      <w:pPr>
        <w:pStyle w:val="BodyText"/>
        <w:rPr>
          <w:lang w:bidi="th-TH"/>
        </w:rPr>
      </w:pPr>
      <w:r>
        <w:rPr>
          <w:lang w:bidi="th-TH"/>
        </w:rPr>
        <w:t>Assuming the Budget Construction Genesis process has been previously run to initialize the next year</w:t>
      </w:r>
      <w:r w:rsidR="00586354">
        <w:rPr>
          <w:lang w:bidi="th-TH"/>
        </w:rPr>
        <w:t>'</w:t>
      </w:r>
      <w:r>
        <w:rPr>
          <w:lang w:bidi="th-TH"/>
        </w:rPr>
        <w:t xml:space="preserve">s budget, Organization B uses a Budget Construction Account Reports maintenance document to create a new mapping for the account 123 and assign the Reports To Organization as Organization B. If the Budget Construction Genesis process has </w:t>
      </w:r>
      <w:r w:rsidRPr="00633B50">
        <w:rPr>
          <w:i/>
          <w:lang w:bidi="th-TH"/>
        </w:rPr>
        <w:t>not</w:t>
      </w:r>
      <w:r>
        <w:rPr>
          <w:lang w:bidi="th-TH"/>
        </w:rPr>
        <w:t xml:space="preserve"> yet run to initialize the next year</w:t>
      </w:r>
      <w:r w:rsidR="00586354">
        <w:rPr>
          <w:lang w:bidi="th-TH"/>
        </w:rPr>
        <w:t>'</w:t>
      </w:r>
      <w:r>
        <w:rPr>
          <w:lang w:bidi="th-TH"/>
        </w:rPr>
        <w:t xml:space="preserve">s budget, Organization B must wait for the process to run; then it uses a </w:t>
      </w:r>
      <w:r>
        <w:rPr>
          <w:lang w:bidi="th-TH"/>
        </w:rPr>
        <w:lastRenderedPageBreak/>
        <w:t>Budget Construction Account Reports maintenance document to edit the existing mapping for the account 123 and assign the Reports To Organization B.</w:t>
      </w:r>
    </w:p>
    <w:p w:rsidR="001F7D68" w:rsidRDefault="001F7D68" w:rsidP="001F7D68">
      <w:pPr>
        <w:pStyle w:val="Heading3"/>
      </w:pPr>
      <w:bookmarkStart w:id="612" w:name="_Toc276296908"/>
      <w:bookmarkStart w:id="613" w:name="_Toc276471561"/>
      <w:bookmarkStart w:id="614" w:name="_Toc276483848"/>
      <w:bookmarkStart w:id="615" w:name="_Toc276484996"/>
      <w:r>
        <w:t>Appointment Funding Duration</w:t>
      </w:r>
      <w:bookmarkEnd w:id="612"/>
      <w:bookmarkEnd w:id="613"/>
      <w:bookmarkEnd w:id="614"/>
      <w:bookmarkEnd w:id="615"/>
      <w:r w:rsidR="00FC307A">
        <w:fldChar w:fldCharType="begin"/>
      </w:r>
      <w:r>
        <w:instrText xml:space="preserve"> XE "Appointment Funding Duration document" </w:instrText>
      </w:r>
      <w:r w:rsidR="00FC307A">
        <w:fldChar w:fldCharType="end"/>
      </w:r>
      <w:r w:rsidR="00FC307A" w:rsidRPr="00000100">
        <w:fldChar w:fldCharType="begin"/>
      </w:r>
      <w:r w:rsidRPr="00000100">
        <w:instrText xml:space="preserve"> TC "</w:instrText>
      </w:r>
      <w:bookmarkStart w:id="616" w:name="_Toc274113307"/>
      <w:r>
        <w:instrText>Appointment Funding Duration</w:instrText>
      </w:r>
      <w:bookmarkEnd w:id="616"/>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"Appointment Funding Duration document " </w:instrText>
      </w:r>
      <w:r w:rsidR="00FC307A">
        <w:fldChar w:fldCharType="end"/>
      </w:r>
    </w:p>
    <w:p w:rsidR="001F0C69" w:rsidRDefault="001F0C69" w:rsidP="001F0C69">
      <w:pPr>
        <w:pStyle w:val="BodyText"/>
      </w:pPr>
      <w:bookmarkStart w:id="617" w:name="_Toc242757285"/>
      <w:bookmarkStart w:id="618" w:name="_Toc241477893"/>
      <w:bookmarkStart w:id="619" w:name="_Toc242601863"/>
    </w:p>
    <w:p w:rsidR="001F7D68" w:rsidRDefault="001F7D68" w:rsidP="001F7D68">
      <w:pPr>
        <w:pStyle w:val="BodyText"/>
      </w:pPr>
      <w:r w:rsidRPr="001754FC">
        <w:t xml:space="preserve">Duration </w:t>
      </w:r>
      <w:r>
        <w:t>c</w:t>
      </w:r>
      <w:r w:rsidRPr="001754FC">
        <w:t xml:space="preserve">odes are used in the Budget Construction Salary Setting process to identify the duration of leaves from work (sabbaticals, leaves without pay, etc). Some of the duration codes delivered with </w:t>
      </w:r>
      <w:r w:rsidR="002532CF">
        <w:t>Kuali Financials</w:t>
      </w:r>
      <w:r w:rsidRPr="001754FC">
        <w:t xml:space="preserve"> include Sabbatical Leaves and Leaves Without Pay</w:t>
      </w:r>
      <w:r>
        <w:t xml:space="preserve"> (f</w:t>
      </w:r>
      <w:r w:rsidRPr="001754FC">
        <w:t xml:space="preserve">or example: SAB1 </w:t>
      </w:r>
      <w:r>
        <w:t>-</w:t>
      </w:r>
      <w:r w:rsidRPr="001754FC">
        <w:t xml:space="preserve"> Sabbatical Leave: 1st Semester</w:t>
      </w:r>
      <w:r>
        <w:t>)</w:t>
      </w:r>
      <w:r w:rsidRPr="001754FC">
        <w:t>.</w:t>
      </w:r>
    </w:p>
    <w:p w:rsidR="001F7D68" w:rsidRDefault="001F7D68" w:rsidP="001F7D68">
      <w:pPr>
        <w:pStyle w:val="Heading4"/>
        <w:rPr>
          <w:lang w:bidi="th-TH"/>
        </w:rPr>
      </w:pPr>
      <w:bookmarkStart w:id="620" w:name="_Toc276296909"/>
      <w:bookmarkStart w:id="621" w:name="_Toc276471562"/>
      <w:bookmarkStart w:id="622" w:name="_Toc276484997"/>
      <w:r w:rsidRPr="00307CD4">
        <w:rPr>
          <w:lang w:bidi="th-TH"/>
        </w:rPr>
        <w:t>Document Layout</w:t>
      </w:r>
      <w:bookmarkEnd w:id="617"/>
      <w:bookmarkEnd w:id="620"/>
      <w:bookmarkEnd w:id="621"/>
      <w:bookmarkEnd w:id="622"/>
    </w:p>
    <w:p w:rsidR="001F0C69" w:rsidRDefault="001F0C69" w:rsidP="001F0C69">
      <w:pPr>
        <w:pStyle w:val="BodyText"/>
      </w:pPr>
    </w:p>
    <w:p w:rsidR="001F7D68" w:rsidRPr="005952AA" w:rsidRDefault="00C43781" w:rsidP="005952AA">
      <w:pPr>
        <w:pStyle w:val="TableHeading"/>
      </w:pPr>
      <w:r>
        <w:t>Appointment Funding Duration field</w:t>
      </w:r>
      <w:r w:rsidR="001F7D68" w:rsidRPr="005952AA">
        <w:t xml:space="preserve"> definition</w:t>
      </w:r>
      <w:r>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Pr="00B83CC7" w:rsidRDefault="001F7D68" w:rsidP="006E3C4A">
            <w:pPr>
              <w:pStyle w:val="TableCells"/>
            </w:pPr>
            <w:r w:rsidRPr="00B83CC7">
              <w:t>Title</w:t>
            </w:r>
          </w:p>
        </w:tc>
        <w:tc>
          <w:tcPr>
            <w:tcW w:w="5400" w:type="dxa"/>
            <w:tcBorders>
              <w:top w:val="single" w:sz="4" w:space="0" w:color="auto"/>
              <w:bottom w:val="thickThinSmallGap" w:sz="12" w:space="0" w:color="auto"/>
            </w:tcBorders>
          </w:tcPr>
          <w:p w:rsidR="001F7D68" w:rsidRPr="00B83CC7" w:rsidRDefault="001F7D68" w:rsidP="006E3C4A">
            <w:pPr>
              <w:pStyle w:val="TableCells"/>
            </w:pPr>
            <w:r w:rsidRPr="00B83CC7">
              <w:t>Description</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B83CC7" w:rsidRDefault="002827E5" w:rsidP="002827E5">
            <w:pPr>
              <w:pStyle w:val="TableCells"/>
            </w:pPr>
            <w:r w:rsidRPr="00B83CC7">
              <w:t>Active Indicator</w:t>
            </w:r>
          </w:p>
        </w:tc>
        <w:tc>
          <w:tcPr>
            <w:tcW w:w="5400" w:type="dxa"/>
            <w:tcBorders>
              <w:left w:val="double" w:sz="4" w:space="0" w:color="auto"/>
              <w:right w:val="nil"/>
            </w:tcBorders>
          </w:tcPr>
          <w:p w:rsidR="002827E5" w:rsidRPr="00B83CC7" w:rsidRDefault="002827E5" w:rsidP="002827E5">
            <w:pPr>
              <w:pStyle w:val="TableCells"/>
            </w:pPr>
            <w:r>
              <w:t>Indicates whether this appointment duration code is active or inactive. Remove the check mark to deactivate this code.</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B83CC7" w:rsidRDefault="001F7D68" w:rsidP="006E3C4A">
            <w:pPr>
              <w:pStyle w:val="TableCells"/>
            </w:pPr>
            <w:r w:rsidRPr="00B83CC7">
              <w:t>Appointment Duration Code</w:t>
            </w:r>
          </w:p>
        </w:tc>
        <w:tc>
          <w:tcPr>
            <w:tcW w:w="5400" w:type="dxa"/>
            <w:tcBorders>
              <w:left w:val="double" w:sz="4" w:space="0" w:color="auto"/>
              <w:bottom w:val="single" w:sz="4" w:space="0" w:color="000000"/>
              <w:right w:val="nil"/>
            </w:tcBorders>
          </w:tcPr>
          <w:p w:rsidR="001F7D68" w:rsidRPr="00B83CC7" w:rsidRDefault="001F7D68" w:rsidP="006E3C4A">
            <w:pPr>
              <w:pStyle w:val="TableCells"/>
            </w:pPr>
            <w:r>
              <w:t>A unique code that identifies the appointment duration of a l</w:t>
            </w:r>
            <w:r w:rsidRPr="00B83CC7">
              <w:t xml:space="preserve">eave of </w:t>
            </w:r>
            <w:r w:rsidR="007B741E" w:rsidRPr="00B83CC7">
              <w:t>absence for</w:t>
            </w:r>
            <w:r w:rsidRPr="00B83CC7">
              <w:t xml:space="preserve"> a salar</w:t>
            </w:r>
            <w:r>
              <w:t>y</w:t>
            </w:r>
            <w:r w:rsidRPr="00B83CC7">
              <w:t>.</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1F7D68" w:rsidRPr="00B83CC7" w:rsidRDefault="001F7D68" w:rsidP="006E3C4A">
            <w:pPr>
              <w:pStyle w:val="TableCells"/>
            </w:pPr>
            <w:r w:rsidRPr="00B83CC7">
              <w:t>Appointment Duration Description</w:t>
            </w:r>
          </w:p>
        </w:tc>
        <w:tc>
          <w:tcPr>
            <w:tcW w:w="5400" w:type="dxa"/>
            <w:tcBorders>
              <w:left w:val="double" w:sz="4" w:space="0" w:color="auto"/>
              <w:bottom w:val="nil"/>
              <w:right w:val="nil"/>
            </w:tcBorders>
          </w:tcPr>
          <w:p w:rsidR="001F7D68" w:rsidRDefault="001F7D68" w:rsidP="006E3C4A">
            <w:pPr>
              <w:pStyle w:val="TableCells"/>
            </w:pPr>
            <w:r>
              <w:t>Required. A d</w:t>
            </w:r>
            <w:r w:rsidRPr="00B83CC7">
              <w:t xml:space="preserve">escription of </w:t>
            </w:r>
            <w:r>
              <w:t xml:space="preserve">the appointment </w:t>
            </w:r>
            <w:r w:rsidRPr="00B83CC7">
              <w:t xml:space="preserve">duration </w:t>
            </w:r>
            <w:r>
              <w:t>c</w:t>
            </w:r>
            <w:r w:rsidRPr="00B83CC7">
              <w:t>ode</w:t>
            </w:r>
            <w:r>
              <w:t>, which usually includes a description of the type and duration of the leave of absence.</w:t>
            </w:r>
          </w:p>
          <w:p w:rsidR="001F7D68" w:rsidRPr="00B83CC7" w:rsidRDefault="001F7D68" w:rsidP="006E3C4A">
            <w:pPr>
              <w:pStyle w:val="TableCells"/>
            </w:pPr>
            <w:r>
              <w:rPr>
                <w:lang w:bidi="th-TH"/>
              </w:rPr>
              <w:t>Example: Sabbatical Leave: 1</w:t>
            </w:r>
            <w:r w:rsidRPr="00247209">
              <w:rPr>
                <w:vertAlign w:val="superscript"/>
                <w:lang w:bidi="th-TH"/>
              </w:rPr>
              <w:t>st</w:t>
            </w:r>
            <w:r>
              <w:rPr>
                <w:lang w:bidi="th-TH"/>
              </w:rPr>
              <w:t xml:space="preserve"> Semester.</w:t>
            </w:r>
          </w:p>
        </w:tc>
      </w:tr>
    </w:tbl>
    <w:p w:rsidR="001F7D68" w:rsidRDefault="001F7D68" w:rsidP="001F7D68">
      <w:pPr>
        <w:rPr>
          <w:lang w:bidi="th-TH"/>
        </w:rPr>
      </w:pPr>
    </w:p>
    <w:p w:rsidR="001F7D68" w:rsidRDefault="001F7D68" w:rsidP="00BD643F">
      <w:pPr>
        <w:pStyle w:val="Heading4"/>
      </w:pPr>
      <w:bookmarkStart w:id="623" w:name="_Toc242757287"/>
      <w:bookmarkStart w:id="624" w:name="_Toc276296911"/>
      <w:r>
        <w:t>Business Rules</w:t>
      </w:r>
      <w:bookmarkEnd w:id="623"/>
      <w:bookmarkEnd w:id="624"/>
      <w:r w:rsidR="00FC307A">
        <w:fldChar w:fldCharType="begin"/>
      </w:r>
      <w:r>
        <w:instrText xml:space="preserve"> XE "Appointment Funding Duration document:business rules" </w:instrText>
      </w:r>
      <w:r w:rsidR="00FC307A">
        <w:fldChar w:fldCharType="end"/>
      </w:r>
      <w:r w:rsidR="00FC307A">
        <w:fldChar w:fldCharType="begin"/>
      </w:r>
      <w:r>
        <w:instrText xml:space="preserve"> XE "business rules:Appointment Funding Duration document" </w:instrText>
      </w:r>
      <w:r w:rsidR="00FC307A">
        <w:fldChar w:fldCharType="end"/>
      </w:r>
    </w:p>
    <w:p w:rsidR="001F0C69" w:rsidRPr="001F0C69" w:rsidRDefault="001F0C69" w:rsidP="001F0C69">
      <w:pPr>
        <w:pStyle w:val="BodyText"/>
      </w:pPr>
    </w:p>
    <w:p w:rsidR="001F7D68" w:rsidRDefault="001F7D68" w:rsidP="001F7D68">
      <w:pPr>
        <w:pStyle w:val="C1HBullet"/>
        <w:rPr>
          <w:lang w:bidi="th-TH"/>
        </w:rPr>
      </w:pPr>
      <w:r>
        <w:rPr>
          <w:lang w:bidi="th-TH"/>
        </w:rPr>
        <w:t>All fields must be filled in.</w:t>
      </w:r>
    </w:p>
    <w:p w:rsidR="001F7D68" w:rsidRDefault="001F7D68" w:rsidP="001F7D68">
      <w:pPr>
        <w:pStyle w:val="C1HBullet"/>
        <w:rPr>
          <w:lang w:bidi="th-TH"/>
        </w:rPr>
      </w:pPr>
      <w:r>
        <w:rPr>
          <w:lang w:bidi="th-TH"/>
        </w:rPr>
        <w:t xml:space="preserve">The system forces the </w:t>
      </w:r>
      <w:r w:rsidRPr="00B83CC7">
        <w:rPr>
          <w:rStyle w:val="Strong"/>
          <w:rFonts w:eastAsia="MS Mincho"/>
        </w:rPr>
        <w:t>Duration Code</w:t>
      </w:r>
      <w:r>
        <w:rPr>
          <w:lang w:bidi="th-TH"/>
        </w:rPr>
        <w:t xml:space="preserve"> to be uppercase.</w:t>
      </w:r>
    </w:p>
    <w:p w:rsidR="001F7D68" w:rsidRDefault="001F7D68" w:rsidP="001F7D68">
      <w:pPr>
        <w:pStyle w:val="C1HBullet"/>
        <w:rPr>
          <w:lang w:bidi="th-TH"/>
        </w:rPr>
      </w:pPr>
      <w:r>
        <w:rPr>
          <w:lang w:bidi="th-TH"/>
        </w:rPr>
        <w:t xml:space="preserve">The system forces the </w:t>
      </w:r>
      <w:r w:rsidRPr="00B83CC7">
        <w:rPr>
          <w:rStyle w:val="Strong"/>
          <w:rFonts w:eastAsia="MS Mincho"/>
        </w:rPr>
        <w:t>Duration Description</w:t>
      </w:r>
      <w:r>
        <w:rPr>
          <w:lang w:bidi="th-TH"/>
        </w:rPr>
        <w:t xml:space="preserve"> to be uppercase.</w:t>
      </w:r>
    </w:p>
    <w:p w:rsidR="001F7D68" w:rsidRPr="000D52B0" w:rsidRDefault="001F7D68" w:rsidP="001F7D68">
      <w:pPr>
        <w:pStyle w:val="Heading4"/>
        <w:rPr>
          <w:lang w:bidi="th-TH"/>
        </w:rPr>
      </w:pPr>
      <w:bookmarkStart w:id="625" w:name="_Toc242757288"/>
      <w:bookmarkStart w:id="626" w:name="_Toc276296912"/>
      <w:bookmarkStart w:id="627" w:name="_Toc276471564"/>
      <w:bookmarkStart w:id="628" w:name="_Toc276484999"/>
      <w:r w:rsidRPr="000D52B0">
        <w:rPr>
          <w:lang w:bidi="th-TH"/>
        </w:rPr>
        <w:t>Example</w:t>
      </w:r>
      <w:bookmarkEnd w:id="625"/>
      <w:bookmarkEnd w:id="626"/>
      <w:bookmarkEnd w:id="627"/>
      <w:bookmarkEnd w:id="628"/>
      <w:r w:rsidR="00FC307A">
        <w:fldChar w:fldCharType="begin"/>
      </w:r>
      <w:r>
        <w:instrText xml:space="preserve"> XE "Appointment Funding Duration document:e</w:instrText>
      </w:r>
      <w:r w:rsidRPr="000D52B0">
        <w:rPr>
          <w:lang w:bidi="th-TH"/>
        </w:rPr>
        <w:instrText>xample</w:instrText>
      </w:r>
      <w:r>
        <w:instrText xml:space="preserve">" </w:instrText>
      </w:r>
      <w:r w:rsidR="00FC307A">
        <w:fldChar w:fldCharType="end"/>
      </w:r>
    </w:p>
    <w:p w:rsidR="001F0C69" w:rsidRDefault="001F0C69" w:rsidP="001F0C69">
      <w:pPr>
        <w:pStyle w:val="BodyText"/>
      </w:pPr>
    </w:p>
    <w:p w:rsidR="001F7D68" w:rsidRDefault="001F7D68" w:rsidP="001F7D68">
      <w:pPr>
        <w:pStyle w:val="BodyText"/>
        <w:rPr>
          <w:lang w:bidi="th-TH"/>
        </w:rPr>
      </w:pPr>
      <w:r>
        <w:rPr>
          <w:lang w:bidi="th-TH"/>
        </w:rPr>
        <w:t xml:space="preserve">The </w:t>
      </w:r>
      <w:smartTag w:uri="urn:schemas-microsoft-com:office:smarttags" w:element="place">
        <w:smartTag w:uri="urn:schemas-microsoft-com:office:smarttags" w:element="PlaceType">
          <w:r>
            <w:rPr>
              <w:lang w:bidi="th-TH"/>
            </w:rPr>
            <w:t>University</w:t>
          </w:r>
        </w:smartTag>
        <w:r>
          <w:rPr>
            <w:lang w:bidi="th-TH"/>
          </w:rPr>
          <w:t xml:space="preserve"> of </w:t>
        </w:r>
        <w:smartTag w:uri="urn:schemas-microsoft-com:office:smarttags" w:element="PlaceName">
          <w:r>
            <w:rPr>
              <w:lang w:bidi="th-TH"/>
            </w:rPr>
            <w:t>Kuali</w:t>
          </w:r>
        </w:smartTag>
      </w:smartTag>
      <w:r>
        <w:rPr>
          <w:lang w:bidi="th-TH"/>
        </w:rPr>
        <w:t xml:space="preserve"> has a group of employees that can potentially take a leave of absence without pay for a period of nine months. The university wants to track this type of leave in the base budget. A maintenance user for the University uses a Budget Construction Appointment Funding Duration maintenance document to create a new duration type, entering Appointment Duration Code </w:t>
      </w:r>
      <w:r w:rsidR="00586354">
        <w:rPr>
          <w:lang w:bidi="th-TH"/>
        </w:rPr>
        <w:t>'</w:t>
      </w:r>
      <w:r>
        <w:rPr>
          <w:lang w:bidi="th-TH"/>
        </w:rPr>
        <w:t>LWP9</w:t>
      </w:r>
      <w:r w:rsidR="00586354">
        <w:rPr>
          <w:lang w:bidi="th-TH"/>
        </w:rPr>
        <w:t>'</w:t>
      </w:r>
      <w:r>
        <w:rPr>
          <w:lang w:bidi="th-TH"/>
        </w:rPr>
        <w:t xml:space="preserve"> and Appointment Duration description </w:t>
      </w:r>
      <w:r w:rsidR="00586354">
        <w:rPr>
          <w:lang w:bidi="th-TH"/>
        </w:rPr>
        <w:t>'</w:t>
      </w:r>
      <w:r>
        <w:rPr>
          <w:lang w:bidi="th-TH"/>
        </w:rPr>
        <w:t>LWOP: 9 months.</w:t>
      </w:r>
      <w:r w:rsidR="00586354">
        <w:rPr>
          <w:lang w:bidi="th-TH"/>
        </w:rPr>
        <w:t>'</w:t>
      </w:r>
    </w:p>
    <w:p w:rsidR="001F7D68" w:rsidRDefault="001F7D68" w:rsidP="001F7D68">
      <w:pPr>
        <w:pStyle w:val="Heading3"/>
      </w:pPr>
      <w:bookmarkStart w:id="629" w:name="_Toc242757289"/>
      <w:bookmarkStart w:id="630" w:name="_Toc245526011"/>
      <w:bookmarkStart w:id="631" w:name="_Toc276296913"/>
      <w:bookmarkStart w:id="632" w:name="_Toc276471565"/>
      <w:bookmarkStart w:id="633" w:name="_Toc276483849"/>
      <w:bookmarkStart w:id="634" w:name="_Toc276485000"/>
      <w:r>
        <w:lastRenderedPageBreak/>
        <w:t>Appointment Funding Reason Code</w:t>
      </w:r>
      <w:bookmarkEnd w:id="618"/>
      <w:bookmarkEnd w:id="619"/>
      <w:bookmarkEnd w:id="629"/>
      <w:bookmarkEnd w:id="630"/>
      <w:bookmarkEnd w:id="631"/>
      <w:bookmarkEnd w:id="632"/>
      <w:bookmarkEnd w:id="633"/>
      <w:bookmarkEnd w:id="634"/>
      <w:r w:rsidR="00FC307A">
        <w:fldChar w:fldCharType="begin"/>
      </w:r>
      <w:r>
        <w:instrText xml:space="preserve"> XE "Appointment Funding Reason Code document" </w:instrText>
      </w:r>
      <w:r w:rsidR="00FC307A">
        <w:fldChar w:fldCharType="end"/>
      </w:r>
      <w:r w:rsidR="00FC307A" w:rsidRPr="00000100">
        <w:fldChar w:fldCharType="begin"/>
      </w:r>
      <w:r w:rsidRPr="00000100">
        <w:instrText xml:space="preserve"> TC "</w:instrText>
      </w:r>
      <w:bookmarkStart w:id="635" w:name="_Toc274113308"/>
      <w:r>
        <w:instrText>Appointment Funding Reason Code</w:instrText>
      </w:r>
      <w:bookmarkEnd w:id="635"/>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"Appointment Funding Reason Code document " </w:instrText>
      </w:r>
      <w:r w:rsidR="00FC307A">
        <w:fldChar w:fldCharType="end"/>
      </w:r>
    </w:p>
    <w:p w:rsidR="001F0C69" w:rsidRPr="001F0C69" w:rsidRDefault="001F0C69" w:rsidP="001F0C69">
      <w:pPr>
        <w:pStyle w:val="BodyText"/>
      </w:pPr>
    </w:p>
    <w:p w:rsidR="001F7D68" w:rsidRPr="00D24300" w:rsidRDefault="00C43781" w:rsidP="00C43781">
      <w:pPr>
        <w:pStyle w:val="BodyText"/>
      </w:pPr>
      <w:r>
        <w:t>Appointment Funding Reason C</w:t>
      </w:r>
      <w:r w:rsidR="001F7D68" w:rsidRPr="001754FC">
        <w:t xml:space="preserve">odes are used in the Budget Construction Salary Setting process to indicate the reason for a particular salary increase. </w:t>
      </w:r>
    </w:p>
    <w:p w:rsidR="001F7D68" w:rsidRDefault="001F7D68" w:rsidP="001F7D68">
      <w:pPr>
        <w:pStyle w:val="Heading4"/>
        <w:rPr>
          <w:lang w:bidi="th-TH"/>
        </w:rPr>
      </w:pPr>
      <w:bookmarkStart w:id="636" w:name="_Toc242757290"/>
      <w:bookmarkStart w:id="637" w:name="_Toc276296914"/>
      <w:bookmarkStart w:id="638" w:name="_Toc276471566"/>
      <w:bookmarkStart w:id="639" w:name="_Toc276485001"/>
      <w:r w:rsidRPr="00307CD4">
        <w:rPr>
          <w:lang w:bidi="th-TH"/>
        </w:rPr>
        <w:t>Document Layout</w:t>
      </w:r>
      <w:bookmarkEnd w:id="636"/>
      <w:bookmarkEnd w:id="637"/>
      <w:bookmarkEnd w:id="638"/>
      <w:bookmarkEnd w:id="639"/>
    </w:p>
    <w:p w:rsidR="001F0C69" w:rsidRDefault="001F0C69" w:rsidP="001F0C69">
      <w:pPr>
        <w:pStyle w:val="BodyText"/>
      </w:pPr>
    </w:p>
    <w:p w:rsidR="001F7D68" w:rsidRPr="005952AA" w:rsidRDefault="001F7D68" w:rsidP="005952AA">
      <w:pPr>
        <w:pStyle w:val="TableHeading"/>
      </w:pPr>
      <w:r w:rsidRPr="005952AA">
        <w:t xml:space="preserve">Appointment Funding Reason Code </w:t>
      </w:r>
      <w:r w:rsidR="00C43781">
        <w:t>field</w:t>
      </w:r>
      <w:r w:rsidRPr="005952AA">
        <w:t xml:space="preserve"> definition</w:t>
      </w:r>
      <w:r w:rsidR="00C43781">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Default="001F7D68" w:rsidP="006E3C4A">
            <w:pPr>
              <w:pStyle w:val="TableCells"/>
              <w:rPr>
                <w:lang w:bidi="th-TH"/>
              </w:rPr>
            </w:pPr>
            <w:r>
              <w:rPr>
                <w:lang w:bidi="th-TH"/>
              </w:rPr>
              <w:t>Title</w:t>
            </w:r>
          </w:p>
        </w:tc>
        <w:tc>
          <w:tcPr>
            <w:tcW w:w="5400" w:type="dxa"/>
            <w:tcBorders>
              <w:top w:val="single" w:sz="4" w:space="0" w:color="auto"/>
              <w:bottom w:val="thickThinSmallGap" w:sz="12" w:space="0" w:color="auto"/>
            </w:tcBorders>
          </w:tcPr>
          <w:p w:rsidR="001F7D68" w:rsidRPr="00475058" w:rsidRDefault="001F7D68" w:rsidP="006E3C4A">
            <w:pPr>
              <w:pStyle w:val="TableCells"/>
            </w:pPr>
            <w:r w:rsidRPr="00475058">
              <w:t xml:space="preserve">Description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Active Indicator</w:t>
            </w:r>
          </w:p>
        </w:tc>
        <w:tc>
          <w:tcPr>
            <w:tcW w:w="5400" w:type="dxa"/>
            <w:tcBorders>
              <w:left w:val="double" w:sz="4" w:space="0" w:color="auto"/>
              <w:right w:val="nil"/>
            </w:tcBorders>
          </w:tcPr>
          <w:p w:rsidR="002827E5" w:rsidRPr="00F74F67" w:rsidRDefault="002827E5" w:rsidP="002827E5">
            <w:pPr>
              <w:pStyle w:val="TableCells"/>
              <w:rPr>
                <w:lang w:bidi="th-TH"/>
              </w:rPr>
            </w:pPr>
            <w:r>
              <w:t>Indicates whether this appointment funding reason code is active or inactive. Remove the check mark to deactivate this code.</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F74F67" w:rsidRDefault="001F7D68" w:rsidP="006E3C4A">
            <w:pPr>
              <w:pStyle w:val="TableCells"/>
              <w:rPr>
                <w:lang w:bidi="th-TH"/>
              </w:rPr>
            </w:pPr>
            <w:r>
              <w:rPr>
                <w:lang w:bidi="th-TH"/>
              </w:rPr>
              <w:t>Appointment Funding Reason Code</w:t>
            </w:r>
          </w:p>
        </w:tc>
        <w:tc>
          <w:tcPr>
            <w:tcW w:w="5400" w:type="dxa"/>
            <w:tcBorders>
              <w:left w:val="double" w:sz="4" w:space="0" w:color="auto"/>
              <w:bottom w:val="single" w:sz="4" w:space="0" w:color="000000"/>
              <w:right w:val="nil"/>
            </w:tcBorders>
          </w:tcPr>
          <w:p w:rsidR="001F7D68" w:rsidRPr="00F74F67" w:rsidRDefault="001F7D68" w:rsidP="006E3C4A">
            <w:pPr>
              <w:pStyle w:val="TableCells"/>
              <w:rPr>
                <w:lang w:bidi="th-TH"/>
              </w:rPr>
            </w:pPr>
            <w:r>
              <w:t>The reason code for a requested salary appointment funding.</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1F7D68" w:rsidRPr="00F74F67" w:rsidRDefault="001F7D68" w:rsidP="006E3C4A">
            <w:pPr>
              <w:pStyle w:val="TableCells"/>
              <w:rPr>
                <w:lang w:bidi="th-TH"/>
              </w:rPr>
            </w:pPr>
            <w:r>
              <w:rPr>
                <w:lang w:bidi="th-TH"/>
              </w:rPr>
              <w:t>Appointment Funding Reason Description</w:t>
            </w:r>
          </w:p>
        </w:tc>
        <w:tc>
          <w:tcPr>
            <w:tcW w:w="5400" w:type="dxa"/>
            <w:tcBorders>
              <w:left w:val="double" w:sz="4" w:space="0" w:color="auto"/>
              <w:bottom w:val="nil"/>
              <w:right w:val="nil"/>
            </w:tcBorders>
          </w:tcPr>
          <w:p w:rsidR="001F7D68" w:rsidRPr="00F74F67" w:rsidRDefault="001F7D68" w:rsidP="006E3C4A">
            <w:pPr>
              <w:pStyle w:val="TableCells"/>
              <w:rPr>
                <w:lang w:bidi="th-TH"/>
              </w:rPr>
            </w:pPr>
            <w:r>
              <w:t>Required. The description of the appointment funding reason code.</w:t>
            </w:r>
          </w:p>
        </w:tc>
      </w:tr>
    </w:tbl>
    <w:p w:rsidR="001F7D68" w:rsidRDefault="001F7D68" w:rsidP="00BD643F">
      <w:pPr>
        <w:pStyle w:val="Heading4"/>
      </w:pPr>
      <w:bookmarkStart w:id="640" w:name="_Toc242757292"/>
      <w:bookmarkStart w:id="641" w:name="_Toc276296916"/>
      <w:r>
        <w:t>Business Rules</w:t>
      </w:r>
      <w:bookmarkEnd w:id="640"/>
      <w:bookmarkEnd w:id="641"/>
      <w:r w:rsidR="00FC307A">
        <w:fldChar w:fldCharType="begin"/>
      </w:r>
      <w:r>
        <w:instrText xml:space="preserve"> XE "Appointment Funding Reason Code document:business rules" </w:instrText>
      </w:r>
      <w:r w:rsidR="00FC307A">
        <w:fldChar w:fldCharType="end"/>
      </w:r>
      <w:r w:rsidR="00FC307A">
        <w:fldChar w:fldCharType="begin"/>
      </w:r>
      <w:r>
        <w:instrText xml:space="preserve"> XE "business rules:Appointment Funding Reason Code document" </w:instrText>
      </w:r>
      <w:r w:rsidR="00FC307A">
        <w:fldChar w:fldCharType="end"/>
      </w:r>
    </w:p>
    <w:p w:rsidR="001F0C69" w:rsidRPr="001F0C69" w:rsidRDefault="001F0C69" w:rsidP="001F0C69">
      <w:pPr>
        <w:pStyle w:val="BodyText"/>
      </w:pPr>
    </w:p>
    <w:p w:rsidR="001F7D68" w:rsidRDefault="001F7D68" w:rsidP="001F7D68">
      <w:pPr>
        <w:pStyle w:val="C1HBullet"/>
        <w:rPr>
          <w:lang w:bidi="th-TH"/>
        </w:rPr>
      </w:pPr>
      <w:r>
        <w:rPr>
          <w:lang w:bidi="th-TH"/>
        </w:rPr>
        <w:t>All fields must be filled in.</w:t>
      </w:r>
    </w:p>
    <w:p w:rsidR="001F7D68" w:rsidRDefault="001F7D68" w:rsidP="001F7D68">
      <w:pPr>
        <w:pStyle w:val="C1HBullet"/>
        <w:rPr>
          <w:lang w:bidi="th-TH"/>
        </w:rPr>
      </w:pPr>
      <w:r>
        <w:rPr>
          <w:lang w:bidi="th-TH"/>
        </w:rPr>
        <w:t>The system forces the reason code to be uppercase.</w:t>
      </w:r>
    </w:p>
    <w:p w:rsidR="001F7D68" w:rsidRDefault="001F7D68" w:rsidP="001F7D68">
      <w:pPr>
        <w:pStyle w:val="C1HBullet"/>
        <w:rPr>
          <w:lang w:bidi="th-TH"/>
        </w:rPr>
      </w:pPr>
      <w:r>
        <w:rPr>
          <w:lang w:bidi="th-TH"/>
        </w:rPr>
        <w:t xml:space="preserve">You cannot deactivate a reason code that is currently in use in </w:t>
      </w:r>
      <w:r w:rsidRPr="001C3CB1">
        <w:rPr>
          <w:rStyle w:val="Strong"/>
          <w:rFonts w:eastAsia="MS Mincho"/>
        </w:rPr>
        <w:t>Salary Setting</w:t>
      </w:r>
      <w:r>
        <w:rPr>
          <w:lang w:bidi="th-TH"/>
        </w:rPr>
        <w:t xml:space="preserve"> in the Budget Construction Appointment Funding R</w:t>
      </w:r>
      <w:r w:rsidR="00C43781">
        <w:rPr>
          <w:lang w:bidi="th-TH"/>
        </w:rPr>
        <w:t>eason table</w:t>
      </w:r>
      <w:r>
        <w:rPr>
          <w:lang w:bidi="th-TH"/>
        </w:rPr>
        <w:t>.</w:t>
      </w:r>
    </w:p>
    <w:p w:rsidR="001F7D68" w:rsidRPr="000D52B0" w:rsidRDefault="001F7D68" w:rsidP="001F7D68">
      <w:pPr>
        <w:pStyle w:val="Heading4"/>
        <w:rPr>
          <w:lang w:bidi="th-TH"/>
        </w:rPr>
      </w:pPr>
      <w:bookmarkStart w:id="642" w:name="_Toc242757293"/>
      <w:bookmarkStart w:id="643" w:name="_Toc276296917"/>
      <w:bookmarkStart w:id="644" w:name="_Toc276471568"/>
      <w:bookmarkStart w:id="645" w:name="_Toc276485003"/>
      <w:r w:rsidRPr="000D52B0">
        <w:rPr>
          <w:lang w:bidi="th-TH"/>
        </w:rPr>
        <w:t>Example</w:t>
      </w:r>
      <w:bookmarkEnd w:id="642"/>
      <w:bookmarkEnd w:id="643"/>
      <w:bookmarkEnd w:id="644"/>
      <w:bookmarkEnd w:id="645"/>
      <w:r w:rsidR="00FC307A">
        <w:fldChar w:fldCharType="begin"/>
      </w:r>
      <w:r>
        <w:instrText xml:space="preserve"> XE "Appointment Funding Reason Code document:e</w:instrText>
      </w:r>
      <w:r w:rsidRPr="000D52B0">
        <w:rPr>
          <w:lang w:bidi="th-TH"/>
        </w:rPr>
        <w:instrText>xample</w:instrText>
      </w:r>
      <w:r>
        <w:instrText xml:space="preserve">" </w:instrText>
      </w:r>
      <w:r w:rsidR="00FC307A">
        <w:fldChar w:fldCharType="end"/>
      </w:r>
    </w:p>
    <w:p w:rsidR="001F0C69" w:rsidRDefault="001F0C69" w:rsidP="001F0C69">
      <w:pPr>
        <w:pStyle w:val="BodyText"/>
      </w:pPr>
    </w:p>
    <w:p w:rsidR="001F7D68" w:rsidRDefault="001F7D68" w:rsidP="001F7D68">
      <w:pPr>
        <w:pStyle w:val="BodyText"/>
        <w:rPr>
          <w:lang w:bidi="th-TH"/>
        </w:rPr>
      </w:pPr>
      <w:r>
        <w:rPr>
          <w:lang w:bidi="th-TH"/>
        </w:rPr>
        <w:t xml:space="preserve">The </w:t>
      </w:r>
      <w:smartTag w:uri="urn:schemas-microsoft-com:office:smarttags" w:element="place">
        <w:smartTag w:uri="urn:schemas-microsoft-com:office:smarttags" w:element="PlaceType">
          <w:r>
            <w:rPr>
              <w:lang w:bidi="th-TH"/>
            </w:rPr>
            <w:t>University</w:t>
          </w:r>
        </w:smartTag>
        <w:r>
          <w:rPr>
            <w:lang w:bidi="th-TH"/>
          </w:rPr>
          <w:t xml:space="preserve"> of </w:t>
        </w:r>
        <w:smartTag w:uri="urn:schemas-microsoft-com:office:smarttags" w:element="PlaceName">
          <w:r>
            <w:rPr>
              <w:lang w:bidi="th-TH"/>
            </w:rPr>
            <w:t>Kuali</w:t>
          </w:r>
        </w:smartTag>
      </w:smartTag>
      <w:r>
        <w:rPr>
          <w:lang w:bidi="th-TH"/>
        </w:rPr>
        <w:t xml:space="preserve"> needs to track all employees in Budget Construction Salary Setting that get a raise outside of normal salary increase guidelines due to a special set of circumstances called </w:t>
      </w:r>
      <w:r w:rsidR="00586354">
        <w:rPr>
          <w:lang w:bidi="th-TH"/>
        </w:rPr>
        <w:t>'</w:t>
      </w:r>
      <w:r>
        <w:rPr>
          <w:lang w:bidi="th-TH"/>
        </w:rPr>
        <w:t>Blue Square Employee.</w:t>
      </w:r>
      <w:r w:rsidR="00586354">
        <w:rPr>
          <w:lang w:bidi="th-TH"/>
        </w:rPr>
        <w:t>'</w:t>
      </w:r>
    </w:p>
    <w:p w:rsidR="001F0C69" w:rsidRDefault="001F0C69" w:rsidP="001F0C69">
      <w:pPr>
        <w:pStyle w:val="BodyText"/>
      </w:pPr>
    </w:p>
    <w:p w:rsidR="001F7D68" w:rsidRDefault="007B741E" w:rsidP="001F7D68">
      <w:pPr>
        <w:pStyle w:val="BodyText"/>
        <w:rPr>
          <w:lang w:bidi="th-TH"/>
        </w:rPr>
      </w:pPr>
      <w:r>
        <w:rPr>
          <w:lang w:bidi="th-TH"/>
        </w:rPr>
        <w:t xml:space="preserve">A maintenance user for the University uses a Budget Construction Appointment Funding Reason Code maintenance document to create a new reason code, entering </w:t>
      </w:r>
      <w:r w:rsidRPr="001C3CB1">
        <w:rPr>
          <w:rStyle w:val="Strong"/>
          <w:rFonts w:eastAsia="MS Mincho"/>
        </w:rPr>
        <w:t>Appointment Funding Reason Code</w:t>
      </w:r>
      <w:r>
        <w:rPr>
          <w:rStyle w:val="Strong"/>
          <w:rFonts w:eastAsia="MS Mincho"/>
        </w:rPr>
        <w:t xml:space="preserve"> </w:t>
      </w:r>
      <w:r>
        <w:rPr>
          <w:lang w:bidi="th-TH"/>
        </w:rPr>
        <w:t xml:space="preserve">'BSE' and </w:t>
      </w:r>
      <w:r w:rsidRPr="001C3CB1">
        <w:rPr>
          <w:rStyle w:val="Strong"/>
          <w:rFonts w:eastAsia="MS Mincho"/>
        </w:rPr>
        <w:t>Appointment Funding Reason</w:t>
      </w:r>
      <w:r>
        <w:rPr>
          <w:lang w:bidi="th-TH"/>
        </w:rPr>
        <w:t xml:space="preserve"> description 'Blue Square Employee.'</w:t>
      </w:r>
    </w:p>
    <w:p w:rsidR="001F7D68" w:rsidRDefault="001F7D68" w:rsidP="001F7D68">
      <w:pPr>
        <w:pStyle w:val="Heading3"/>
      </w:pPr>
      <w:bookmarkStart w:id="646" w:name="_Toc276296957"/>
      <w:bookmarkStart w:id="647" w:name="_Toc276471569"/>
      <w:bookmarkStart w:id="648" w:name="_Toc276483850"/>
      <w:bookmarkStart w:id="649" w:name="_Toc276485004"/>
      <w:bookmarkEnd w:id="593"/>
      <w:bookmarkEnd w:id="594"/>
      <w:bookmarkEnd w:id="595"/>
      <w:bookmarkEnd w:id="596"/>
      <w:bookmarkEnd w:id="597"/>
      <w:r>
        <w:t>Budget Construction Position</w:t>
      </w:r>
      <w:bookmarkEnd w:id="646"/>
      <w:bookmarkEnd w:id="647"/>
      <w:bookmarkEnd w:id="648"/>
      <w:bookmarkEnd w:id="649"/>
      <w:r w:rsidR="00FC307A">
        <w:fldChar w:fldCharType="begin"/>
      </w:r>
      <w:r>
        <w:instrText xml:space="preserve"> XE "Budget Construction Position document" </w:instrText>
      </w:r>
      <w:r w:rsidR="00FC307A">
        <w:fldChar w:fldCharType="end"/>
      </w:r>
      <w:r w:rsidR="00FC307A" w:rsidRPr="00000100">
        <w:fldChar w:fldCharType="begin"/>
      </w:r>
      <w:r w:rsidRPr="00000100">
        <w:instrText xml:space="preserve"> TC "</w:instrText>
      </w:r>
      <w:bookmarkStart w:id="650" w:name="_Toc274113309"/>
      <w:r>
        <w:instrText>Budget Construction Position</w:instrText>
      </w:r>
      <w:bookmarkEnd w:id="650"/>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"Budget Construction Position document " </w:instrText>
      </w:r>
      <w:r w:rsidR="00FC307A">
        <w:fldChar w:fldCharType="end"/>
      </w:r>
    </w:p>
    <w:p w:rsidR="001F0C69" w:rsidRDefault="001F0C69" w:rsidP="001F0C69">
      <w:pPr>
        <w:pStyle w:val="BodyText"/>
      </w:pPr>
      <w:bookmarkStart w:id="651" w:name="_Toc241477895"/>
      <w:bookmarkStart w:id="652" w:name="_Toc242601865"/>
    </w:p>
    <w:p w:rsidR="001F7D68" w:rsidRDefault="00C43781" w:rsidP="001F7D68">
      <w:pPr>
        <w:pStyle w:val="BodyText"/>
        <w:rPr>
          <w:lang w:bidi="th-TH"/>
        </w:rPr>
      </w:pPr>
      <w:r>
        <w:rPr>
          <w:lang w:bidi="th-TH"/>
        </w:rPr>
        <w:lastRenderedPageBreak/>
        <w:t xml:space="preserve">The Budget Construction </w:t>
      </w:r>
      <w:r w:rsidR="001F7D68" w:rsidRPr="00EC7757">
        <w:rPr>
          <w:lang w:bidi="th-TH"/>
        </w:rPr>
        <w:t>Position table contains information usually found in the institution</w:t>
      </w:r>
      <w:r w:rsidR="00586354">
        <w:rPr>
          <w:lang w:bidi="th-TH"/>
        </w:rPr>
        <w:t>'</w:t>
      </w:r>
      <w:r w:rsidR="001F7D68" w:rsidRPr="00EC7757">
        <w:rPr>
          <w:lang w:bidi="th-TH"/>
        </w:rPr>
        <w:t xml:space="preserve">s HR/Payroll system. A </w:t>
      </w:r>
      <w:r w:rsidR="001F7D68">
        <w:rPr>
          <w:lang w:bidi="th-TH"/>
        </w:rPr>
        <w:t>p</w:t>
      </w:r>
      <w:r w:rsidR="001F7D68" w:rsidRPr="00EC7757">
        <w:rPr>
          <w:lang w:bidi="th-TH"/>
        </w:rPr>
        <w:t>osition is usually defined as a specific post of employment or an entity that describes a collection of duties associated with a specific job code.</w:t>
      </w:r>
    </w:p>
    <w:p w:rsidR="001F0C69" w:rsidRDefault="001F0C69" w:rsidP="001F0C69">
      <w:pPr>
        <w:pStyle w:val="BodyText"/>
      </w:pPr>
    </w:p>
    <w:p w:rsidR="001F7D68" w:rsidRDefault="001F7D68" w:rsidP="001F7D68">
      <w:pPr>
        <w:pStyle w:val="BodyText"/>
        <w:rPr>
          <w:lang w:bidi="th-TH"/>
        </w:rPr>
      </w:pPr>
      <w:r>
        <w:rPr>
          <w:lang w:bidi="th-TH"/>
        </w:rPr>
        <w:t>If the syste</w:t>
      </w:r>
      <w:r w:rsidRPr="00413856">
        <w:t xml:space="preserve">m parameter (EXTERNAL_POSITION_FEED_IND = </w:t>
      </w:r>
      <w:r w:rsidR="00586354">
        <w:t>'</w:t>
      </w:r>
      <w:r w:rsidRPr="00413856">
        <w:t>N</w:t>
      </w:r>
      <w:r w:rsidR="00586354">
        <w:t>'</w:t>
      </w:r>
      <w:r w:rsidRPr="00413856">
        <w:t>) i</w:t>
      </w:r>
      <w:r>
        <w:rPr>
          <w:lang w:bidi="th-TH"/>
        </w:rPr>
        <w:t>s set to not feed position information from an external system, you also have the option of creating new positions and modifying existing positions.</w:t>
      </w:r>
    </w:p>
    <w:p w:rsidR="001F0C69" w:rsidRPr="00EC7757" w:rsidRDefault="001F0C69" w:rsidP="001F7D68">
      <w:pPr>
        <w:pStyle w:val="BodyText"/>
        <w:rPr>
          <w:lang w:bidi="th-TH"/>
        </w:rPr>
      </w:pPr>
    </w:p>
    <w:p w:rsidR="001F7D68" w:rsidRPr="00413856" w:rsidRDefault="001F7D68" w:rsidP="001F7D68">
      <w:pPr>
        <w:pStyle w:val="Note"/>
      </w:pPr>
      <w:bookmarkStart w:id="653" w:name="_Toc242757295"/>
      <w:r>
        <w:rPr>
          <w:noProof/>
        </w:rPr>
        <w:drawing>
          <wp:inline distT="0" distB="0" distL="0" distR="0">
            <wp:extent cx="143510" cy="143510"/>
            <wp:effectExtent l="19050" t="0" r="8890" b="0"/>
            <wp:docPr id="90" name="Picture 112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pencil-small"/>
                    <pic:cNvPicPr>
                      <a:picLocks noChangeAspect="1" noChangeArrowheads="1"/>
                    </pic:cNvPicPr>
                  </pic:nvPicPr>
                  <pic:blipFill>
                    <a:blip r:embed="rId8"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413856">
        <w:rPr>
          <w:lang w:bidi="th-TH"/>
        </w:rPr>
        <w:t>If the system parameter</w:t>
      </w:r>
      <w:r w:rsidRPr="00413856">
        <w:t xml:space="preserve"> EXTERNAL_POSITION_FEED_IND = </w:t>
      </w:r>
      <w:r w:rsidR="00586354">
        <w:t>'</w:t>
      </w:r>
      <w:r w:rsidR="007B741E" w:rsidRPr="00413856">
        <w:rPr>
          <w:lang w:bidi="th-TH"/>
        </w:rPr>
        <w:t>Y</w:t>
      </w:r>
      <w:r w:rsidR="007B741E">
        <w:rPr>
          <w:lang w:bidi="th-TH"/>
        </w:rPr>
        <w:t>', the</w:t>
      </w:r>
      <w:r w:rsidR="00C43781">
        <w:rPr>
          <w:lang w:bidi="th-TH"/>
        </w:rPr>
        <w:t xml:space="preserve"> </w:t>
      </w:r>
      <w:r w:rsidRPr="00EC7757">
        <w:rPr>
          <w:lang w:bidi="th-TH"/>
        </w:rPr>
        <w:t>Budget Construction Position</w:t>
      </w:r>
      <w:r w:rsidRPr="00413856">
        <w:rPr>
          <w:lang w:bidi="th-TH"/>
        </w:rPr>
        <w:t xml:space="preserve"> maintenance </w:t>
      </w:r>
      <w:r>
        <w:rPr>
          <w:lang w:bidi="th-TH"/>
        </w:rPr>
        <w:t>functions are</w:t>
      </w:r>
      <w:r w:rsidRPr="00413856">
        <w:rPr>
          <w:lang w:bidi="th-TH"/>
        </w:rPr>
        <w:t xml:space="preserve"> disabled</w:t>
      </w:r>
      <w:r>
        <w:rPr>
          <w:lang w:bidi="th-TH"/>
        </w:rPr>
        <w:t>, and Budget Construction</w:t>
      </w:r>
      <w:r w:rsidR="00C43781">
        <w:rPr>
          <w:lang w:bidi="th-TH"/>
        </w:rPr>
        <w:t xml:space="preserve"> </w:t>
      </w:r>
      <w:r>
        <w:rPr>
          <w:lang w:bidi="th-TH"/>
        </w:rPr>
        <w:t>position</w:t>
      </w:r>
      <w:r w:rsidRPr="00413856">
        <w:rPr>
          <w:lang w:bidi="th-TH"/>
        </w:rPr>
        <w:t xml:space="preserve"> maintenance is handled by the external system.</w:t>
      </w:r>
      <w:r w:rsidR="00FC307A">
        <w:rPr>
          <w:lang w:bidi="th-TH"/>
        </w:rPr>
        <w:fldChar w:fldCharType="begin"/>
      </w:r>
      <w:r>
        <w:rPr>
          <w:lang w:bidi="th-TH"/>
        </w:rPr>
        <w:instrText xml:space="preserve"> \MinBodyLeft 0 </w:instrText>
      </w:r>
      <w:r w:rsidR="00FC307A">
        <w:rPr>
          <w:lang w:bidi="th-TH"/>
        </w:rPr>
        <w:fldChar w:fldCharType="end"/>
      </w:r>
    </w:p>
    <w:p w:rsidR="00C43781" w:rsidRPr="005952AA" w:rsidRDefault="001F7D68" w:rsidP="002827E5">
      <w:pPr>
        <w:pStyle w:val="Heading4"/>
      </w:pPr>
      <w:bookmarkStart w:id="654" w:name="_Toc276296958"/>
      <w:bookmarkStart w:id="655" w:name="_Toc276471570"/>
      <w:bookmarkStart w:id="656" w:name="_Toc276485005"/>
      <w:r w:rsidRPr="00307CD4">
        <w:rPr>
          <w:lang w:bidi="th-TH"/>
        </w:rPr>
        <w:t>Document Layout</w:t>
      </w:r>
      <w:bookmarkEnd w:id="653"/>
      <w:bookmarkEnd w:id="654"/>
      <w:bookmarkEnd w:id="655"/>
      <w:bookmarkEnd w:id="656"/>
      <w:r>
        <w:rPr>
          <w:noProof/>
        </w:rPr>
        <w:drawing>
          <wp:inline distT="0" distB="0" distL="0" distR="0">
            <wp:extent cx="6985" cy="6985"/>
            <wp:effectExtent l="0" t="0" r="0" b="0"/>
            <wp:docPr id="91"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37"/>
                    <a:srcRect/>
                    <a:stretch>
                      <a:fillRect/>
                    </a:stretch>
                  </pic:blipFill>
                  <pic:spPr bwMode="auto">
                    <a:xfrm>
                      <a:off x="0" y="0"/>
                      <a:ext cx="6985" cy="6985"/>
                    </a:xfrm>
                    <a:prstGeom prst="rect">
                      <a:avLst/>
                    </a:prstGeom>
                    <a:noFill/>
                    <a:ln w="9525">
                      <a:noFill/>
                      <a:miter lim="800000"/>
                      <a:headEnd/>
                      <a:tailEnd/>
                    </a:ln>
                  </pic:spPr>
                </pic:pic>
              </a:graphicData>
            </a:graphic>
          </wp:inline>
        </w:drawing>
      </w:r>
    </w:p>
    <w:p w:rsidR="001F0C69" w:rsidRDefault="001F0C69" w:rsidP="001F0C69">
      <w:pPr>
        <w:pStyle w:val="BodyText"/>
      </w:pPr>
    </w:p>
    <w:p w:rsidR="001F7D68" w:rsidRPr="005952AA" w:rsidRDefault="001F7D68" w:rsidP="005952AA">
      <w:pPr>
        <w:pStyle w:val="TableHeading"/>
      </w:pPr>
      <w:r w:rsidRPr="005952AA">
        <w:t xml:space="preserve"> B</w:t>
      </w:r>
      <w:r w:rsidR="00C43781">
        <w:t xml:space="preserve">udget </w:t>
      </w:r>
      <w:r w:rsidRPr="005952AA">
        <w:t>C</w:t>
      </w:r>
      <w:r w:rsidR="00C43781">
        <w:t>onstruction</w:t>
      </w:r>
      <w:r w:rsidRPr="005952AA">
        <w:t xml:space="preserve"> Position </w:t>
      </w:r>
      <w:r w:rsidR="002827E5">
        <w:t>field</w:t>
      </w:r>
      <w:r w:rsidRPr="005952AA">
        <w:t xml:space="preserve"> definition</w:t>
      </w:r>
      <w:r w:rsidR="002827E5">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Pr="00475058" w:rsidRDefault="001F7D68" w:rsidP="006E3C4A">
            <w:pPr>
              <w:pStyle w:val="TableCells"/>
            </w:pPr>
            <w:r w:rsidRPr="00475058">
              <w:t>Title</w:t>
            </w:r>
          </w:p>
        </w:tc>
        <w:tc>
          <w:tcPr>
            <w:tcW w:w="5400" w:type="dxa"/>
            <w:tcBorders>
              <w:top w:val="single" w:sz="4" w:space="0" w:color="auto"/>
              <w:bottom w:val="thickThinSmallGap" w:sz="12" w:space="0" w:color="auto"/>
            </w:tcBorders>
          </w:tcPr>
          <w:p w:rsidR="001F7D68" w:rsidRPr="00475058" w:rsidRDefault="001F7D68" w:rsidP="006E3C4A">
            <w:pPr>
              <w:pStyle w:val="TableCells"/>
            </w:pPr>
            <w:r w:rsidRPr="00475058">
              <w:t xml:space="preserve">Description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Budgeted Position</w:t>
            </w:r>
          </w:p>
        </w:tc>
        <w:tc>
          <w:tcPr>
            <w:tcW w:w="5400" w:type="dxa"/>
            <w:tcBorders>
              <w:left w:val="double" w:sz="4" w:space="0" w:color="auto"/>
              <w:right w:val="nil"/>
            </w:tcBorders>
          </w:tcPr>
          <w:p w:rsidR="002827E5" w:rsidRDefault="002827E5" w:rsidP="002827E5">
            <w:pPr>
              <w:pStyle w:val="TableCells"/>
            </w:pPr>
            <w:r>
              <w:t xml:space="preserve">Required. Indicates whether the position is marked as budgeted or non-budgeted. Check the box if the position is budgeted. </w:t>
            </w:r>
          </w:p>
          <w:p w:rsidR="002827E5" w:rsidRDefault="002827E5" w:rsidP="002827E5">
            <w:pPr>
              <w:pStyle w:val="Noteintable"/>
            </w:pPr>
            <w:r>
              <w:rPr>
                <w:noProof/>
              </w:rPr>
              <w:drawing>
                <wp:inline distT="0" distB="0" distL="0" distR="0">
                  <wp:extent cx="149860" cy="149860"/>
                  <wp:effectExtent l="19050" t="0" r="2540" b="0"/>
                  <wp:docPr id="22" name="Picture 112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The system displays an error if you try to add or update and save active BC appointment funding rows (LD_PNDBC_APPTFND_T) for non-budgeted positions.</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Confidential Position</w:t>
            </w:r>
          </w:p>
        </w:tc>
        <w:tc>
          <w:tcPr>
            <w:tcW w:w="5400" w:type="dxa"/>
            <w:tcBorders>
              <w:left w:val="double" w:sz="4" w:space="0" w:color="auto"/>
              <w:right w:val="nil"/>
            </w:tcBorders>
          </w:tcPr>
          <w:p w:rsidR="002827E5" w:rsidRDefault="002827E5" w:rsidP="002827E5">
            <w:pPr>
              <w:pStyle w:val="TableCells"/>
            </w:pPr>
            <w:r>
              <w:t>Indicates whether the position is associated with a union so the batch union salary setting process can be handled differently.</w:t>
            </w:r>
          </w:p>
          <w:p w:rsidR="002827E5" w:rsidRDefault="002827E5" w:rsidP="002827E5">
            <w:pPr>
              <w:pStyle w:val="TableCells"/>
            </w:pPr>
            <w:r>
              <w:t>'N' = Include the row in the union export file.</w:t>
            </w:r>
          </w:p>
          <w:p w:rsidR="002827E5" w:rsidRDefault="002827E5" w:rsidP="002827E5">
            <w:pPr>
              <w:pStyle w:val="TableCells"/>
              <w:rPr>
                <w:szCs w:val="20"/>
              </w:rPr>
            </w:pPr>
            <w:r>
              <w:t>'Y' = Do not include the row.</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Default Object Code</w:t>
            </w:r>
          </w:p>
        </w:tc>
        <w:tc>
          <w:tcPr>
            <w:tcW w:w="5400" w:type="dxa"/>
            <w:tcBorders>
              <w:left w:val="double" w:sz="4" w:space="0" w:color="auto"/>
              <w:right w:val="nil"/>
            </w:tcBorders>
          </w:tcPr>
          <w:p w:rsidR="002827E5" w:rsidRDefault="002827E5" w:rsidP="002827E5">
            <w:pPr>
              <w:pStyle w:val="TableCells"/>
            </w:pPr>
            <w:r>
              <w:rPr>
                <w:rFonts w:ascii="Helvetica" w:hAnsi="Helvetica" w:cs="Helvetica"/>
                <w:color w:val="000000"/>
                <w:szCs w:val="20"/>
              </w:rPr>
              <w:t xml:space="preserve">Required. </w:t>
            </w:r>
            <w:r>
              <w:t xml:space="preserve">The default object code for the position. </w:t>
            </w:r>
          </w:p>
          <w:p w:rsidR="002827E5" w:rsidRPr="00481C81" w:rsidRDefault="002827E5" w:rsidP="002532CF">
            <w:pPr>
              <w:pStyle w:val="Noteintable"/>
            </w:pPr>
            <w:r>
              <w:rPr>
                <w:noProof/>
              </w:rPr>
              <w:drawing>
                <wp:inline distT="0" distB="0" distL="0" distR="0">
                  <wp:extent cx="149860" cy="149860"/>
                  <wp:effectExtent l="19050" t="0" r="2540" b="0"/>
                  <wp:docPr id="35" name="Picture 1128"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2532CF">
              <w:tab/>
            </w:r>
            <w:r>
              <w:t>Budget</w:t>
            </w:r>
            <w:r w:rsidR="002532CF">
              <w:t xml:space="preserve"> Construction</w:t>
            </w:r>
            <w:r>
              <w:t xml:space="preserve"> compares this value to the object code in each of the associated active appointment funding rows and produces an error message if they are different.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Department Set ID</w:t>
            </w:r>
          </w:p>
        </w:tc>
        <w:tc>
          <w:tcPr>
            <w:tcW w:w="5400" w:type="dxa"/>
            <w:tcBorders>
              <w:left w:val="double" w:sz="4" w:space="0" w:color="auto"/>
              <w:right w:val="nil"/>
            </w:tcBorders>
          </w:tcPr>
          <w:p w:rsidR="002827E5" w:rsidRPr="00481C81" w:rsidRDefault="002827E5" w:rsidP="002827E5">
            <w:pPr>
              <w:pStyle w:val="TableCells"/>
              <w:rPr>
                <w:szCs w:val="20"/>
              </w:rPr>
            </w:pPr>
            <w:r>
              <w:t xml:space="preserve">The department set ID for the position. This value qualifies a set of departments as identified by the position department identifier.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Job Code</w:t>
            </w:r>
          </w:p>
        </w:tc>
        <w:tc>
          <w:tcPr>
            <w:tcW w:w="5400" w:type="dxa"/>
            <w:tcBorders>
              <w:left w:val="double" w:sz="4" w:space="0" w:color="auto"/>
              <w:right w:val="nil"/>
            </w:tcBorders>
          </w:tcPr>
          <w:p w:rsidR="002827E5" w:rsidRDefault="002827E5" w:rsidP="002827E5">
            <w:pPr>
              <w:pStyle w:val="TableCells"/>
              <w:rPr>
                <w:szCs w:val="20"/>
              </w:rPr>
            </w:pPr>
            <w:r>
              <w:rPr>
                <w:szCs w:val="20"/>
              </w:rPr>
              <w:t xml:space="preserve">An alphanumeric code representing the </w:t>
            </w:r>
            <w:r>
              <w:t>job code for the position. Job codes are used to define groups of positions.</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Job Code Description</w:t>
            </w:r>
          </w:p>
        </w:tc>
        <w:tc>
          <w:tcPr>
            <w:tcW w:w="5400" w:type="dxa"/>
            <w:tcBorders>
              <w:left w:val="double" w:sz="4" w:space="0" w:color="auto"/>
              <w:right w:val="nil"/>
            </w:tcBorders>
          </w:tcPr>
          <w:p w:rsidR="002827E5" w:rsidRDefault="002827E5" w:rsidP="002827E5">
            <w:pPr>
              <w:pStyle w:val="TableCells"/>
            </w:pPr>
            <w:r>
              <w:t>A written description of the job code.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Job Code Set ID</w:t>
            </w:r>
          </w:p>
        </w:tc>
        <w:tc>
          <w:tcPr>
            <w:tcW w:w="5400" w:type="dxa"/>
            <w:tcBorders>
              <w:left w:val="double" w:sz="4" w:space="0" w:color="auto"/>
              <w:right w:val="nil"/>
            </w:tcBorders>
          </w:tcPr>
          <w:p w:rsidR="002827E5" w:rsidRPr="00481C81" w:rsidRDefault="002827E5" w:rsidP="002827E5">
            <w:pPr>
              <w:pStyle w:val="TableCells"/>
              <w:rPr>
                <w:szCs w:val="20"/>
              </w:rPr>
            </w:pPr>
            <w:r>
              <w:t xml:space="preserve">The job code set ID for the position. </w:t>
            </w:r>
            <w:r>
              <w:rPr>
                <w:lang w:bidi="th-TH"/>
              </w:rPr>
              <w:t>This value qualifies the set of job codes.</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Normal Work Months</w:t>
            </w:r>
          </w:p>
        </w:tc>
        <w:tc>
          <w:tcPr>
            <w:tcW w:w="5400" w:type="dxa"/>
            <w:tcBorders>
              <w:left w:val="double" w:sz="4" w:space="0" w:color="auto"/>
              <w:right w:val="nil"/>
            </w:tcBorders>
          </w:tcPr>
          <w:p w:rsidR="002827E5" w:rsidRDefault="002827E5" w:rsidP="002827E5">
            <w:pPr>
              <w:pStyle w:val="TableCells"/>
              <w:rPr>
                <w:rFonts w:ascii="Helvetica" w:hAnsi="Helvetica" w:cs="Helvetica"/>
                <w:color w:val="000000"/>
                <w:szCs w:val="20"/>
              </w:rPr>
            </w:pPr>
            <w:r>
              <w:rPr>
                <w:rFonts w:ascii="Helvetica" w:hAnsi="Helvetica" w:cs="Helvetica"/>
                <w:color w:val="000000"/>
                <w:szCs w:val="20"/>
              </w:rPr>
              <w:t xml:space="preserve">Required. The number of months an incumbent in this position will normally work in a year. </w:t>
            </w:r>
            <w:r>
              <w:t>Budget</w:t>
            </w:r>
            <w:r w:rsidR="002532CF">
              <w:t xml:space="preserve"> Construction</w:t>
            </w:r>
            <w:r>
              <w:t xml:space="preserve"> uses this value </w:t>
            </w:r>
            <w:r w:rsidR="002532CF">
              <w:t xml:space="preserve">as a constituent part of the </w:t>
            </w:r>
            <w:r>
              <w:t xml:space="preserve">appointment </w:t>
            </w:r>
            <w:r>
              <w:lastRenderedPageBreak/>
              <w:t>funding FTE calculations.</w:t>
            </w:r>
          </w:p>
          <w:p w:rsidR="002827E5" w:rsidRPr="00481C81" w:rsidRDefault="002827E5" w:rsidP="002827E5">
            <w:pPr>
              <w:pStyle w:val="Noteintable"/>
            </w:pPr>
            <w:r>
              <w:rPr>
                <w:noProof/>
              </w:rPr>
              <w:drawing>
                <wp:inline distT="0" distB="0" distL="0" distR="0">
                  <wp:extent cx="149860" cy="149860"/>
                  <wp:effectExtent l="19050" t="0" r="2540" b="0"/>
                  <wp:docPr id="23" name="Picture 1126"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2532CF">
              <w:tab/>
              <w:t xml:space="preserve">This value is </w:t>
            </w:r>
            <w:r>
              <w:t>compared to the funding months in e</w:t>
            </w:r>
            <w:r w:rsidR="002532CF">
              <w:t xml:space="preserve">ach of the associated active </w:t>
            </w:r>
            <w:r>
              <w:t xml:space="preserve">appointment funding rows and an error message is produced if they are different.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lastRenderedPageBreak/>
              <w:t>Pay Months</w:t>
            </w:r>
          </w:p>
        </w:tc>
        <w:tc>
          <w:tcPr>
            <w:tcW w:w="5400" w:type="dxa"/>
            <w:tcBorders>
              <w:left w:val="double" w:sz="4" w:space="0" w:color="auto"/>
              <w:right w:val="nil"/>
            </w:tcBorders>
          </w:tcPr>
          <w:p w:rsidR="002827E5" w:rsidRPr="00481C81" w:rsidRDefault="002827E5" w:rsidP="002827E5">
            <w:pPr>
              <w:pStyle w:val="TableCells"/>
              <w:rPr>
                <w:szCs w:val="20"/>
              </w:rPr>
            </w:pPr>
            <w:r>
              <w:rPr>
                <w:rFonts w:ascii="Helvetica" w:hAnsi="Helvetica" w:cs="Helvetica"/>
                <w:color w:val="000000"/>
                <w:szCs w:val="20"/>
              </w:rPr>
              <w:t xml:space="preserve">Required. The number of months </w:t>
            </w:r>
            <w:r>
              <w:t>during the year an incumbent filling t</w:t>
            </w:r>
            <w:r w:rsidR="002532CF">
              <w:t xml:space="preserve">he position gets a paycheck. </w:t>
            </w:r>
            <w:r>
              <w:t xml:space="preserve">Budget </w:t>
            </w:r>
            <w:r w:rsidR="002532CF">
              <w:t xml:space="preserve">Construction </w:t>
            </w:r>
            <w:r>
              <w:t>uses this value</w:t>
            </w:r>
            <w:r w:rsidR="002532CF">
              <w:t xml:space="preserve"> as a constituent part of the</w:t>
            </w:r>
            <w:r>
              <w:t xml:space="preserve"> appointment funding FTE calculations.</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Department Identifier</w:t>
            </w:r>
          </w:p>
        </w:tc>
        <w:tc>
          <w:tcPr>
            <w:tcW w:w="5400" w:type="dxa"/>
            <w:tcBorders>
              <w:left w:val="double" w:sz="4" w:space="0" w:color="auto"/>
              <w:right w:val="nil"/>
            </w:tcBorders>
          </w:tcPr>
          <w:p w:rsidR="002827E5" w:rsidRDefault="002827E5" w:rsidP="002827E5">
            <w:pPr>
              <w:pStyle w:val="TableCells"/>
            </w:pPr>
            <w:r>
              <w:rPr>
                <w:rFonts w:ascii="Helvetica" w:hAnsi="Helvetica" w:cs="Helvetica"/>
                <w:color w:val="000000"/>
              </w:rPr>
              <w:t xml:space="preserve">Required. </w:t>
            </w:r>
            <w:r w:rsidRPr="00481C81">
              <w:t xml:space="preserve">The department ID for the </w:t>
            </w:r>
            <w:r>
              <w:t>p</w:t>
            </w:r>
            <w:r w:rsidRPr="00481C81">
              <w:t>osition.</w:t>
            </w:r>
          </w:p>
          <w:p w:rsidR="002827E5" w:rsidRPr="00481C81" w:rsidRDefault="002827E5" w:rsidP="002827E5">
            <w:pPr>
              <w:pStyle w:val="TableCells"/>
            </w:pPr>
            <w:r>
              <w:t>The department ID can be a concatenation of the chart and organization that owns the position. The system uses the value as part of the position lookup search criteria.</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Description</w:t>
            </w:r>
          </w:p>
        </w:tc>
        <w:tc>
          <w:tcPr>
            <w:tcW w:w="5400" w:type="dxa"/>
            <w:tcBorders>
              <w:left w:val="double" w:sz="4" w:space="0" w:color="auto"/>
              <w:right w:val="nil"/>
            </w:tcBorders>
          </w:tcPr>
          <w:p w:rsidR="002827E5" w:rsidRPr="00481C81" w:rsidRDefault="002827E5" w:rsidP="002827E5">
            <w:pPr>
              <w:pStyle w:val="TableCells"/>
            </w:pPr>
            <w:r>
              <w:rPr>
                <w:rFonts w:ascii="Helvetica" w:hAnsi="Helvetica" w:cs="Helvetica"/>
                <w:color w:val="000000"/>
                <w:szCs w:val="20"/>
              </w:rPr>
              <w:t xml:space="preserve">Required. </w:t>
            </w:r>
            <w:r>
              <w:rPr>
                <w:szCs w:val="20"/>
              </w:rPr>
              <w:t>A</w:t>
            </w:r>
            <w:r w:rsidRPr="00481C81">
              <w:rPr>
                <w:szCs w:val="20"/>
              </w:rPr>
              <w:t xml:space="preserve"> description </w:t>
            </w:r>
            <w:r>
              <w:rPr>
                <w:szCs w:val="20"/>
              </w:rPr>
              <w:t>of</w:t>
            </w:r>
            <w:r w:rsidRPr="00481C81">
              <w:rPr>
                <w:szCs w:val="20"/>
              </w:rPr>
              <w:t xml:space="preserve"> the position.</w:t>
            </w:r>
            <w:r w:rsidR="002532CF">
              <w:rPr>
                <w:szCs w:val="20"/>
              </w:rPr>
              <w:t xml:space="preserve"> </w:t>
            </w:r>
            <w:r>
              <w:t>Budget</w:t>
            </w:r>
            <w:r w:rsidR="002532CF">
              <w:t xml:space="preserve"> Construction</w:t>
            </w:r>
            <w:r>
              <w:t xml:space="preserve"> displays this value and uses it as part of the position lookup search criteria.</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481C81" w:rsidRDefault="001F7D68" w:rsidP="006E3C4A">
            <w:pPr>
              <w:pStyle w:val="TableCells"/>
            </w:pPr>
            <w:r>
              <w:t>Position Effective Date</w:t>
            </w:r>
          </w:p>
        </w:tc>
        <w:tc>
          <w:tcPr>
            <w:tcW w:w="5400" w:type="dxa"/>
            <w:tcBorders>
              <w:left w:val="double" w:sz="4" w:space="0" w:color="auto"/>
              <w:right w:val="nil"/>
            </w:tcBorders>
          </w:tcPr>
          <w:p w:rsidR="001F7D68" w:rsidRPr="00481C81" w:rsidRDefault="001F7D68" w:rsidP="006E3C4A">
            <w:pPr>
              <w:pStyle w:val="TableCells"/>
            </w:pPr>
            <w:r>
              <w:t xml:space="preserve">The date that the position information in this row becomes effective. </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481C81" w:rsidRDefault="001F7D68" w:rsidP="006E3C4A">
            <w:pPr>
              <w:pStyle w:val="TableCells"/>
            </w:pPr>
            <w:r>
              <w:t>Position Effective Status</w:t>
            </w:r>
          </w:p>
        </w:tc>
        <w:tc>
          <w:tcPr>
            <w:tcW w:w="5400" w:type="dxa"/>
            <w:tcBorders>
              <w:left w:val="double" w:sz="4" w:space="0" w:color="auto"/>
              <w:right w:val="nil"/>
            </w:tcBorders>
          </w:tcPr>
          <w:p w:rsidR="001F7D68" w:rsidRDefault="001F7D68" w:rsidP="006E3C4A">
            <w:pPr>
              <w:pStyle w:val="TableCells"/>
            </w:pPr>
            <w:r>
              <w:t>Required. Select your option from the list. Options are</w:t>
            </w:r>
          </w:p>
          <w:p w:rsidR="001F7D68" w:rsidRDefault="001F7D68" w:rsidP="006E3C4A">
            <w:pPr>
              <w:pStyle w:val="TableCells"/>
            </w:pPr>
            <w:r>
              <w:t>A = Active</w:t>
            </w:r>
          </w:p>
          <w:p w:rsidR="001F7D68" w:rsidRPr="00481C81" w:rsidRDefault="001F7D68" w:rsidP="006E3C4A">
            <w:pPr>
              <w:pStyle w:val="TableCells"/>
            </w:pPr>
            <w:r>
              <w:t>I = Inactive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Position Full Time Equivalency</w:t>
            </w:r>
          </w:p>
        </w:tc>
        <w:tc>
          <w:tcPr>
            <w:tcW w:w="5400" w:type="dxa"/>
            <w:tcBorders>
              <w:left w:val="double" w:sz="4" w:space="0" w:color="auto"/>
              <w:right w:val="nil"/>
            </w:tcBorders>
          </w:tcPr>
          <w:p w:rsidR="002827E5" w:rsidRDefault="002827E5" w:rsidP="002827E5">
            <w:pPr>
              <w:pStyle w:val="TableCells"/>
            </w:pPr>
            <w:r>
              <w:t xml:space="preserve">The full time equivalent value for the position. This value is usually derived by using the formula: </w:t>
            </w:r>
            <w:r>
              <w:br w:type="textWrapping" w:clear="all"/>
              <w:t>(</w:t>
            </w:r>
            <w:r w:rsidRPr="006D2DDA">
              <w:rPr>
                <w:rStyle w:val="Strong"/>
                <w:rFonts w:eastAsia="MS Mincho"/>
              </w:rPr>
              <w:t xml:space="preserve">Position Standard Hours Default </w:t>
            </w:r>
            <w:r>
              <w:t>/ 40) * (</w:t>
            </w:r>
            <w:r w:rsidRPr="006D2DDA">
              <w:rPr>
                <w:rStyle w:val="Strong"/>
                <w:rFonts w:eastAsia="MS Mincho"/>
              </w:rPr>
              <w:t>Normal Work Months</w:t>
            </w:r>
            <w:r>
              <w:t xml:space="preserve"> / </w:t>
            </w:r>
            <w:r w:rsidRPr="006D2DDA">
              <w:rPr>
                <w:rStyle w:val="Strong"/>
                <w:rFonts w:eastAsia="MS Mincho"/>
              </w:rPr>
              <w:t>Pay Months</w:t>
            </w:r>
            <w:r>
              <w:t xml:space="preserve">). </w:t>
            </w:r>
          </w:p>
          <w:p w:rsidR="002827E5" w:rsidRPr="00481C81" w:rsidRDefault="002827E5" w:rsidP="002827E5">
            <w:pPr>
              <w:pStyle w:val="Noteintable"/>
            </w:pPr>
            <w:r>
              <w:rPr>
                <w:noProof/>
              </w:rPr>
              <w:drawing>
                <wp:inline distT="0" distB="0" distL="0" distR="0">
                  <wp:extent cx="149860" cy="149860"/>
                  <wp:effectExtent l="19050" t="0" r="2540" b="0"/>
                  <wp:docPr id="32" name="Picture 11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6D2DDA">
              <w:t xml:space="preserve">Budget </w:t>
            </w:r>
            <w:r w:rsidR="002532CF">
              <w:t xml:space="preserve">Construction </w:t>
            </w:r>
            <w:r w:rsidRPr="006D2DDA">
              <w:t xml:space="preserve">compares this value with the total </w:t>
            </w:r>
            <w:r w:rsidR="002532CF">
              <w:t xml:space="preserve">FTE in the active </w:t>
            </w:r>
            <w:r w:rsidRPr="006D2DDA">
              <w:t>appointment funding rows and warns the user if the values are different.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Number</w:t>
            </w:r>
          </w:p>
        </w:tc>
        <w:tc>
          <w:tcPr>
            <w:tcW w:w="5400" w:type="dxa"/>
            <w:tcBorders>
              <w:left w:val="double" w:sz="4" w:space="0" w:color="auto"/>
              <w:right w:val="nil"/>
            </w:tcBorders>
          </w:tcPr>
          <w:p w:rsidR="002827E5" w:rsidRPr="00481C81" w:rsidRDefault="002827E5" w:rsidP="002827E5">
            <w:pPr>
              <w:pStyle w:val="TableCells"/>
            </w:pPr>
            <w:r>
              <w:rPr>
                <w:szCs w:val="20"/>
              </w:rPr>
              <w:t>The p</w:t>
            </w:r>
            <w:r w:rsidRPr="00481C81">
              <w:rPr>
                <w:szCs w:val="20"/>
              </w:rPr>
              <w:t>osition number for th</w:t>
            </w:r>
            <w:r>
              <w:rPr>
                <w:szCs w:val="20"/>
              </w:rPr>
              <w:t>is</w:t>
            </w:r>
            <w:r w:rsidRPr="00481C81">
              <w:rPr>
                <w:szCs w:val="20"/>
              </w:rPr>
              <w:t xml:space="preserve"> position</w:t>
            </w:r>
            <w:r>
              <w:rPr>
                <w:szCs w:val="20"/>
              </w:rPr>
              <w:t xml:space="preserve">. </w:t>
            </w:r>
            <w:r>
              <w:t>This value combined with the university fiscal year identify the position.</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Regular Temporary</w:t>
            </w:r>
          </w:p>
        </w:tc>
        <w:tc>
          <w:tcPr>
            <w:tcW w:w="5400" w:type="dxa"/>
            <w:tcBorders>
              <w:left w:val="double" w:sz="4" w:space="0" w:color="auto"/>
              <w:right w:val="nil"/>
            </w:tcBorders>
          </w:tcPr>
          <w:p w:rsidR="002827E5" w:rsidRPr="00481C81" w:rsidRDefault="002827E5" w:rsidP="002827E5">
            <w:pPr>
              <w:pStyle w:val="TableCells"/>
            </w:pPr>
            <w:r>
              <w:t>A flag that indicates whether the position is r</w:t>
            </w:r>
            <w:r w:rsidRPr="00481C81">
              <w:t xml:space="preserve">egular </w:t>
            </w:r>
            <w:r>
              <w:t xml:space="preserve">or </w:t>
            </w:r>
            <w:r w:rsidRPr="00481C81">
              <w:t xml:space="preserve">temporary. </w:t>
            </w:r>
            <w:r>
              <w:t xml:space="preserve">Use the list to select the appropriate value.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Salary Grade Default</w:t>
            </w:r>
          </w:p>
        </w:tc>
        <w:tc>
          <w:tcPr>
            <w:tcW w:w="5400" w:type="dxa"/>
            <w:tcBorders>
              <w:left w:val="double" w:sz="4" w:space="0" w:color="auto"/>
              <w:right w:val="nil"/>
            </w:tcBorders>
          </w:tcPr>
          <w:p w:rsidR="002827E5" w:rsidRPr="00481C81" w:rsidRDefault="002827E5" w:rsidP="002532CF">
            <w:pPr>
              <w:pStyle w:val="TableCells"/>
            </w:pPr>
            <w:r>
              <w:rPr>
                <w:rFonts w:ascii="Helvetica" w:hAnsi="Helvetica" w:cs="Helvetica"/>
                <w:color w:val="000000"/>
                <w:szCs w:val="20"/>
              </w:rPr>
              <w:t xml:space="preserve">Required. </w:t>
            </w:r>
            <w:r w:rsidRPr="00481C81">
              <w:rPr>
                <w:szCs w:val="20"/>
              </w:rPr>
              <w:t>The default salary grade for the position.</w:t>
            </w:r>
            <w:r>
              <w:t xml:space="preserve"> Budget</w:t>
            </w:r>
            <w:r w:rsidR="002532CF">
              <w:t xml:space="preserve"> Construction</w:t>
            </w:r>
            <w:r>
              <w:t xml:space="preserve"> uses this value as part of the position lookup search criteria.</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Salary Plan Default</w:t>
            </w:r>
          </w:p>
        </w:tc>
        <w:tc>
          <w:tcPr>
            <w:tcW w:w="5400" w:type="dxa"/>
            <w:tcBorders>
              <w:left w:val="double" w:sz="4" w:space="0" w:color="auto"/>
              <w:right w:val="nil"/>
            </w:tcBorders>
          </w:tcPr>
          <w:p w:rsidR="002827E5" w:rsidRPr="00481C81" w:rsidRDefault="002827E5" w:rsidP="002532CF">
            <w:pPr>
              <w:pStyle w:val="TableCells"/>
            </w:pPr>
            <w:r>
              <w:rPr>
                <w:rFonts w:ascii="Helvetica" w:hAnsi="Helvetica" w:cs="Helvetica"/>
                <w:color w:val="000000"/>
                <w:szCs w:val="20"/>
              </w:rPr>
              <w:t xml:space="preserve">Required. </w:t>
            </w:r>
            <w:r w:rsidRPr="00481C81">
              <w:rPr>
                <w:szCs w:val="20"/>
              </w:rPr>
              <w:t>The default salary plan for the position.</w:t>
            </w:r>
            <w:r>
              <w:t xml:space="preserve"> Budget</w:t>
            </w:r>
            <w:r w:rsidR="002532CF">
              <w:t xml:space="preserve"> Construction</w:t>
            </w:r>
            <w:r>
              <w:t xml:space="preserve"> uses this value as part of the position lookup search criteria.</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t>Position Standard Hours Default</w:t>
            </w:r>
          </w:p>
        </w:tc>
        <w:tc>
          <w:tcPr>
            <w:tcW w:w="5400" w:type="dxa"/>
            <w:tcBorders>
              <w:left w:val="double" w:sz="4" w:space="0" w:color="auto"/>
              <w:right w:val="nil"/>
            </w:tcBorders>
          </w:tcPr>
          <w:p w:rsidR="002827E5" w:rsidRPr="00481C81" w:rsidRDefault="002827E5" w:rsidP="002827E5">
            <w:pPr>
              <w:pStyle w:val="TableCells"/>
              <w:rPr>
                <w:szCs w:val="20"/>
              </w:rPr>
            </w:pPr>
            <w:r>
              <w:rPr>
                <w:rFonts w:ascii="Helvetica" w:hAnsi="Helvetica" w:cs="Helvetica"/>
                <w:color w:val="000000"/>
                <w:szCs w:val="20"/>
              </w:rPr>
              <w:t xml:space="preserve">Required. The standard number of hours an </w:t>
            </w:r>
            <w:r>
              <w:t xml:space="preserve">incumbent </w:t>
            </w:r>
            <w:r>
              <w:rPr>
                <w:rFonts w:ascii="Helvetica" w:hAnsi="Helvetica" w:cs="Helvetica"/>
                <w:color w:val="000000"/>
                <w:szCs w:val="20"/>
              </w:rPr>
              <w:t xml:space="preserve">in this position will work in a week. </w:t>
            </w:r>
            <w:r>
              <w:t>The system's standard hou</w:t>
            </w:r>
            <w:r w:rsidR="002532CF">
              <w:t>rs default for the position. Budget Construction</w:t>
            </w:r>
            <w:r>
              <w:t xml:space="preserve"> compares the tot</w:t>
            </w:r>
            <w:r w:rsidR="002532CF">
              <w:t>al percent time in the active</w:t>
            </w:r>
            <w:r>
              <w:t xml:space="preserve"> appointment funding rows converted to hours and warns you if the values are different.</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481C81" w:rsidRDefault="001F7D68" w:rsidP="006E3C4A">
            <w:pPr>
              <w:pStyle w:val="TableCells"/>
            </w:pPr>
            <w:r>
              <w:lastRenderedPageBreak/>
              <w:t>Position Status</w:t>
            </w:r>
          </w:p>
        </w:tc>
        <w:tc>
          <w:tcPr>
            <w:tcW w:w="5400" w:type="dxa"/>
            <w:tcBorders>
              <w:left w:val="double" w:sz="4" w:space="0" w:color="auto"/>
              <w:right w:val="nil"/>
            </w:tcBorders>
          </w:tcPr>
          <w:p w:rsidR="001F7D68" w:rsidRDefault="001F7D68" w:rsidP="006E3C4A">
            <w:pPr>
              <w:pStyle w:val="TableCells"/>
            </w:pPr>
            <w:r>
              <w:t xml:space="preserve">Select the </w:t>
            </w:r>
            <w:r w:rsidRPr="00BF6CD3">
              <w:t>status of th</w:t>
            </w:r>
            <w:r>
              <w:t>is</w:t>
            </w:r>
            <w:r w:rsidRPr="00BF6CD3">
              <w:t xml:space="preserve"> position</w:t>
            </w:r>
            <w:r>
              <w:t xml:space="preserve"> from the list. Sample values you may use include:</w:t>
            </w:r>
          </w:p>
          <w:p w:rsidR="001F7D68" w:rsidRDefault="001F7D68" w:rsidP="006E3C4A">
            <w:pPr>
              <w:pStyle w:val="TableCells"/>
            </w:pPr>
            <w:r>
              <w:t>A = Approved</w:t>
            </w:r>
          </w:p>
          <w:p w:rsidR="001F7D68" w:rsidRDefault="001F7D68" w:rsidP="006E3C4A">
            <w:pPr>
              <w:pStyle w:val="TableCells"/>
            </w:pPr>
            <w:r>
              <w:t>D = Deleted</w:t>
            </w:r>
          </w:p>
          <w:p w:rsidR="001F7D68" w:rsidRDefault="001F7D68" w:rsidP="006E3C4A">
            <w:pPr>
              <w:pStyle w:val="TableCells"/>
            </w:pPr>
            <w:r>
              <w:t>F = Frozen</w:t>
            </w:r>
          </w:p>
          <w:p w:rsidR="001F7D68" w:rsidRPr="00481C81" w:rsidRDefault="001F7D68" w:rsidP="006E3C4A">
            <w:pPr>
              <w:pStyle w:val="TableCells"/>
            </w:pPr>
            <w:r>
              <w:t>T = Terminated</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481C81" w:rsidRDefault="002827E5" w:rsidP="002827E5">
            <w:pPr>
              <w:pStyle w:val="TableCells"/>
            </w:pPr>
            <w:r w:rsidRPr="00481C81">
              <w:t>Position Type</w:t>
            </w:r>
          </w:p>
        </w:tc>
        <w:tc>
          <w:tcPr>
            <w:tcW w:w="5400" w:type="dxa"/>
            <w:tcBorders>
              <w:left w:val="double" w:sz="4" w:space="0" w:color="auto"/>
              <w:right w:val="nil"/>
            </w:tcBorders>
          </w:tcPr>
          <w:p w:rsidR="002827E5" w:rsidRDefault="002827E5" w:rsidP="002827E5">
            <w:pPr>
              <w:pStyle w:val="TableCells"/>
            </w:pPr>
            <w:r>
              <w:rPr>
                <w:rFonts w:ascii="Helvetica" w:hAnsi="Helvetica" w:cs="Helvetica"/>
                <w:color w:val="000000"/>
              </w:rPr>
              <w:t xml:space="preserve">Required. </w:t>
            </w:r>
            <w:r w:rsidRPr="00481C81">
              <w:t>The position type for the position.</w:t>
            </w:r>
            <w:r>
              <w:t xml:space="preserve"> Example values to use could be:</w:t>
            </w:r>
          </w:p>
          <w:p w:rsidR="002827E5" w:rsidRDefault="002827E5" w:rsidP="002827E5">
            <w:pPr>
              <w:pStyle w:val="TableCells"/>
            </w:pPr>
            <w:r>
              <w:t>AC = Academic</w:t>
            </w:r>
          </w:p>
          <w:p w:rsidR="002827E5" w:rsidRDefault="002827E5" w:rsidP="002827E5">
            <w:pPr>
              <w:pStyle w:val="TableCells"/>
            </w:pPr>
            <w:r>
              <w:t>SB = Staff Bi-Weekly</w:t>
            </w:r>
          </w:p>
          <w:p w:rsidR="002827E5" w:rsidRDefault="002827E5" w:rsidP="002827E5">
            <w:pPr>
              <w:pStyle w:val="TableCells"/>
            </w:pPr>
            <w:r>
              <w:t>SM = Staff Monthly</w:t>
            </w:r>
          </w:p>
          <w:p w:rsidR="002827E5" w:rsidRPr="00481C81" w:rsidRDefault="002827E5" w:rsidP="002827E5">
            <w:pPr>
              <w:pStyle w:val="TableCells"/>
            </w:pPr>
            <w:r>
              <w:t xml:space="preserve">Budget </w:t>
            </w:r>
            <w:r w:rsidR="002532CF">
              <w:t xml:space="preserve">Construction </w:t>
            </w:r>
            <w:r>
              <w:t>uses the value as part of the position lookup search criteria.</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481C81" w:rsidRDefault="001F7D68" w:rsidP="006E3C4A">
            <w:pPr>
              <w:pStyle w:val="TableCells"/>
            </w:pPr>
            <w:r>
              <w:t>Position Union Code</w:t>
            </w:r>
          </w:p>
        </w:tc>
        <w:tc>
          <w:tcPr>
            <w:tcW w:w="5400" w:type="dxa"/>
            <w:tcBorders>
              <w:left w:val="double" w:sz="4" w:space="0" w:color="auto"/>
              <w:right w:val="nil"/>
            </w:tcBorders>
          </w:tcPr>
          <w:p w:rsidR="001F7D68" w:rsidRDefault="001F7D68" w:rsidP="006E3C4A">
            <w:pPr>
              <w:pStyle w:val="TableCells"/>
            </w:pPr>
            <w:r>
              <w:t>If position is union-affiliated, associates it with a union code.</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481C81" w:rsidRDefault="001F7D68" w:rsidP="006E3C4A">
            <w:pPr>
              <w:pStyle w:val="TableCells"/>
            </w:pPr>
            <w:r>
              <w:t>Responsibility</w:t>
            </w:r>
            <w:r w:rsidR="002827E5">
              <w:t xml:space="preserve"> </w:t>
            </w:r>
            <w:r>
              <w:t>Center Code</w:t>
            </w:r>
          </w:p>
        </w:tc>
        <w:tc>
          <w:tcPr>
            <w:tcW w:w="5400" w:type="dxa"/>
            <w:tcBorders>
              <w:left w:val="double" w:sz="4" w:space="0" w:color="auto"/>
              <w:right w:val="nil"/>
            </w:tcBorders>
          </w:tcPr>
          <w:p w:rsidR="001F7D68" w:rsidRPr="00481C81" w:rsidRDefault="001F7D68" w:rsidP="002827E5">
            <w:pPr>
              <w:pStyle w:val="TableCells"/>
              <w:rPr>
                <w:szCs w:val="20"/>
              </w:rPr>
            </w:pPr>
            <w:r>
              <w:rPr>
                <w:rFonts w:ascii="Helvetica" w:hAnsi="Helvetica" w:cs="Helvetica"/>
                <w:color w:val="000000"/>
                <w:szCs w:val="20"/>
              </w:rPr>
              <w:t xml:space="preserve">Required. </w:t>
            </w:r>
            <w:r>
              <w:t xml:space="preserve">The responsibility center code for the position. The responsibility center code value is usually derived from the BC Organization Reports To table using the POS_DEPTID value to identify the organization. </w:t>
            </w:r>
            <w:r w:rsidR="002532CF">
              <w:t>Budget Construction</w:t>
            </w:r>
            <w:r>
              <w:t xml:space="preserve"> uses the value as part of the position lookup search criteria.</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481C81" w:rsidRDefault="001F7D68" w:rsidP="006E3C4A">
            <w:pPr>
              <w:pStyle w:val="TableCells"/>
            </w:pPr>
            <w:r>
              <w:t>Salary Set ID</w:t>
            </w:r>
          </w:p>
        </w:tc>
        <w:tc>
          <w:tcPr>
            <w:tcW w:w="5400" w:type="dxa"/>
            <w:tcBorders>
              <w:left w:val="double" w:sz="4" w:space="0" w:color="auto"/>
              <w:bottom w:val="single" w:sz="4" w:space="0" w:color="000000"/>
              <w:right w:val="nil"/>
            </w:tcBorders>
          </w:tcPr>
          <w:p w:rsidR="001F7D68" w:rsidRPr="00481C81" w:rsidRDefault="001F7D68" w:rsidP="006E3C4A">
            <w:pPr>
              <w:pStyle w:val="TableCells"/>
              <w:rPr>
                <w:szCs w:val="20"/>
              </w:rPr>
            </w:pPr>
            <w:r>
              <w:t xml:space="preserve">The salary set ID for the position. </w:t>
            </w:r>
            <w:r>
              <w:rPr>
                <w:lang w:bidi="th-TH"/>
              </w:rPr>
              <w:t>This value qualifies the set of default administration plans and grades.</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2827E5" w:rsidRPr="00481C81" w:rsidRDefault="002827E5" w:rsidP="002827E5">
            <w:pPr>
              <w:pStyle w:val="TableCells"/>
            </w:pPr>
            <w:r w:rsidRPr="00481C81">
              <w:t>University Fiscal Year</w:t>
            </w:r>
          </w:p>
        </w:tc>
        <w:tc>
          <w:tcPr>
            <w:tcW w:w="5400" w:type="dxa"/>
            <w:tcBorders>
              <w:left w:val="double" w:sz="4" w:space="0" w:color="auto"/>
              <w:bottom w:val="nil"/>
              <w:right w:val="nil"/>
            </w:tcBorders>
          </w:tcPr>
          <w:p w:rsidR="002827E5" w:rsidRDefault="002827E5" w:rsidP="002827E5">
            <w:pPr>
              <w:pStyle w:val="TableCells"/>
            </w:pPr>
            <w:r>
              <w:t xml:space="preserve">The </w:t>
            </w:r>
            <w:r w:rsidRPr="00481C81">
              <w:t>university fiscal year</w:t>
            </w:r>
            <w:r>
              <w:t>. Existing fiscal years may be retrieved from the lookup</w:t>
            </w:r>
            <w:r>
              <w:rPr>
                <w:noProof/>
              </w:rPr>
              <w:t xml:space="preserve"> icon</w:t>
            </w:r>
            <w:r>
              <w:t>.</w:t>
            </w:r>
          </w:p>
          <w:p w:rsidR="002827E5" w:rsidRPr="00481C81" w:rsidRDefault="002827E5" w:rsidP="002827E5">
            <w:pPr>
              <w:pStyle w:val="TableCells"/>
            </w:pPr>
            <w:r>
              <w:t>This value combined with the position number identify the position.</w:t>
            </w:r>
          </w:p>
        </w:tc>
      </w:tr>
    </w:tbl>
    <w:p w:rsidR="001F7D68" w:rsidRDefault="001F7D68" w:rsidP="001F7D68">
      <w:pPr>
        <w:rPr>
          <w:lang w:bidi="th-TH"/>
        </w:rPr>
      </w:pPr>
    </w:p>
    <w:p w:rsidR="001F7D68" w:rsidRDefault="001F7D68" w:rsidP="00BD643F">
      <w:pPr>
        <w:pStyle w:val="Heading4"/>
      </w:pPr>
      <w:bookmarkStart w:id="657" w:name="_Toc242757297"/>
      <w:bookmarkStart w:id="658" w:name="_Toc276296960"/>
      <w:r>
        <w:t>Business Rules</w:t>
      </w:r>
      <w:bookmarkEnd w:id="657"/>
      <w:bookmarkEnd w:id="658"/>
      <w:r w:rsidR="00FC307A">
        <w:fldChar w:fldCharType="begin"/>
      </w:r>
      <w:r>
        <w:instrText xml:space="preserve"> XE "Budget Construction Position document:business rules" </w:instrText>
      </w:r>
      <w:r w:rsidR="00FC307A">
        <w:fldChar w:fldCharType="end"/>
      </w:r>
      <w:r w:rsidR="00FC307A">
        <w:fldChar w:fldCharType="begin"/>
      </w:r>
      <w:r>
        <w:instrText xml:space="preserve"> XE "business rules:Budget Construction Position document" </w:instrText>
      </w:r>
      <w:r w:rsidR="00FC307A">
        <w:fldChar w:fldCharType="end"/>
      </w:r>
    </w:p>
    <w:p w:rsidR="00BA4883" w:rsidRPr="00BA4883" w:rsidRDefault="00BA4883" w:rsidP="00BA4883">
      <w:pPr>
        <w:pStyle w:val="BodyText"/>
      </w:pPr>
    </w:p>
    <w:p w:rsidR="001F7D68" w:rsidRDefault="001F7D68" w:rsidP="001F7D68">
      <w:pPr>
        <w:pStyle w:val="C1HBullet"/>
        <w:rPr>
          <w:lang w:bidi="th-TH"/>
        </w:rPr>
      </w:pPr>
      <w:r>
        <w:rPr>
          <w:lang w:bidi="th-TH"/>
        </w:rPr>
        <w:t>Fields marked required must be filled in.</w:t>
      </w:r>
    </w:p>
    <w:p w:rsidR="001F7D68" w:rsidRDefault="001F7D68" w:rsidP="001F7D68">
      <w:pPr>
        <w:pStyle w:val="C1HBullet"/>
        <w:rPr>
          <w:lang w:bidi="th-TH"/>
        </w:rPr>
      </w:pPr>
      <w:r>
        <w:rPr>
          <w:lang w:bidi="th-TH"/>
        </w:rPr>
        <w:t xml:space="preserve">The set of required fields for a position can be relaxed, but the minimum set must include </w:t>
      </w:r>
      <w:r w:rsidRPr="00925F3C">
        <w:rPr>
          <w:rStyle w:val="Strong"/>
          <w:rFonts w:eastAsia="MS Mincho"/>
        </w:rPr>
        <w:t>Position Number</w:t>
      </w:r>
      <w:r>
        <w:rPr>
          <w:lang w:bidi="th-TH"/>
        </w:rPr>
        <w:t xml:space="preserve">, </w:t>
      </w:r>
      <w:r w:rsidRPr="00925F3C">
        <w:rPr>
          <w:rStyle w:val="Strong"/>
          <w:rFonts w:eastAsia="MS Mincho"/>
        </w:rPr>
        <w:t>U</w:t>
      </w:r>
      <w:r>
        <w:rPr>
          <w:rStyle w:val="Strong"/>
          <w:rFonts w:eastAsia="MS Mincho"/>
        </w:rPr>
        <w:t>niversi</w:t>
      </w:r>
      <w:r w:rsidRPr="00925F3C">
        <w:rPr>
          <w:rStyle w:val="Strong"/>
          <w:rFonts w:eastAsia="MS Mincho"/>
        </w:rPr>
        <w:t>ty Fiscal Year</w:t>
      </w:r>
      <w:r>
        <w:rPr>
          <w:lang w:bidi="th-TH"/>
        </w:rPr>
        <w:t xml:space="preserve">, </w:t>
      </w:r>
      <w:r w:rsidRPr="00925F3C">
        <w:rPr>
          <w:rStyle w:val="Strong"/>
          <w:rFonts w:eastAsia="MS Mincho"/>
        </w:rPr>
        <w:t>Position Description</w:t>
      </w:r>
      <w:r>
        <w:rPr>
          <w:lang w:bidi="th-TH"/>
        </w:rPr>
        <w:t xml:space="preserve">, </w:t>
      </w:r>
      <w:r w:rsidRPr="00925F3C">
        <w:rPr>
          <w:rStyle w:val="Strong"/>
          <w:rFonts w:eastAsia="MS Mincho"/>
        </w:rPr>
        <w:t>Position Effective Status</w:t>
      </w:r>
      <w:r>
        <w:rPr>
          <w:lang w:bidi="th-TH"/>
        </w:rPr>
        <w:t xml:space="preserve">, </w:t>
      </w:r>
      <w:r w:rsidRPr="00925F3C">
        <w:rPr>
          <w:rStyle w:val="Strong"/>
          <w:rFonts w:eastAsia="MS Mincho"/>
        </w:rPr>
        <w:t>Budgeted Position</w:t>
      </w:r>
      <w:r>
        <w:rPr>
          <w:lang w:bidi="th-TH"/>
        </w:rPr>
        <w:t xml:space="preserve">, </w:t>
      </w:r>
      <w:r w:rsidRPr="00925F3C">
        <w:rPr>
          <w:rStyle w:val="Strong"/>
          <w:rFonts w:eastAsia="MS Mincho"/>
        </w:rPr>
        <w:t>Position Standard Hours Default</w:t>
      </w:r>
      <w:r>
        <w:rPr>
          <w:lang w:bidi="th-TH"/>
        </w:rPr>
        <w:t xml:space="preserve">, </w:t>
      </w:r>
      <w:r>
        <w:rPr>
          <w:rStyle w:val="Strong"/>
          <w:rFonts w:eastAsia="MS Mincho"/>
        </w:rPr>
        <w:t>P</w:t>
      </w:r>
      <w:r w:rsidRPr="00925F3C">
        <w:rPr>
          <w:rStyle w:val="Strong"/>
          <w:rFonts w:eastAsia="MS Mincho"/>
        </w:rPr>
        <w:t>osition Full Time Equivalency</w:t>
      </w:r>
      <w:r>
        <w:rPr>
          <w:lang w:bidi="th-TH"/>
        </w:rPr>
        <w:t xml:space="preserve">, </w:t>
      </w:r>
      <w:r w:rsidRPr="00925F3C">
        <w:rPr>
          <w:rStyle w:val="Strong"/>
          <w:rFonts w:eastAsia="MS Mincho"/>
        </w:rPr>
        <w:t>Normal Work Months</w:t>
      </w:r>
      <w:r>
        <w:rPr>
          <w:lang w:bidi="th-TH"/>
        </w:rPr>
        <w:t xml:space="preserve">, </w:t>
      </w:r>
      <w:r w:rsidRPr="00925F3C">
        <w:rPr>
          <w:rStyle w:val="Strong"/>
          <w:rFonts w:eastAsia="MS Mincho"/>
        </w:rPr>
        <w:t>Pay Months</w:t>
      </w:r>
      <w:r>
        <w:rPr>
          <w:lang w:bidi="th-TH"/>
        </w:rPr>
        <w:t xml:space="preserve">, and </w:t>
      </w:r>
      <w:r w:rsidRPr="00925F3C">
        <w:rPr>
          <w:rStyle w:val="Strong"/>
          <w:rFonts w:eastAsia="MS Mincho"/>
        </w:rPr>
        <w:t>Default Object Code</w:t>
      </w:r>
      <w:r>
        <w:rPr>
          <w:lang w:bidi="th-TH"/>
        </w:rPr>
        <w:t>.</w:t>
      </w:r>
    </w:p>
    <w:p w:rsidR="001F7D68" w:rsidRDefault="001F7D68" w:rsidP="001F7D68">
      <w:pPr>
        <w:pStyle w:val="C1HBullet"/>
        <w:rPr>
          <w:lang w:bidi="th-TH"/>
        </w:rPr>
      </w:pPr>
      <w:r>
        <w:rPr>
          <w:lang w:bidi="th-TH"/>
        </w:rPr>
        <w:t xml:space="preserve">The </w:t>
      </w:r>
      <w:r>
        <w:rPr>
          <w:rStyle w:val="Strong"/>
          <w:rFonts w:eastAsia="MS Mincho"/>
        </w:rPr>
        <w:t>P</w:t>
      </w:r>
      <w:r w:rsidRPr="00925F3C">
        <w:rPr>
          <w:rStyle w:val="Strong"/>
          <w:rFonts w:eastAsia="MS Mincho"/>
        </w:rPr>
        <w:t>osition Full Time Equivalency</w:t>
      </w:r>
      <w:r>
        <w:rPr>
          <w:lang w:bidi="th-TH"/>
        </w:rPr>
        <w:t xml:space="preserve"> field is calculated from other required field values.</w:t>
      </w:r>
    </w:p>
    <w:p w:rsidR="001F7D68" w:rsidRDefault="001F7D68" w:rsidP="001F7D68">
      <w:pPr>
        <w:pStyle w:val="C1HBullet"/>
        <w:tabs>
          <w:tab w:val="num" w:pos="1080"/>
        </w:tabs>
        <w:ind w:left="1080"/>
        <w:rPr>
          <w:lang w:bidi="th-TH"/>
        </w:rPr>
      </w:pPr>
      <w:r>
        <w:rPr>
          <w:rStyle w:val="Strong"/>
          <w:rFonts w:eastAsia="MS Mincho"/>
        </w:rPr>
        <w:t>P</w:t>
      </w:r>
      <w:r w:rsidRPr="00925F3C">
        <w:rPr>
          <w:rStyle w:val="Strong"/>
          <w:rFonts w:eastAsia="MS Mincho"/>
        </w:rPr>
        <w:t>osition Full Time Equivalency</w:t>
      </w:r>
      <w:r>
        <w:rPr>
          <w:lang w:bidi="th-TH"/>
        </w:rPr>
        <w:t xml:space="preserve"> = </w:t>
      </w:r>
      <w:r w:rsidRPr="00925F3C">
        <w:rPr>
          <w:rStyle w:val="Strong"/>
          <w:rFonts w:eastAsia="MS Mincho"/>
        </w:rPr>
        <w:t>Position Standard Hours Default</w:t>
      </w:r>
      <w:r>
        <w:rPr>
          <w:lang w:bidi="th-TH"/>
        </w:rPr>
        <w:t xml:space="preserve">/40 * </w:t>
      </w:r>
      <w:smartTag w:uri="urn:schemas-microsoft-com:office:smarttags" w:element="place">
        <w:r w:rsidRPr="00925F3C">
          <w:rPr>
            <w:rStyle w:val="Strong"/>
            <w:rFonts w:eastAsia="MS Mincho"/>
          </w:rPr>
          <w:t>Normal</w:t>
        </w:r>
      </w:smartTag>
      <w:r w:rsidRPr="00925F3C">
        <w:rPr>
          <w:rStyle w:val="Strong"/>
          <w:rFonts w:eastAsia="MS Mincho"/>
        </w:rPr>
        <w:t xml:space="preserve"> Work Months</w:t>
      </w:r>
      <w:r>
        <w:rPr>
          <w:lang w:bidi="th-TH"/>
        </w:rPr>
        <w:t>/</w:t>
      </w:r>
      <w:r w:rsidRPr="00925F3C">
        <w:rPr>
          <w:rStyle w:val="Strong"/>
          <w:rFonts w:eastAsia="MS Mincho"/>
        </w:rPr>
        <w:t>Pay Months</w:t>
      </w:r>
    </w:p>
    <w:p w:rsidR="001F7D68" w:rsidRDefault="001F7D68" w:rsidP="001F7D68">
      <w:pPr>
        <w:pStyle w:val="C1HBullet"/>
        <w:tabs>
          <w:tab w:val="num" w:pos="1080"/>
        </w:tabs>
        <w:ind w:left="1080"/>
        <w:rPr>
          <w:lang w:bidi="th-TH"/>
        </w:rPr>
      </w:pPr>
      <w:r>
        <w:rPr>
          <w:lang w:bidi="th-TH"/>
        </w:rPr>
        <w:t>Example: 0.50 = 20/40 * 12/12</w:t>
      </w:r>
    </w:p>
    <w:p w:rsidR="001F7D68" w:rsidRDefault="001F7D68" w:rsidP="001F7D68">
      <w:pPr>
        <w:pStyle w:val="C1HBullet"/>
        <w:tabs>
          <w:tab w:val="num" w:pos="1080"/>
        </w:tabs>
        <w:ind w:left="1080"/>
        <w:rPr>
          <w:lang w:bidi="th-TH"/>
        </w:rPr>
      </w:pPr>
      <w:r>
        <w:rPr>
          <w:lang w:bidi="th-TH"/>
        </w:rPr>
        <w:t>Example: 0.50 = 20/40 * 10/10</w:t>
      </w:r>
    </w:p>
    <w:p w:rsidR="001F7D68" w:rsidRDefault="001F7D68" w:rsidP="001F7D68">
      <w:pPr>
        <w:pStyle w:val="C1HBullet"/>
        <w:tabs>
          <w:tab w:val="num" w:pos="1080"/>
        </w:tabs>
        <w:ind w:left="1080"/>
        <w:rPr>
          <w:lang w:bidi="th-TH"/>
        </w:rPr>
      </w:pPr>
      <w:r>
        <w:rPr>
          <w:lang w:bidi="th-TH"/>
        </w:rPr>
        <w:t>Example: 1.00 = 40/40 * 12/12</w:t>
      </w:r>
    </w:p>
    <w:p w:rsidR="001F7D68" w:rsidRPr="009B4C5F" w:rsidRDefault="001F7D68" w:rsidP="001F7D68">
      <w:pPr>
        <w:pStyle w:val="C1HBullet"/>
        <w:rPr>
          <w:lang w:bidi="th-TH"/>
        </w:rPr>
      </w:pPr>
      <w:r>
        <w:rPr>
          <w:lang w:bidi="th-TH"/>
        </w:rPr>
        <w:lastRenderedPageBreak/>
        <w:t xml:space="preserve">We recommend that the </w:t>
      </w:r>
      <w:r w:rsidRPr="00925F3C">
        <w:rPr>
          <w:rStyle w:val="Strong"/>
          <w:rFonts w:eastAsia="MS Mincho"/>
        </w:rPr>
        <w:t>Department ID</w:t>
      </w:r>
      <w:r>
        <w:rPr>
          <w:lang w:bidi="th-TH"/>
        </w:rPr>
        <w:t xml:space="preserve"> field be a concatenation of the </w:t>
      </w:r>
      <w:r w:rsidRPr="00925F3C">
        <w:rPr>
          <w:rStyle w:val="Strong"/>
          <w:rFonts w:eastAsia="MS Mincho"/>
        </w:rPr>
        <w:t>Chart of Accounts Code</w:t>
      </w:r>
      <w:r>
        <w:rPr>
          <w:lang w:bidi="th-TH"/>
        </w:rPr>
        <w:t xml:space="preserve"> and </w:t>
      </w:r>
      <w:r w:rsidRPr="00925F3C">
        <w:rPr>
          <w:rStyle w:val="Strong"/>
          <w:rFonts w:eastAsia="MS Mincho"/>
        </w:rPr>
        <w:t>Organization Code</w:t>
      </w:r>
      <w:r>
        <w:rPr>
          <w:lang w:bidi="th-TH"/>
        </w:rPr>
        <w:t xml:space="preserve"> values in the Chart Organization table (CA_ORG_T) and that validation be implemented by the implementing institution. Further, we recommend that the </w:t>
      </w:r>
      <w:r w:rsidRPr="00925F3C">
        <w:rPr>
          <w:rStyle w:val="Strong"/>
          <w:rFonts w:eastAsia="MS Mincho"/>
        </w:rPr>
        <w:t xml:space="preserve">Default Object </w:t>
      </w:r>
      <w:r>
        <w:rPr>
          <w:lang w:bidi="th-TH"/>
        </w:rPr>
        <w:t xml:space="preserve">field value validation go against the Chart Object table (CA_OBJECT_CODE_T) using the </w:t>
      </w:r>
      <w:r w:rsidRPr="00925F3C">
        <w:rPr>
          <w:rStyle w:val="Strong"/>
          <w:rFonts w:eastAsia="MS Mincho"/>
        </w:rPr>
        <w:t>University Fiscal Year</w:t>
      </w:r>
      <w:r>
        <w:rPr>
          <w:lang w:bidi="th-TH"/>
        </w:rPr>
        <w:t xml:space="preserve"> field value and </w:t>
      </w:r>
      <w:r w:rsidRPr="00925F3C">
        <w:rPr>
          <w:rStyle w:val="Strong"/>
          <w:rFonts w:eastAsia="MS Mincho"/>
        </w:rPr>
        <w:t>Chart of Account Code</w:t>
      </w:r>
      <w:r>
        <w:rPr>
          <w:lang w:bidi="th-TH"/>
        </w:rPr>
        <w:t xml:space="preserve"> value from the </w:t>
      </w:r>
      <w:r w:rsidRPr="009B4C5F">
        <w:rPr>
          <w:rStyle w:val="Strong"/>
          <w:rFonts w:eastAsia="MS Mincho"/>
        </w:rPr>
        <w:t>Department ID</w:t>
      </w:r>
      <w:r>
        <w:rPr>
          <w:lang w:bidi="th-TH"/>
        </w:rPr>
        <w:t xml:space="preserve"> field.</w:t>
      </w:r>
    </w:p>
    <w:p w:rsidR="00BA4883" w:rsidRDefault="00BA4883" w:rsidP="00BA4883">
      <w:pPr>
        <w:pStyle w:val="C1HBullet"/>
        <w:numPr>
          <w:ilvl w:val="0"/>
          <w:numId w:val="0"/>
        </w:numPr>
        <w:ind w:left="720"/>
      </w:pPr>
    </w:p>
    <w:p w:rsidR="001F7D68" w:rsidRPr="009B4C5F" w:rsidRDefault="001F7D68" w:rsidP="001F7D68">
      <w:pPr>
        <w:pStyle w:val="Note"/>
      </w:pPr>
      <w:r>
        <w:rPr>
          <w:noProof/>
        </w:rPr>
        <w:drawing>
          <wp:inline distT="0" distB="0" distL="0" distR="0">
            <wp:extent cx="149860" cy="149860"/>
            <wp:effectExtent l="19050" t="0" r="2540" b="0"/>
            <wp:docPr id="802" name="Picture 1129"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9B4C5F">
        <w:t xml:space="preserve">Any removal of fields from the set of required fields involved in the Salary Setting business rules requires disabling of the associated rule. </w:t>
      </w:r>
      <w:r w:rsidR="00FC307A">
        <w:fldChar w:fldCharType="begin"/>
      </w:r>
      <w:r>
        <w:instrText xml:space="preserve"> \MinBodyLeft 0 </w:instrText>
      </w:r>
      <w:r w:rsidR="00FC307A">
        <w:fldChar w:fldCharType="end"/>
      </w:r>
    </w:p>
    <w:p w:rsidR="001F7D68" w:rsidRPr="009B4C5F" w:rsidRDefault="001F7D68" w:rsidP="001F7D68">
      <w:pPr>
        <w:pStyle w:val="Note"/>
      </w:pPr>
      <w:r>
        <w:rPr>
          <w:noProof/>
        </w:rPr>
        <w:drawing>
          <wp:inline distT="0" distB="0" distL="0" distR="0">
            <wp:extent cx="149860" cy="149860"/>
            <wp:effectExtent l="19050" t="0" r="2540" b="0"/>
            <wp:docPr id="803" name="Picture 1129"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T</w:t>
      </w:r>
      <w:r w:rsidRPr="009B4C5F">
        <w:t>hese rules may be mitigated if the position table is populated through a process built by the implementing institution.</w:t>
      </w:r>
      <w:r w:rsidR="00FC307A">
        <w:fldChar w:fldCharType="begin"/>
      </w:r>
      <w:r>
        <w:instrText xml:space="preserve"> \MinBodyLeft 0 </w:instrText>
      </w:r>
      <w:r w:rsidR="00FC307A">
        <w:fldChar w:fldCharType="end"/>
      </w:r>
    </w:p>
    <w:p w:rsidR="001F7D68" w:rsidRPr="000D52B0" w:rsidRDefault="001F7D68" w:rsidP="001F7D68">
      <w:pPr>
        <w:pStyle w:val="Heading4"/>
        <w:rPr>
          <w:lang w:bidi="th-TH"/>
        </w:rPr>
      </w:pPr>
      <w:bookmarkStart w:id="659" w:name="_Toc242757298"/>
      <w:bookmarkStart w:id="660" w:name="_Toc276296961"/>
      <w:bookmarkStart w:id="661" w:name="_Toc276471572"/>
      <w:bookmarkStart w:id="662" w:name="_Toc276485007"/>
      <w:r w:rsidRPr="000D52B0">
        <w:rPr>
          <w:lang w:bidi="th-TH"/>
        </w:rPr>
        <w:t>Example</w:t>
      </w:r>
      <w:bookmarkEnd w:id="659"/>
      <w:bookmarkEnd w:id="660"/>
      <w:bookmarkEnd w:id="661"/>
      <w:bookmarkEnd w:id="662"/>
      <w:r w:rsidR="00FC307A">
        <w:fldChar w:fldCharType="begin"/>
      </w:r>
      <w:r>
        <w:instrText xml:space="preserve"> XE "Budget Construction Position document:e</w:instrText>
      </w:r>
      <w:r w:rsidRPr="000D52B0">
        <w:rPr>
          <w:lang w:bidi="th-TH"/>
        </w:rPr>
        <w:instrText>xample</w:instrText>
      </w:r>
      <w:r>
        <w:instrText xml:space="preserve">" </w:instrText>
      </w:r>
      <w:r w:rsidR="00FC307A">
        <w:fldChar w:fldCharType="end"/>
      </w:r>
    </w:p>
    <w:p w:rsidR="00BA4883" w:rsidRDefault="00BA4883" w:rsidP="001F7D68">
      <w:pPr>
        <w:pStyle w:val="BodyText"/>
        <w:rPr>
          <w:lang w:bidi="th-TH"/>
        </w:rPr>
      </w:pPr>
    </w:p>
    <w:p w:rsidR="001F7D68" w:rsidRDefault="001F7D68" w:rsidP="001F7D68">
      <w:pPr>
        <w:pStyle w:val="BodyText"/>
        <w:rPr>
          <w:lang w:bidi="th-TH"/>
        </w:rPr>
      </w:pPr>
      <w:r>
        <w:rPr>
          <w:lang w:bidi="th-TH"/>
        </w:rPr>
        <w:t xml:space="preserve">The University of </w:t>
      </w:r>
      <w:r w:rsidR="00BA4883">
        <w:rPr>
          <w:lang w:bidi="th-TH"/>
        </w:rPr>
        <w:t>Kuali</w:t>
      </w:r>
      <w:r w:rsidR="007B741E">
        <w:rPr>
          <w:lang w:bidi="th-TH"/>
        </w:rPr>
        <w:t>’s</w:t>
      </w:r>
      <w:r>
        <w:rPr>
          <w:lang w:bidi="th-TH"/>
        </w:rPr>
        <w:t xml:space="preserve"> system is not configured to feed position information from the University</w:t>
      </w:r>
      <w:r w:rsidR="00586354">
        <w:rPr>
          <w:lang w:bidi="th-TH"/>
        </w:rPr>
        <w:t>'</w:t>
      </w:r>
      <w:r>
        <w:rPr>
          <w:lang w:bidi="th-TH"/>
        </w:rPr>
        <w:t xml:space="preserve">s payroll system (System Parameter </w:t>
      </w:r>
      <w:r w:rsidR="00586354">
        <w:rPr>
          <w:lang w:bidi="th-TH"/>
        </w:rPr>
        <w:t>'</w:t>
      </w:r>
      <w:r>
        <w:rPr>
          <w:lang w:bidi="th-TH"/>
        </w:rPr>
        <w:t>EXTERNAL_POSITION_FEED_IND</w:t>
      </w:r>
      <w:r w:rsidR="00586354">
        <w:rPr>
          <w:lang w:bidi="th-TH"/>
        </w:rPr>
        <w:t>'</w:t>
      </w:r>
      <w:r>
        <w:rPr>
          <w:lang w:bidi="th-TH"/>
        </w:rPr>
        <w:t xml:space="preserve"> is set to </w:t>
      </w:r>
      <w:r w:rsidR="00586354">
        <w:rPr>
          <w:lang w:bidi="th-TH"/>
        </w:rPr>
        <w:t>'</w:t>
      </w:r>
      <w:r>
        <w:rPr>
          <w:lang w:bidi="th-TH"/>
        </w:rPr>
        <w:t>N</w:t>
      </w:r>
      <w:r w:rsidR="00586354">
        <w:rPr>
          <w:lang w:bidi="th-TH"/>
        </w:rPr>
        <w:t>'</w:t>
      </w:r>
      <w:r>
        <w:rPr>
          <w:lang w:bidi="th-TH"/>
        </w:rPr>
        <w:t>). (Feeding information from an external system means the local Position maintenance document is disabled and position maintenance is handled by the external system.)</w:t>
      </w:r>
    </w:p>
    <w:p w:rsidR="00BA4883" w:rsidRDefault="00BA4883" w:rsidP="001F7D68">
      <w:pPr>
        <w:pStyle w:val="BodyText"/>
        <w:rPr>
          <w:lang w:bidi="th-TH"/>
        </w:rPr>
      </w:pPr>
    </w:p>
    <w:p w:rsidR="001F7D68" w:rsidRDefault="001F7D68" w:rsidP="001F7D68">
      <w:pPr>
        <w:pStyle w:val="BodyText"/>
        <w:rPr>
          <w:lang w:bidi="th-TH"/>
        </w:rPr>
      </w:pPr>
      <w:r>
        <w:rPr>
          <w:lang w:bidi="th-TH"/>
        </w:rPr>
        <w:t xml:space="preserve">Organization A at </w:t>
      </w:r>
      <w:smartTag w:uri="urn:schemas-microsoft-com:office:smarttags" w:element="place">
        <w:smartTag w:uri="urn:schemas-microsoft-com:office:smarttags" w:element="PlaceType">
          <w:r>
            <w:rPr>
              <w:lang w:bidi="th-TH"/>
            </w:rPr>
            <w:t>University</w:t>
          </w:r>
        </w:smartTag>
        <w:r>
          <w:rPr>
            <w:lang w:bidi="th-TH"/>
          </w:rPr>
          <w:t xml:space="preserve"> of </w:t>
        </w:r>
        <w:smartTag w:uri="urn:schemas-microsoft-com:office:smarttags" w:element="PlaceName">
          <w:r>
            <w:rPr>
              <w:lang w:bidi="th-TH"/>
            </w:rPr>
            <w:t>Kuali</w:t>
          </w:r>
        </w:smartTag>
      </w:smartTag>
      <w:r>
        <w:rPr>
          <w:lang w:bidi="th-TH"/>
        </w:rPr>
        <w:t xml:space="preserve"> is planning to hire someone in the new fiscal year to perform tasks related to planning big fund raising events. This job in the organization (position) will be new in the coming year, and a budget for the salary needs to be created. A maintenance user for Organization A uses a Budget Construction Position maintenance document to create the new position. This enables the ability to fund the position as </w:t>
      </w:r>
      <w:r w:rsidR="00586354">
        <w:rPr>
          <w:lang w:bidi="th-TH"/>
        </w:rPr>
        <w:t>'</w:t>
      </w:r>
      <w:r>
        <w:rPr>
          <w:lang w:bidi="th-TH"/>
        </w:rPr>
        <w:t>VACANT</w:t>
      </w:r>
      <w:r w:rsidR="00586354">
        <w:rPr>
          <w:lang w:bidi="th-TH"/>
        </w:rPr>
        <w:t>'</w:t>
      </w:r>
      <w:r>
        <w:rPr>
          <w:lang w:bidi="th-TH"/>
        </w:rPr>
        <w:t xml:space="preserve"> in an account using Budget Construction Salary Setting.</w:t>
      </w:r>
    </w:p>
    <w:p w:rsidR="001F7D68" w:rsidRDefault="001F7D68" w:rsidP="001F7D68">
      <w:pPr>
        <w:pStyle w:val="Heading3"/>
      </w:pPr>
      <w:bookmarkStart w:id="663" w:name="_Toc242757299"/>
      <w:bookmarkStart w:id="664" w:name="_Toc245526013"/>
      <w:bookmarkStart w:id="665" w:name="_Toc276296962"/>
      <w:bookmarkStart w:id="666" w:name="_Toc276471573"/>
      <w:bookmarkStart w:id="667" w:name="_Toc276483851"/>
      <w:bookmarkStart w:id="668" w:name="_Toc276485008"/>
      <w:r>
        <w:t>Calculated Salary Foundation Tracker Override</w:t>
      </w:r>
      <w:bookmarkEnd w:id="651"/>
      <w:bookmarkEnd w:id="652"/>
      <w:bookmarkEnd w:id="663"/>
      <w:bookmarkEnd w:id="664"/>
      <w:bookmarkEnd w:id="665"/>
      <w:bookmarkEnd w:id="666"/>
      <w:bookmarkEnd w:id="667"/>
      <w:bookmarkEnd w:id="668"/>
      <w:r w:rsidR="00FC307A">
        <w:fldChar w:fldCharType="begin"/>
      </w:r>
      <w:r>
        <w:instrText xml:space="preserve"> XE "Calculated Salary Foundation Tracker Override document" </w:instrText>
      </w:r>
      <w:r w:rsidR="00FC307A">
        <w:fldChar w:fldCharType="end"/>
      </w:r>
      <w:r w:rsidR="00FC307A" w:rsidRPr="00000100">
        <w:fldChar w:fldCharType="begin"/>
      </w:r>
      <w:r w:rsidRPr="00000100">
        <w:instrText xml:space="preserve"> TC "</w:instrText>
      </w:r>
      <w:bookmarkStart w:id="669" w:name="_Toc274113310"/>
      <w:r>
        <w:instrText>Calculated Salary Foundation Tracker Override</w:instrText>
      </w:r>
      <w:bookmarkEnd w:id="669"/>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"Calculated Salary Foundation Tracker Override document " </w:instrText>
      </w:r>
      <w:r w:rsidR="00FC307A">
        <w:fldChar w:fldCharType="end"/>
      </w:r>
    </w:p>
    <w:p w:rsidR="00BA4883" w:rsidRDefault="00BA4883" w:rsidP="001F7D68">
      <w:pPr>
        <w:pStyle w:val="BodyText"/>
      </w:pPr>
    </w:p>
    <w:p w:rsidR="001F7D68" w:rsidRDefault="001F7D68" w:rsidP="001F7D68">
      <w:pPr>
        <w:pStyle w:val="BodyText"/>
      </w:pPr>
      <w:r>
        <w:t>The Calculated Salary Foundation (CSF) Tracker Override table contains data that supersedes data contained in the Labor Distribution Calculated Salary Foundation Tracker table. Overrides are applied from CSF Tracker Override to CSF Tracker as the last step in the process that updates CSF Tracker.</w:t>
      </w:r>
    </w:p>
    <w:p w:rsidR="001F7D68" w:rsidRDefault="001F7D68" w:rsidP="001F7D68">
      <w:pPr>
        <w:pStyle w:val="Heading4"/>
        <w:rPr>
          <w:lang w:bidi="th-TH"/>
        </w:rPr>
      </w:pPr>
      <w:bookmarkStart w:id="670" w:name="_Toc242757300"/>
      <w:bookmarkStart w:id="671" w:name="_Toc276296963"/>
      <w:bookmarkStart w:id="672" w:name="_Toc276471574"/>
      <w:bookmarkStart w:id="673" w:name="_Toc276485009"/>
      <w:r w:rsidRPr="00307CD4">
        <w:rPr>
          <w:lang w:bidi="th-TH"/>
        </w:rPr>
        <w:t>Document Layout</w:t>
      </w:r>
      <w:bookmarkEnd w:id="670"/>
      <w:bookmarkEnd w:id="671"/>
      <w:bookmarkEnd w:id="672"/>
      <w:bookmarkEnd w:id="673"/>
    </w:p>
    <w:p w:rsidR="00BA4883" w:rsidRPr="00BA4883" w:rsidRDefault="00BA4883" w:rsidP="00BA4883">
      <w:pPr>
        <w:pStyle w:val="BodyText"/>
        <w:rPr>
          <w:lang w:bidi="th-TH"/>
        </w:rPr>
      </w:pPr>
    </w:p>
    <w:p w:rsidR="001F7D68" w:rsidRPr="005952AA" w:rsidRDefault="001F7D68" w:rsidP="005952AA">
      <w:pPr>
        <w:pStyle w:val="TableHeading"/>
      </w:pPr>
      <w:r w:rsidRPr="005952AA">
        <w:t xml:space="preserve">Calculated Salary Foundation Tracker Override </w:t>
      </w:r>
      <w:r w:rsidR="00C43781">
        <w:t>field</w:t>
      </w:r>
      <w:r w:rsidRPr="005952AA">
        <w:t xml:space="preserve"> definition</w:t>
      </w:r>
      <w:r w:rsidR="00C43781">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Pr="00475058" w:rsidRDefault="001F7D68" w:rsidP="006E3C4A">
            <w:pPr>
              <w:pStyle w:val="TableCells"/>
            </w:pPr>
            <w:r w:rsidRPr="00475058">
              <w:t>Title</w:t>
            </w:r>
          </w:p>
        </w:tc>
        <w:tc>
          <w:tcPr>
            <w:tcW w:w="5400" w:type="dxa"/>
            <w:tcBorders>
              <w:top w:val="single" w:sz="4" w:space="0" w:color="auto"/>
              <w:bottom w:val="thickThinSmallGap" w:sz="12" w:space="0" w:color="auto"/>
            </w:tcBorders>
          </w:tcPr>
          <w:p w:rsidR="001F7D68" w:rsidRPr="00475058" w:rsidRDefault="001F7D68" w:rsidP="006E3C4A">
            <w:pPr>
              <w:pStyle w:val="TableCells"/>
            </w:pPr>
            <w:r w:rsidRPr="00475058">
              <w:t xml:space="preserve">Description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Account Number</w:t>
            </w:r>
          </w:p>
        </w:tc>
        <w:tc>
          <w:tcPr>
            <w:tcW w:w="5400" w:type="dxa"/>
            <w:tcBorders>
              <w:left w:val="double" w:sz="4" w:space="0" w:color="auto"/>
              <w:right w:val="nil"/>
            </w:tcBorders>
          </w:tcPr>
          <w:p w:rsidR="002827E5" w:rsidRPr="00F74F67" w:rsidRDefault="002827E5" w:rsidP="002827E5">
            <w:pPr>
              <w:pStyle w:val="TableCells"/>
              <w:rPr>
                <w:lang w:bidi="th-TH"/>
              </w:rPr>
            </w:pPr>
            <w:r>
              <w:t>Required. The account number for the override. Existing account numbers may be retrieved from the lookup</w:t>
            </w:r>
            <w:r>
              <w:rPr>
                <w:noProof/>
              </w:rPr>
              <w:t xml:space="preserve"> icon</w:t>
            </w:r>
            <w:r>
              <w: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2827E5" w:rsidRPr="00F74F67" w:rsidRDefault="002827E5" w:rsidP="002827E5">
            <w:pPr>
              <w:pStyle w:val="TableCells"/>
              <w:rPr>
                <w:lang w:bidi="th-TH"/>
              </w:rPr>
            </w:pPr>
            <w:r>
              <w:rPr>
                <w:lang w:bidi="th-TH"/>
              </w:rPr>
              <w:t>Active Indicator</w:t>
            </w:r>
          </w:p>
        </w:tc>
        <w:tc>
          <w:tcPr>
            <w:tcW w:w="5400" w:type="dxa"/>
            <w:tcBorders>
              <w:left w:val="double" w:sz="4" w:space="0" w:color="auto"/>
              <w:bottom w:val="nil"/>
              <w:right w:val="nil"/>
            </w:tcBorders>
          </w:tcPr>
          <w:p w:rsidR="002827E5" w:rsidRPr="00F74F67" w:rsidRDefault="002827E5" w:rsidP="002827E5">
            <w:pPr>
              <w:pStyle w:val="TableCells"/>
              <w:rPr>
                <w:lang w:bidi="th-TH"/>
              </w:rPr>
            </w:pPr>
            <w:r>
              <w:rPr>
                <w:rFonts w:ascii="Helvetica" w:hAnsi="Helvetica" w:cs="Helvetica"/>
                <w:color w:val="000000"/>
                <w:szCs w:val="20"/>
              </w:rPr>
              <w:t xml:space="preserve">Required. </w:t>
            </w:r>
            <w:r w:rsidRPr="00A57701">
              <w:t xml:space="preserve">Indicates whether this </w:t>
            </w:r>
            <w:r>
              <w:t>override</w:t>
            </w:r>
            <w:r w:rsidRPr="00A57701">
              <w:t xml:space="preserve"> is active or inactive. Remove the check mark to deactivate</w:t>
            </w:r>
            <w:r>
              <w:t xml:space="preserve"> this override.</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Chart Code</w:t>
            </w:r>
          </w:p>
        </w:tc>
        <w:tc>
          <w:tcPr>
            <w:tcW w:w="5400" w:type="dxa"/>
            <w:tcBorders>
              <w:left w:val="double" w:sz="4" w:space="0" w:color="auto"/>
              <w:right w:val="nil"/>
            </w:tcBorders>
          </w:tcPr>
          <w:p w:rsidR="001F7D68" w:rsidRDefault="001F7D68" w:rsidP="006E3C4A">
            <w:pPr>
              <w:pStyle w:val="TableCells"/>
            </w:pPr>
            <w:r>
              <w:t>Required. The</w:t>
            </w:r>
            <w:r w:rsidRPr="00581C9C">
              <w:rPr>
                <w:lang w:bidi="th-TH"/>
              </w:rPr>
              <w:t xml:space="preserve"> unique </w:t>
            </w:r>
            <w:r>
              <w:rPr>
                <w:lang w:bidi="th-TH"/>
              </w:rPr>
              <w:t>identifying code assigned to a c</w:t>
            </w:r>
            <w:r w:rsidRPr="00581C9C">
              <w:rPr>
                <w:lang w:bidi="th-TH"/>
              </w:rPr>
              <w:t>hart</w:t>
            </w:r>
            <w:r>
              <w:t xml:space="preserve"> for the override. Existing chart codes may be retrieved </w:t>
            </w:r>
            <w:r>
              <w:lastRenderedPageBreak/>
              <w:t>from the lookup</w:t>
            </w:r>
            <w:r w:rsidR="00C43781">
              <w:rPr>
                <w:noProof/>
              </w:rPr>
              <w:t xml:space="preserve"> icon</w:t>
            </w:r>
            <w:r>
              <w:t>.</w:t>
            </w:r>
          </w:p>
          <w:p w:rsidR="00A8213E" w:rsidRPr="00F74F67" w:rsidRDefault="00A8213E" w:rsidP="008B1A49">
            <w:pPr>
              <w:pStyle w:val="Noteintable"/>
              <w:rPr>
                <w:lang w:bidi="th-TH"/>
              </w:rPr>
            </w:pPr>
            <w:r w:rsidRPr="008B1A49">
              <w:rPr>
                <w:noProof/>
              </w:rPr>
              <w:drawing>
                <wp:inline distT="0" distB="0" distL="0" distR="0">
                  <wp:extent cx="143510" cy="143510"/>
                  <wp:effectExtent l="0" t="0" r="0" b="0"/>
                  <wp:docPr id="16" name="Picture 16"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nny\Desktop\KFS 5.0.2\User Guide Images\pencil-small.gif"/>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43510"/>
                          </a:xfrm>
                          <a:prstGeom prst="rect">
                            <a:avLst/>
                          </a:prstGeom>
                          <a:noFill/>
                          <a:ln>
                            <a:noFill/>
                          </a:ln>
                        </pic:spPr>
                      </pic:pic>
                    </a:graphicData>
                  </a:graphic>
                </wp:inline>
              </w:drawing>
            </w:r>
            <w:r>
              <w:tab/>
            </w:r>
            <w:r w:rsidRPr="00CD69B3">
              <w:t xml:space="preserve">When the parameter Accounts_Can_Cross_Charts is set to </w:t>
            </w:r>
            <w:r w:rsidR="00586354">
              <w:t>'</w:t>
            </w:r>
            <w:r w:rsidRPr="00CD69B3">
              <w:t>No</w:t>
            </w:r>
            <w:r w:rsidR="00586354">
              <w:t>'</w:t>
            </w:r>
            <w:r w:rsidRPr="00CD69B3">
              <w:t xml:space="preserve">, </w:t>
            </w:r>
            <w:r>
              <w:t>the system derives</w:t>
            </w:r>
            <w:r w:rsidRPr="00CD69B3">
              <w:t xml:space="preserve"> the </w:t>
            </w:r>
            <w:r>
              <w:t>c</w:t>
            </w:r>
            <w:r w:rsidRPr="00CD69B3">
              <w:t xml:space="preserve">hart </w:t>
            </w:r>
            <w:r>
              <w:t xml:space="preserve">code </w:t>
            </w:r>
            <w:r w:rsidRPr="00CD69B3">
              <w:t xml:space="preserve">from the </w:t>
            </w:r>
            <w:r>
              <w:t>a</w:t>
            </w:r>
            <w:r w:rsidRPr="00CD69B3">
              <w:t xml:space="preserve">ccount </w:t>
            </w:r>
            <w:r>
              <w:t xml:space="preserve">number </w:t>
            </w:r>
            <w:r w:rsidRPr="00CD69B3">
              <w:t>entered</w:t>
            </w:r>
            <w:r>
              <w:t>, and an entry in this field is not required</w:t>
            </w:r>
            <w:r w:rsidRPr="00CD69B3">
              <w: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lastRenderedPageBreak/>
              <w:t>CSF Amount</w:t>
            </w:r>
          </w:p>
        </w:tc>
        <w:tc>
          <w:tcPr>
            <w:tcW w:w="5400" w:type="dxa"/>
            <w:tcBorders>
              <w:left w:val="double" w:sz="4" w:space="0" w:color="auto"/>
              <w:right w:val="nil"/>
            </w:tcBorders>
          </w:tcPr>
          <w:p w:rsidR="002827E5" w:rsidRPr="00F74F67" w:rsidRDefault="002827E5" w:rsidP="002827E5">
            <w:pPr>
              <w:pStyle w:val="TableCells"/>
              <w:rPr>
                <w:lang w:bidi="th-TH"/>
              </w:rPr>
            </w:pPr>
            <w:r>
              <w:t>Required. The position CSF amount for the override.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2827E5" w:rsidRPr="00F74F67" w:rsidRDefault="002827E5" w:rsidP="002827E5">
            <w:pPr>
              <w:pStyle w:val="TableCells"/>
              <w:rPr>
                <w:lang w:bidi="th-TH"/>
              </w:rPr>
            </w:pPr>
            <w:r>
              <w:rPr>
                <w:lang w:bidi="th-TH"/>
              </w:rPr>
              <w:t>CSF Delete Code</w:t>
            </w:r>
          </w:p>
        </w:tc>
        <w:tc>
          <w:tcPr>
            <w:tcW w:w="5400" w:type="dxa"/>
            <w:tcBorders>
              <w:left w:val="double" w:sz="4" w:space="0" w:color="auto"/>
              <w:bottom w:val="single" w:sz="4" w:space="0" w:color="000000"/>
              <w:right w:val="nil"/>
            </w:tcBorders>
          </w:tcPr>
          <w:p w:rsidR="002827E5" w:rsidRPr="00F74F67" w:rsidRDefault="002827E5" w:rsidP="002827E5">
            <w:pPr>
              <w:pStyle w:val="TableCells"/>
              <w:rPr>
                <w:lang w:bidi="th-TH"/>
              </w:rPr>
            </w:pPr>
            <w:r>
              <w:t>Required. The CSF delete code for the override.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CSF FTE</w:t>
            </w:r>
          </w:p>
        </w:tc>
        <w:tc>
          <w:tcPr>
            <w:tcW w:w="5400" w:type="dxa"/>
            <w:tcBorders>
              <w:left w:val="double" w:sz="4" w:space="0" w:color="auto"/>
              <w:right w:val="nil"/>
            </w:tcBorders>
          </w:tcPr>
          <w:p w:rsidR="002827E5" w:rsidRPr="00F74F67" w:rsidRDefault="002827E5" w:rsidP="002827E5">
            <w:pPr>
              <w:pStyle w:val="TableCells"/>
              <w:rPr>
                <w:lang w:bidi="th-TH"/>
              </w:rPr>
            </w:pPr>
            <w:r>
              <w:t>Required. The CSF full time equivalent value for the override.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CSF Funding Status Code</w:t>
            </w:r>
          </w:p>
        </w:tc>
        <w:tc>
          <w:tcPr>
            <w:tcW w:w="5400" w:type="dxa"/>
            <w:tcBorders>
              <w:left w:val="double" w:sz="4" w:space="0" w:color="auto"/>
              <w:right w:val="nil"/>
            </w:tcBorders>
          </w:tcPr>
          <w:p w:rsidR="002827E5" w:rsidRPr="00F74F67" w:rsidRDefault="002827E5" w:rsidP="002827E5">
            <w:pPr>
              <w:pStyle w:val="TableCells"/>
              <w:rPr>
                <w:lang w:bidi="th-TH"/>
              </w:rPr>
            </w:pPr>
            <w:r>
              <w:t>Required. The CSF funding status code for the override.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CSF Time Percent Time</w:t>
            </w:r>
          </w:p>
        </w:tc>
        <w:tc>
          <w:tcPr>
            <w:tcW w:w="5400" w:type="dxa"/>
            <w:tcBorders>
              <w:left w:val="double" w:sz="4" w:space="0" w:color="auto"/>
              <w:right w:val="nil"/>
            </w:tcBorders>
          </w:tcPr>
          <w:p w:rsidR="002827E5" w:rsidRPr="00F74F67" w:rsidRDefault="002827E5" w:rsidP="002827E5">
            <w:pPr>
              <w:pStyle w:val="TableCells"/>
              <w:rPr>
                <w:lang w:bidi="th-TH"/>
              </w:rPr>
            </w:pPr>
            <w:r>
              <w:t>Required. The CSF percent time value for the override.</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Employee ID</w:t>
            </w:r>
          </w:p>
        </w:tc>
        <w:tc>
          <w:tcPr>
            <w:tcW w:w="5400" w:type="dxa"/>
            <w:tcBorders>
              <w:left w:val="double" w:sz="4" w:space="0" w:color="auto"/>
              <w:right w:val="nil"/>
            </w:tcBorders>
          </w:tcPr>
          <w:p w:rsidR="002827E5" w:rsidRPr="00F74F67" w:rsidRDefault="002827E5" w:rsidP="002827E5">
            <w:pPr>
              <w:pStyle w:val="TableCells"/>
              <w:rPr>
                <w:lang w:bidi="th-TH"/>
              </w:rPr>
            </w:pPr>
            <w:r>
              <w:t>Required. The employee ID for the override. Existing employee ID's may be retrieved from the lookup</w:t>
            </w:r>
            <w:r>
              <w:rPr>
                <w:noProof/>
              </w:rPr>
              <w:t xml:space="preserve"> icon</w:t>
            </w:r>
            <w:r>
              <w: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Object Code</w:t>
            </w:r>
          </w:p>
        </w:tc>
        <w:tc>
          <w:tcPr>
            <w:tcW w:w="5400" w:type="dxa"/>
            <w:tcBorders>
              <w:left w:val="double" w:sz="4" w:space="0" w:color="auto"/>
              <w:right w:val="nil"/>
            </w:tcBorders>
          </w:tcPr>
          <w:p w:rsidR="002827E5" w:rsidRPr="00706FE4" w:rsidRDefault="002827E5" w:rsidP="002827E5">
            <w:pPr>
              <w:pStyle w:val="TableCells"/>
            </w:pPr>
            <w:r>
              <w:t>Required. The object code for the override. Existing object codes may be retrieved from the lookup</w:t>
            </w:r>
            <w:r>
              <w:rPr>
                <w:noProof/>
              </w:rPr>
              <w:t xml:space="preserve"> icon</w:t>
            </w:r>
            <w:r>
              <w:t>.</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2827E5" w:rsidRPr="00F74F67" w:rsidRDefault="002827E5" w:rsidP="002827E5">
            <w:pPr>
              <w:pStyle w:val="TableCells"/>
              <w:rPr>
                <w:lang w:bidi="th-TH"/>
              </w:rPr>
            </w:pPr>
            <w:r>
              <w:rPr>
                <w:lang w:bidi="th-TH"/>
              </w:rPr>
              <w:t>Position Number</w:t>
            </w:r>
          </w:p>
        </w:tc>
        <w:tc>
          <w:tcPr>
            <w:tcW w:w="5400" w:type="dxa"/>
            <w:tcBorders>
              <w:left w:val="double" w:sz="4" w:space="0" w:color="auto"/>
              <w:right w:val="nil"/>
            </w:tcBorders>
          </w:tcPr>
          <w:p w:rsidR="002827E5" w:rsidRPr="00F74F67" w:rsidRDefault="002827E5" w:rsidP="002827E5">
            <w:pPr>
              <w:pStyle w:val="TableCells"/>
              <w:rPr>
                <w:lang w:bidi="th-TH"/>
              </w:rPr>
            </w:pPr>
            <w:r>
              <w:t>Required. The position number for the override.</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Sub-Account Number</w:t>
            </w:r>
          </w:p>
        </w:tc>
        <w:tc>
          <w:tcPr>
            <w:tcW w:w="5400" w:type="dxa"/>
            <w:tcBorders>
              <w:left w:val="double" w:sz="4" w:space="0" w:color="auto"/>
              <w:right w:val="nil"/>
            </w:tcBorders>
          </w:tcPr>
          <w:p w:rsidR="001F7D68" w:rsidRPr="00F74F67" w:rsidRDefault="001F7D68" w:rsidP="00C43781">
            <w:pPr>
              <w:pStyle w:val="TableCells"/>
              <w:rPr>
                <w:lang w:bidi="th-TH"/>
              </w:rPr>
            </w:pPr>
            <w:r>
              <w:t>Required. The sub-account number for the override. Existing sub account numbers may be retrieved from the lookup</w:t>
            </w:r>
            <w:r w:rsidR="00C43781">
              <w:rPr>
                <w:noProof/>
              </w:rPr>
              <w:t xml:space="preserve"> icon</w:t>
            </w:r>
            <w:r>
              <w:t>.</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F74F67" w:rsidRDefault="001F7D68" w:rsidP="006E3C4A">
            <w:pPr>
              <w:pStyle w:val="TableCells"/>
              <w:rPr>
                <w:lang w:bidi="th-TH"/>
              </w:rPr>
            </w:pPr>
            <w:r>
              <w:rPr>
                <w:lang w:bidi="th-TH"/>
              </w:rPr>
              <w:t>Sub-Object Code</w:t>
            </w:r>
          </w:p>
        </w:tc>
        <w:tc>
          <w:tcPr>
            <w:tcW w:w="5400" w:type="dxa"/>
            <w:tcBorders>
              <w:left w:val="double" w:sz="4" w:space="0" w:color="auto"/>
              <w:bottom w:val="single" w:sz="4" w:space="0" w:color="000000"/>
              <w:right w:val="nil"/>
            </w:tcBorders>
          </w:tcPr>
          <w:p w:rsidR="001F7D68" w:rsidRPr="00F74F67" w:rsidRDefault="001F7D68" w:rsidP="00C43781">
            <w:pPr>
              <w:pStyle w:val="TableCells"/>
              <w:rPr>
                <w:lang w:bidi="th-TH"/>
              </w:rPr>
            </w:pPr>
            <w:r>
              <w:t>Required. The sub-object code for the override. Existing sub object codes ma</w:t>
            </w:r>
            <w:r w:rsidR="00C43781">
              <w:t>y be retrieved from the lookup icon.</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2827E5" w:rsidRPr="00F74F67" w:rsidRDefault="002827E5" w:rsidP="002827E5">
            <w:pPr>
              <w:pStyle w:val="TableCells"/>
              <w:rPr>
                <w:lang w:bidi="th-TH"/>
              </w:rPr>
            </w:pPr>
            <w:r>
              <w:rPr>
                <w:lang w:bidi="th-TH"/>
              </w:rPr>
              <w:t>University Fiscal Year</w:t>
            </w:r>
          </w:p>
        </w:tc>
        <w:tc>
          <w:tcPr>
            <w:tcW w:w="5400" w:type="dxa"/>
            <w:tcBorders>
              <w:left w:val="double" w:sz="4" w:space="0" w:color="auto"/>
              <w:bottom w:val="nil"/>
              <w:right w:val="nil"/>
            </w:tcBorders>
          </w:tcPr>
          <w:p w:rsidR="002827E5" w:rsidRPr="00F74F67" w:rsidRDefault="002827E5" w:rsidP="002827E5">
            <w:pPr>
              <w:pStyle w:val="TableCells"/>
              <w:rPr>
                <w:lang w:bidi="th-TH"/>
              </w:rPr>
            </w:pPr>
            <w:r>
              <w:t>Required. The university fiscal year. Existing fiscal years may be retrieved from the lookup</w:t>
            </w:r>
            <w:r>
              <w:rPr>
                <w:noProof/>
              </w:rPr>
              <w:t xml:space="preserve"> icon</w:t>
            </w:r>
            <w:r>
              <w:t>.</w:t>
            </w:r>
          </w:p>
        </w:tc>
      </w:tr>
    </w:tbl>
    <w:p w:rsidR="001F7D68" w:rsidRDefault="001F7D68" w:rsidP="001F7D68">
      <w:pPr>
        <w:rPr>
          <w:lang w:bidi="th-TH"/>
        </w:rPr>
      </w:pPr>
    </w:p>
    <w:p w:rsidR="001F7D68" w:rsidRDefault="001F7D68" w:rsidP="00BD643F">
      <w:pPr>
        <w:pStyle w:val="Heading4"/>
      </w:pPr>
      <w:bookmarkStart w:id="674" w:name="_Toc242757302"/>
      <w:bookmarkStart w:id="675" w:name="_Toc276296965"/>
      <w:r>
        <w:t>Business Rules</w:t>
      </w:r>
      <w:bookmarkEnd w:id="674"/>
      <w:bookmarkEnd w:id="675"/>
      <w:r w:rsidR="00FC307A">
        <w:fldChar w:fldCharType="begin"/>
      </w:r>
      <w:r>
        <w:instrText xml:space="preserve"> XE "Calculated Salary Foundation Tracker Override document:business rules" </w:instrText>
      </w:r>
      <w:r w:rsidR="00FC307A">
        <w:fldChar w:fldCharType="end"/>
      </w:r>
      <w:r w:rsidR="00FC307A">
        <w:fldChar w:fldCharType="begin"/>
      </w:r>
      <w:r>
        <w:instrText xml:space="preserve"> XE "business rules:Calculated Salary Foundation Tracker Override document" </w:instrText>
      </w:r>
      <w:r w:rsidR="00FC307A">
        <w:fldChar w:fldCharType="end"/>
      </w:r>
    </w:p>
    <w:p w:rsidR="00BA4883" w:rsidRPr="00BA4883" w:rsidRDefault="00BA4883" w:rsidP="00BA4883">
      <w:pPr>
        <w:pStyle w:val="BodyText"/>
      </w:pPr>
    </w:p>
    <w:p w:rsidR="001F7D68" w:rsidRDefault="001F7D68" w:rsidP="001F7D68">
      <w:pPr>
        <w:pStyle w:val="C1HBullet"/>
        <w:rPr>
          <w:lang w:bidi="th-TH"/>
        </w:rPr>
      </w:pPr>
      <w:r>
        <w:rPr>
          <w:lang w:bidi="th-TH"/>
        </w:rPr>
        <w:t>Fields marked required must be filled in.</w:t>
      </w:r>
    </w:p>
    <w:p w:rsidR="001F7D68" w:rsidRDefault="001F7D68" w:rsidP="001F7D68">
      <w:pPr>
        <w:pStyle w:val="C1HBullet"/>
        <w:rPr>
          <w:lang w:bidi="th-TH"/>
        </w:rPr>
      </w:pPr>
      <w:r>
        <w:rPr>
          <w:lang w:bidi="th-TH"/>
        </w:rPr>
        <w:t xml:space="preserve">The </w:t>
      </w:r>
      <w:r w:rsidRPr="00633B50">
        <w:rPr>
          <w:rStyle w:val="Strong"/>
          <w:rFonts w:eastAsia="MS Mincho"/>
        </w:rPr>
        <w:t>CSF Delete Code</w:t>
      </w:r>
      <w:r>
        <w:rPr>
          <w:lang w:bidi="th-TH"/>
        </w:rPr>
        <w:t xml:space="preserve"> entry can be null. The implementing institution must implement the validation for an appropriate value to mean delete.</w:t>
      </w:r>
    </w:p>
    <w:p w:rsidR="001F7D68" w:rsidRDefault="001F7D68" w:rsidP="001F7D68">
      <w:pPr>
        <w:pStyle w:val="C1HBullet"/>
        <w:rPr>
          <w:lang w:bidi="th-TH"/>
        </w:rPr>
      </w:pPr>
      <w:r>
        <w:rPr>
          <w:lang w:bidi="th-TH"/>
        </w:rPr>
        <w:t>An active/inactive flag is used to indicate to the CSF Override process to apply active overrides only.</w:t>
      </w:r>
    </w:p>
    <w:p w:rsidR="001F7D68" w:rsidRDefault="001F7D68" w:rsidP="001F7D68">
      <w:pPr>
        <w:pStyle w:val="C1HBullet"/>
        <w:rPr>
          <w:lang w:bidi="th-TH"/>
        </w:rPr>
      </w:pPr>
      <w:r>
        <w:rPr>
          <w:lang w:bidi="th-TH"/>
        </w:rPr>
        <w:t xml:space="preserve">The </w:t>
      </w:r>
      <w:r w:rsidRPr="00633B50">
        <w:rPr>
          <w:rStyle w:val="Strong"/>
          <w:rFonts w:eastAsia="MS Mincho"/>
        </w:rPr>
        <w:t>Fiscal Year</w:t>
      </w:r>
      <w:r>
        <w:rPr>
          <w:lang w:bidi="th-TH"/>
        </w:rPr>
        <w:t xml:space="preserve"> entry must be the current fiscal year.</w:t>
      </w:r>
    </w:p>
    <w:p w:rsidR="001F7D68" w:rsidRDefault="001F7D68" w:rsidP="001F7D68">
      <w:pPr>
        <w:pStyle w:val="C1HBullet"/>
        <w:rPr>
          <w:lang w:bidi="th-TH"/>
        </w:rPr>
      </w:pPr>
      <w:r>
        <w:rPr>
          <w:lang w:bidi="th-TH"/>
        </w:rPr>
        <w:t>The appointment must be valid, as defined by your institution.</w:t>
      </w:r>
    </w:p>
    <w:p w:rsidR="001F7D68" w:rsidRPr="000D52B0" w:rsidRDefault="001F7D68" w:rsidP="001F7D68">
      <w:pPr>
        <w:pStyle w:val="C1HBullet"/>
        <w:rPr>
          <w:lang w:bidi="th-TH"/>
        </w:rPr>
      </w:pPr>
      <w:r>
        <w:rPr>
          <w:lang w:bidi="th-TH"/>
        </w:rPr>
        <w:t>The position must be valid, as defined by your institution.</w:t>
      </w:r>
    </w:p>
    <w:p w:rsidR="001F7D68" w:rsidRPr="000D52B0" w:rsidRDefault="001F7D68" w:rsidP="001F7D68">
      <w:pPr>
        <w:pStyle w:val="Heading4"/>
        <w:rPr>
          <w:lang w:bidi="th-TH"/>
        </w:rPr>
      </w:pPr>
      <w:bookmarkStart w:id="676" w:name="_Toc242757303"/>
      <w:bookmarkStart w:id="677" w:name="_Toc276296966"/>
      <w:bookmarkStart w:id="678" w:name="_Toc276471576"/>
      <w:bookmarkStart w:id="679" w:name="_Toc276485011"/>
      <w:r w:rsidRPr="000D52B0">
        <w:rPr>
          <w:lang w:bidi="th-TH"/>
        </w:rPr>
        <w:t>Example</w:t>
      </w:r>
      <w:bookmarkEnd w:id="676"/>
      <w:bookmarkEnd w:id="677"/>
      <w:bookmarkEnd w:id="678"/>
      <w:bookmarkEnd w:id="679"/>
      <w:r w:rsidR="00FC307A">
        <w:fldChar w:fldCharType="begin"/>
      </w:r>
      <w:r>
        <w:instrText xml:space="preserve"> XE "Calculated Salary Foundation Tracker Override document:e</w:instrText>
      </w:r>
      <w:r w:rsidRPr="000D52B0">
        <w:rPr>
          <w:lang w:bidi="th-TH"/>
        </w:rPr>
        <w:instrText>xample</w:instrText>
      </w:r>
      <w:r>
        <w:instrText xml:space="preserve">" </w:instrText>
      </w:r>
      <w:r w:rsidR="00FC307A">
        <w:fldChar w:fldCharType="end"/>
      </w:r>
    </w:p>
    <w:p w:rsidR="00BA4883" w:rsidRDefault="00BA4883" w:rsidP="00BA4883">
      <w:pPr>
        <w:pStyle w:val="BodyText"/>
      </w:pPr>
    </w:p>
    <w:p w:rsidR="001F7D68" w:rsidRDefault="001F7D68" w:rsidP="001F7D68">
      <w:pPr>
        <w:pStyle w:val="BodyText"/>
        <w:rPr>
          <w:lang w:bidi="th-TH"/>
        </w:rPr>
      </w:pPr>
      <w:r>
        <w:rPr>
          <w:lang w:bidi="th-TH"/>
        </w:rPr>
        <w:lastRenderedPageBreak/>
        <w:t>The University of Kuali has designed and implemented a process (CSF process) that populates the Calculated Salary Foundation Tracker (CSFT) table using information contained in the institution</w:t>
      </w:r>
      <w:r w:rsidR="00586354">
        <w:rPr>
          <w:lang w:bidi="th-TH"/>
        </w:rPr>
        <w:t>'</w:t>
      </w:r>
      <w:r>
        <w:rPr>
          <w:lang w:bidi="th-TH"/>
        </w:rPr>
        <w:t>s payroll system. Organization A at the University has found that one of its employees has a base salary amount in the Budget Construction Salary Setting system that incorrectly contains additional pay meant only as a one-time benefit.</w:t>
      </w:r>
    </w:p>
    <w:p w:rsidR="00BA4883" w:rsidRDefault="00BA4883" w:rsidP="00BA4883">
      <w:pPr>
        <w:pStyle w:val="BodyText"/>
      </w:pPr>
    </w:p>
    <w:p w:rsidR="001F7D68" w:rsidRDefault="001F7D68" w:rsidP="001F7D68">
      <w:pPr>
        <w:pStyle w:val="BodyText"/>
        <w:rPr>
          <w:lang w:bidi="th-TH"/>
        </w:rPr>
      </w:pPr>
      <w:r>
        <w:rPr>
          <w:lang w:bidi="th-TH"/>
        </w:rPr>
        <w:t>Normally, these types of errors are due to incorrect data input to the Payroll system, and the fix is to correct the data there, in which case the next run of CSF produces the correct base salary amount. Instead, in the interest of time or other reason, the organization decides that the base salary amount in CSF needs to be overridden. A maintenance user for Organization A uses a Budget Construction Calculated Salary Foundation Tracker Override maintenance document to create an override row using appropriately matching accounting key values along with the correct base salary. The corrected base salary is placed into the CSFT table by the CSF process the next time it runs. The corrected base salary is also copied to Budget Construction by the nightly update portion of Genesis the next time it runs.</w:t>
      </w:r>
    </w:p>
    <w:p w:rsidR="001F7D68" w:rsidRDefault="001F7D68" w:rsidP="001F7D68">
      <w:pPr>
        <w:pStyle w:val="Heading3"/>
      </w:pPr>
      <w:bookmarkStart w:id="680" w:name="_Toc147617112"/>
      <w:bookmarkStart w:id="681" w:name="_Toc149061113"/>
      <w:bookmarkStart w:id="682" w:name="_Toc232321325"/>
      <w:bookmarkStart w:id="683" w:name="_Toc234031117"/>
      <w:bookmarkStart w:id="684" w:name="_Toc238612362"/>
      <w:bookmarkStart w:id="685" w:name="_Toc241477497"/>
      <w:bookmarkStart w:id="686" w:name="_Toc242601548"/>
      <w:bookmarkStart w:id="687" w:name="_Toc242756965"/>
      <w:bookmarkStart w:id="688" w:name="_Toc243112265"/>
      <w:bookmarkStart w:id="689" w:name="_Toc243215156"/>
      <w:bookmarkStart w:id="690" w:name="_Toc245525887"/>
      <w:bookmarkStart w:id="691" w:name="_Toc276296967"/>
      <w:bookmarkStart w:id="692" w:name="_Toc276471577"/>
      <w:bookmarkStart w:id="693" w:name="_Toc276483852"/>
      <w:bookmarkStart w:id="694" w:name="_Toc276485012"/>
      <w:r>
        <w:t>Fiscal Year Function Control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00FC307A">
        <w:fldChar w:fldCharType="begin"/>
      </w:r>
      <w:r>
        <w:instrText xml:space="preserve"> XE "Fiscal Year Function Control document" </w:instrText>
      </w:r>
      <w:r w:rsidR="00FC307A">
        <w:fldChar w:fldCharType="end"/>
      </w:r>
      <w:r w:rsidR="00FC307A" w:rsidRPr="00000100">
        <w:fldChar w:fldCharType="begin"/>
      </w:r>
      <w:r w:rsidRPr="00000100">
        <w:instrText xml:space="preserve"> TC "</w:instrText>
      </w:r>
      <w:bookmarkStart w:id="695" w:name="_Toc274113157"/>
      <w:r>
        <w:instrText>Fiscal Year Function Control document</w:instrText>
      </w:r>
      <w:bookmarkEnd w:id="695"/>
      <w:r w:rsidRPr="00000100">
        <w:instrText xml:space="preserve">" \f </w:instrText>
      </w:r>
      <w:r>
        <w:instrText>S</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"Fiscal Year Function Control document " </w:instrText>
      </w:r>
      <w:r w:rsidR="00FC307A">
        <w:fldChar w:fldCharType="end"/>
      </w:r>
    </w:p>
    <w:p w:rsidR="00BA4883" w:rsidRPr="00BA4883" w:rsidRDefault="00BA4883" w:rsidP="00BA4883">
      <w:pPr>
        <w:pStyle w:val="BodyText"/>
      </w:pPr>
    </w:p>
    <w:p w:rsidR="001F7D68" w:rsidRDefault="001F7D68" w:rsidP="001F7D68">
      <w:pPr>
        <w:pStyle w:val="BodyText"/>
      </w:pPr>
      <w:r>
        <w:t>The Fiscal Year Function Control document defines whether a given Function Control code is active for a specific fiscal year. These values determine whether certain actions related to budgets can be taken in the defined fiscal year.</w:t>
      </w:r>
    </w:p>
    <w:p w:rsidR="001F7D68" w:rsidRDefault="001F7D68" w:rsidP="001F7D68">
      <w:pPr>
        <w:pStyle w:val="Heading4"/>
      </w:pPr>
      <w:bookmarkStart w:id="696" w:name="_Toc238612363"/>
      <w:bookmarkStart w:id="697" w:name="_Toc241477498"/>
      <w:bookmarkStart w:id="698" w:name="_Toc242601549"/>
      <w:bookmarkStart w:id="699" w:name="_Toc242756966"/>
      <w:bookmarkStart w:id="700" w:name="_Toc276296968"/>
      <w:bookmarkStart w:id="701" w:name="_Toc276471578"/>
      <w:bookmarkStart w:id="702" w:name="_Toc276485013"/>
      <w:r>
        <w:t>Document Layout</w:t>
      </w:r>
      <w:bookmarkEnd w:id="696"/>
      <w:bookmarkEnd w:id="697"/>
      <w:bookmarkEnd w:id="698"/>
      <w:bookmarkEnd w:id="699"/>
      <w:bookmarkEnd w:id="700"/>
      <w:bookmarkEnd w:id="701"/>
      <w:bookmarkEnd w:id="702"/>
    </w:p>
    <w:p w:rsidR="00BA4883" w:rsidRPr="00BA4883" w:rsidRDefault="00BA4883" w:rsidP="00BA4883">
      <w:pPr>
        <w:pStyle w:val="BodyText"/>
      </w:pPr>
    </w:p>
    <w:p w:rsidR="001F7D68" w:rsidRPr="005952AA" w:rsidRDefault="001F7D68" w:rsidP="005952AA">
      <w:pPr>
        <w:pStyle w:val="TableHeading"/>
      </w:pPr>
      <w:bookmarkStart w:id="703" w:name="_Toc232321669"/>
      <w:r w:rsidRPr="005952AA">
        <w:t xml:space="preserve">Fiscal Year Function Control </w:t>
      </w:r>
      <w:r w:rsidR="00747E85">
        <w:t>field</w:t>
      </w:r>
      <w:r w:rsidRPr="005952AA">
        <w:t xml:space="preserve"> definition</w:t>
      </w:r>
      <w:bookmarkEnd w:id="703"/>
      <w:r w:rsidR="00747E85">
        <w:t>s</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070"/>
        <w:gridCol w:w="5461"/>
      </w:tblGrid>
      <w:tr w:rsidR="001F7D68" w:rsidTr="006E3C4A">
        <w:tc>
          <w:tcPr>
            <w:tcW w:w="2070" w:type="dxa"/>
            <w:tcBorders>
              <w:top w:val="single" w:sz="4" w:space="0" w:color="auto"/>
              <w:bottom w:val="thickThinSmallGap" w:sz="12" w:space="0" w:color="auto"/>
              <w:right w:val="double" w:sz="4" w:space="0" w:color="auto"/>
            </w:tcBorders>
          </w:tcPr>
          <w:p w:rsidR="001F7D68" w:rsidRDefault="001F7D68" w:rsidP="006E3C4A">
            <w:pPr>
              <w:pStyle w:val="TableCells"/>
            </w:pPr>
            <w:bookmarkStart w:id="704" w:name="_Toc147617113"/>
            <w:bookmarkStart w:id="705" w:name="_Toc149061114"/>
            <w:bookmarkStart w:id="706" w:name="_Toc232321326"/>
            <w:bookmarkStart w:id="707" w:name="_Toc234031118"/>
            <w:bookmarkStart w:id="708" w:name="_Toc238612365"/>
            <w:bookmarkStart w:id="709" w:name="_Toc241477500"/>
            <w:r>
              <w:t xml:space="preserve">Title </w:t>
            </w:r>
          </w:p>
        </w:tc>
        <w:tc>
          <w:tcPr>
            <w:tcW w:w="5461" w:type="dxa"/>
            <w:tcBorders>
              <w:top w:val="single" w:sz="4" w:space="0" w:color="auto"/>
              <w:bottom w:val="thickThinSmallGap" w:sz="12" w:space="0" w:color="auto"/>
            </w:tcBorders>
          </w:tcPr>
          <w:p w:rsidR="001F7D68" w:rsidRDefault="001F7D68" w:rsidP="006E3C4A">
            <w:pPr>
              <w:pStyle w:val="TableCells"/>
            </w:pPr>
            <w:r>
              <w:t xml:space="preserve">Description </w:t>
            </w:r>
          </w:p>
        </w:tc>
      </w:tr>
      <w:tr w:rsidR="00747E85" w:rsidTr="00747E85">
        <w:tc>
          <w:tcPr>
            <w:tcW w:w="2070" w:type="dxa"/>
            <w:tcBorders>
              <w:top w:val="single" w:sz="4" w:space="0" w:color="auto"/>
              <w:bottom w:val="nil"/>
              <w:right w:val="double" w:sz="4" w:space="0" w:color="auto"/>
            </w:tcBorders>
          </w:tcPr>
          <w:p w:rsidR="00747E85" w:rsidRDefault="00747E85" w:rsidP="00747E85">
            <w:pPr>
              <w:pStyle w:val="TableCells"/>
            </w:pPr>
            <w:r>
              <w:t>Financial System Function Active Indicator</w:t>
            </w:r>
          </w:p>
        </w:tc>
        <w:tc>
          <w:tcPr>
            <w:tcW w:w="5461" w:type="dxa"/>
            <w:tcBorders>
              <w:top w:val="single" w:sz="4" w:space="0" w:color="auto"/>
              <w:bottom w:val="nil"/>
            </w:tcBorders>
          </w:tcPr>
          <w:p w:rsidR="00747E85" w:rsidRDefault="00747E85" w:rsidP="00747E85">
            <w:pPr>
              <w:pStyle w:val="TableCells"/>
            </w:pPr>
            <w:r>
              <w:t>Selection of this box activates the financial system function control code for the identified fiscal year. Removal of the check in this box deactivates the code.</w:t>
            </w:r>
          </w:p>
        </w:tc>
      </w:tr>
      <w:tr w:rsidR="00747E85" w:rsidTr="00747E85">
        <w:tc>
          <w:tcPr>
            <w:tcW w:w="2070" w:type="dxa"/>
            <w:tcBorders>
              <w:bottom w:val="single" w:sz="4" w:space="0" w:color="auto"/>
              <w:right w:val="double" w:sz="4" w:space="0" w:color="auto"/>
            </w:tcBorders>
          </w:tcPr>
          <w:p w:rsidR="00747E85" w:rsidRDefault="00747E85" w:rsidP="00747E85">
            <w:pPr>
              <w:pStyle w:val="TableCells"/>
            </w:pPr>
            <w:r>
              <w:t>Financial System Function Control Code</w:t>
            </w:r>
          </w:p>
        </w:tc>
        <w:tc>
          <w:tcPr>
            <w:tcW w:w="5461" w:type="dxa"/>
            <w:tcBorders>
              <w:bottom w:val="single" w:sz="4" w:space="0" w:color="auto"/>
            </w:tcBorders>
          </w:tcPr>
          <w:p w:rsidR="00747E85" w:rsidRDefault="00747E85" w:rsidP="00747E85">
            <w:pPr>
              <w:pStyle w:val="TableCells"/>
            </w:pPr>
            <w:r>
              <w:t>The financial system function control code being defined for the fiscal year.</w:t>
            </w:r>
          </w:p>
        </w:tc>
      </w:tr>
      <w:tr w:rsidR="001F7D68" w:rsidTr="006E3C4A">
        <w:tc>
          <w:tcPr>
            <w:tcW w:w="2070" w:type="dxa"/>
            <w:tcBorders>
              <w:right w:val="double" w:sz="4" w:space="0" w:color="auto"/>
            </w:tcBorders>
          </w:tcPr>
          <w:p w:rsidR="001F7D68" w:rsidRDefault="001F7D68" w:rsidP="006E3C4A">
            <w:pPr>
              <w:pStyle w:val="TableCells"/>
            </w:pPr>
            <w:r>
              <w:t>University Fiscal Year</w:t>
            </w:r>
          </w:p>
        </w:tc>
        <w:tc>
          <w:tcPr>
            <w:tcW w:w="5461" w:type="dxa"/>
          </w:tcPr>
          <w:p w:rsidR="001F7D68" w:rsidRDefault="001F7D68" w:rsidP="006E3C4A">
            <w:pPr>
              <w:pStyle w:val="TableCells"/>
            </w:pPr>
            <w:r>
              <w:t>The fiscal year for which the function control code is being defined.</w:t>
            </w:r>
          </w:p>
        </w:tc>
      </w:tr>
    </w:tbl>
    <w:p w:rsidR="001F7D68" w:rsidRDefault="001F7D68" w:rsidP="001F7D68">
      <w:pPr>
        <w:pStyle w:val="Heading3"/>
      </w:pPr>
      <w:bookmarkStart w:id="710" w:name="_Toc276296969"/>
      <w:bookmarkStart w:id="711" w:name="_Toc276471579"/>
      <w:bookmarkStart w:id="712" w:name="_Toc276483853"/>
      <w:bookmarkStart w:id="713" w:name="_Toc276485014"/>
      <w:bookmarkEnd w:id="704"/>
      <w:bookmarkEnd w:id="705"/>
      <w:bookmarkEnd w:id="706"/>
      <w:bookmarkEnd w:id="707"/>
      <w:bookmarkEnd w:id="708"/>
      <w:bookmarkEnd w:id="709"/>
      <w:r>
        <w:t>Function Control Code</w:t>
      </w:r>
      <w:bookmarkEnd w:id="710"/>
      <w:bookmarkEnd w:id="711"/>
      <w:bookmarkEnd w:id="712"/>
      <w:bookmarkEnd w:id="713"/>
      <w:r w:rsidR="00FC307A">
        <w:fldChar w:fldCharType="begin"/>
      </w:r>
      <w:r>
        <w:instrText xml:space="preserve"> XE "Function Control Code " </w:instrText>
      </w:r>
      <w:r w:rsidR="00FC307A">
        <w:fldChar w:fldCharType="end"/>
      </w:r>
      <w:r w:rsidR="00FC307A" w:rsidRPr="00000100">
        <w:fldChar w:fldCharType="begin"/>
      </w:r>
      <w:r w:rsidRPr="00000100">
        <w:instrText xml:space="preserve"> TC "</w:instrText>
      </w:r>
      <w:bookmarkStart w:id="714" w:name="_Toc274113158"/>
      <w:r>
        <w:instrText>Function Control Code</w:instrText>
      </w:r>
      <w:bookmarkEnd w:id="714"/>
      <w:r w:rsidRPr="00000100">
        <w:instrText xml:space="preserve">" \f </w:instrText>
      </w:r>
      <w:r>
        <w:instrText>S</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"Function Control Code document " </w:instrText>
      </w:r>
      <w:r w:rsidR="00FC307A">
        <w:fldChar w:fldCharType="end"/>
      </w:r>
    </w:p>
    <w:p w:rsidR="001F7D68" w:rsidRDefault="001F7D68" w:rsidP="001F7D68">
      <w:pPr>
        <w:pStyle w:val="BodyText"/>
      </w:pPr>
      <w:r>
        <w:t>The Function Control document defines the different types of Financial System Function Control codes that may be activated for a given fiscal year on the Fiscal Year Function Control table. Both Function Code and Fis</w:t>
      </w:r>
      <w:r w:rsidR="002532CF">
        <w:t xml:space="preserve">cal Year Function Control manage functions in </w:t>
      </w:r>
      <w:r>
        <w:t>the Budge</w:t>
      </w:r>
      <w:r w:rsidR="002532CF">
        <w:t>t Construction Module</w:t>
      </w:r>
      <w:r>
        <w:t>.</w:t>
      </w:r>
    </w:p>
    <w:p w:rsidR="00BA4883" w:rsidRDefault="00BA4883" w:rsidP="001F7D68">
      <w:pPr>
        <w:pStyle w:val="BodyText"/>
      </w:pPr>
    </w:p>
    <w:p w:rsidR="001F7D68" w:rsidRPr="005952AA" w:rsidRDefault="00C43781" w:rsidP="005952AA">
      <w:pPr>
        <w:pStyle w:val="TableHeading"/>
      </w:pPr>
      <w:bookmarkStart w:id="715" w:name="_Toc232321670"/>
      <w:r>
        <w:t xml:space="preserve">Function Control Code </w:t>
      </w:r>
      <w:r w:rsidR="001F7D68" w:rsidRPr="005952AA">
        <w:t>definition</w:t>
      </w:r>
      <w:bookmarkEnd w:id="715"/>
      <w:r>
        <w:t>s</w:t>
      </w:r>
    </w:p>
    <w:tbl>
      <w:tblPr>
        <w:tblW w:w="0" w:type="auto"/>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160"/>
        <w:gridCol w:w="5371"/>
      </w:tblGrid>
      <w:tr w:rsidR="001F7D68" w:rsidTr="006E3C4A">
        <w:tc>
          <w:tcPr>
            <w:tcW w:w="2160" w:type="dxa"/>
            <w:tcBorders>
              <w:top w:val="single" w:sz="4" w:space="0" w:color="auto"/>
              <w:bottom w:val="thickThinSmallGap" w:sz="12" w:space="0" w:color="auto"/>
              <w:right w:val="double" w:sz="4" w:space="0" w:color="auto"/>
            </w:tcBorders>
          </w:tcPr>
          <w:p w:rsidR="001F7D68" w:rsidRDefault="001F7D68" w:rsidP="006E3C4A">
            <w:pPr>
              <w:pStyle w:val="TableCells"/>
            </w:pPr>
            <w:r>
              <w:t>Code</w:t>
            </w:r>
          </w:p>
        </w:tc>
        <w:tc>
          <w:tcPr>
            <w:tcW w:w="5371" w:type="dxa"/>
            <w:tcBorders>
              <w:top w:val="single" w:sz="4" w:space="0" w:color="auto"/>
              <w:bottom w:val="thickThinSmallGap" w:sz="12" w:space="0" w:color="auto"/>
            </w:tcBorders>
          </w:tcPr>
          <w:p w:rsidR="001F7D68" w:rsidRDefault="001F7D68" w:rsidP="006E3C4A">
            <w:pPr>
              <w:pStyle w:val="TableCells"/>
            </w:pPr>
            <w:r>
              <w:t>Description</w:t>
            </w:r>
          </w:p>
        </w:tc>
      </w:tr>
      <w:tr w:rsidR="001F7D68" w:rsidTr="006E3C4A">
        <w:tc>
          <w:tcPr>
            <w:tcW w:w="2160" w:type="dxa"/>
            <w:tcBorders>
              <w:right w:val="double" w:sz="4" w:space="0" w:color="auto"/>
            </w:tcBorders>
          </w:tcPr>
          <w:p w:rsidR="001F7D68" w:rsidRPr="00E33B1A" w:rsidRDefault="001F7D68" w:rsidP="006E3C4A">
            <w:pPr>
              <w:pStyle w:val="TableCells"/>
              <w:rPr>
                <w:rStyle w:val="Strong"/>
              </w:rPr>
            </w:pPr>
            <w:r w:rsidRPr="00E33B1A">
              <w:rPr>
                <w:rStyle w:val="Strong"/>
              </w:rPr>
              <w:t>BAACTV</w:t>
            </w:r>
          </w:p>
        </w:tc>
        <w:tc>
          <w:tcPr>
            <w:tcW w:w="5371" w:type="dxa"/>
          </w:tcPr>
          <w:p w:rsidR="001F7D68" w:rsidRDefault="001F7D68" w:rsidP="006E3C4A">
            <w:pPr>
              <w:pStyle w:val="TableCells"/>
            </w:pPr>
            <w:r>
              <w:t xml:space="preserve">Indicates if the budget adjustment document is active for a </w:t>
            </w:r>
            <w:r>
              <w:lastRenderedPageBreak/>
              <w:t>fiscal year</w:t>
            </w:r>
          </w:p>
        </w:tc>
      </w:tr>
      <w:tr w:rsidR="001F7D68" w:rsidTr="006E3C4A">
        <w:tc>
          <w:tcPr>
            <w:tcW w:w="2160" w:type="dxa"/>
            <w:tcBorders>
              <w:right w:val="double" w:sz="4" w:space="0" w:color="auto"/>
            </w:tcBorders>
          </w:tcPr>
          <w:p w:rsidR="001F7D68" w:rsidRPr="00E33B1A" w:rsidRDefault="001F7D68" w:rsidP="006E3C4A">
            <w:pPr>
              <w:pStyle w:val="TableCells"/>
              <w:rPr>
                <w:rStyle w:val="Strong"/>
              </w:rPr>
            </w:pPr>
            <w:r w:rsidRPr="00E33B1A">
              <w:rPr>
                <w:rStyle w:val="Strong"/>
              </w:rPr>
              <w:lastRenderedPageBreak/>
              <w:t>BASEAD</w:t>
            </w:r>
          </w:p>
        </w:tc>
        <w:tc>
          <w:tcPr>
            <w:tcW w:w="5371" w:type="dxa"/>
          </w:tcPr>
          <w:p w:rsidR="001F7D68" w:rsidRDefault="001F7D68" w:rsidP="006E3C4A">
            <w:pPr>
              <w:pStyle w:val="TableCells"/>
            </w:pPr>
            <w:r>
              <w:t>Indicates if base budget adjustments can be performed for a fiscal year</w:t>
            </w:r>
          </w:p>
        </w:tc>
      </w:tr>
      <w:tr w:rsidR="001F7D68" w:rsidTr="006E3C4A">
        <w:tc>
          <w:tcPr>
            <w:tcW w:w="2160" w:type="dxa"/>
            <w:tcBorders>
              <w:right w:val="double" w:sz="4" w:space="0" w:color="auto"/>
            </w:tcBorders>
          </w:tcPr>
          <w:p w:rsidR="001F7D68" w:rsidRPr="00E33B1A" w:rsidRDefault="001F7D68" w:rsidP="006E3C4A">
            <w:pPr>
              <w:pStyle w:val="TableCells"/>
              <w:rPr>
                <w:rStyle w:val="Strong"/>
              </w:rPr>
            </w:pPr>
            <w:r w:rsidRPr="00E33B1A">
              <w:rPr>
                <w:rStyle w:val="Strong"/>
              </w:rPr>
              <w:t>BCACTV</w:t>
            </w:r>
          </w:p>
        </w:tc>
        <w:tc>
          <w:tcPr>
            <w:tcW w:w="5371" w:type="dxa"/>
          </w:tcPr>
          <w:p w:rsidR="001F7D68" w:rsidRDefault="001F7D68" w:rsidP="006E3C4A">
            <w:pPr>
              <w:pStyle w:val="TableCells"/>
            </w:pPr>
            <w:r>
              <w:t>Activates budget construction for a given year</w:t>
            </w:r>
          </w:p>
        </w:tc>
      </w:tr>
      <w:tr w:rsidR="001F7D68" w:rsidTr="006E3C4A">
        <w:tc>
          <w:tcPr>
            <w:tcW w:w="2160" w:type="dxa"/>
            <w:tcBorders>
              <w:right w:val="double" w:sz="4" w:space="0" w:color="auto"/>
            </w:tcBorders>
          </w:tcPr>
          <w:p w:rsidR="001F7D68" w:rsidRPr="00E33B1A" w:rsidRDefault="001F7D68" w:rsidP="006E3C4A">
            <w:pPr>
              <w:pStyle w:val="TableCells"/>
              <w:rPr>
                <w:rStyle w:val="Strong"/>
              </w:rPr>
            </w:pPr>
            <w:r w:rsidRPr="00E33B1A">
              <w:rPr>
                <w:rStyle w:val="Strong"/>
              </w:rPr>
              <w:t>BCGENE</w:t>
            </w:r>
          </w:p>
        </w:tc>
        <w:tc>
          <w:tcPr>
            <w:tcW w:w="5371" w:type="dxa"/>
          </w:tcPr>
          <w:p w:rsidR="001F7D68" w:rsidRDefault="00660AC7" w:rsidP="00252432">
            <w:pPr>
              <w:pStyle w:val="TableCells"/>
            </w:pPr>
            <w:r>
              <w:t xml:space="preserve">Enables Kuali Financials </w:t>
            </w:r>
            <w:r w:rsidR="001F7D68">
              <w:t>to accept the budget construction genesis process</w:t>
            </w:r>
          </w:p>
        </w:tc>
      </w:tr>
      <w:tr w:rsidR="001F7D68" w:rsidTr="006E3C4A">
        <w:tc>
          <w:tcPr>
            <w:tcW w:w="2160" w:type="dxa"/>
            <w:tcBorders>
              <w:right w:val="double" w:sz="4" w:space="0" w:color="auto"/>
            </w:tcBorders>
          </w:tcPr>
          <w:p w:rsidR="001F7D68" w:rsidRPr="00E33B1A" w:rsidRDefault="001F7D68" w:rsidP="006E3C4A">
            <w:pPr>
              <w:pStyle w:val="TableCells"/>
              <w:rPr>
                <w:rStyle w:val="Strong"/>
              </w:rPr>
            </w:pPr>
            <w:r w:rsidRPr="00E33B1A">
              <w:rPr>
                <w:rStyle w:val="Strong"/>
              </w:rPr>
              <w:t>BCUPDT</w:t>
            </w:r>
          </w:p>
        </w:tc>
        <w:tc>
          <w:tcPr>
            <w:tcW w:w="5371" w:type="dxa"/>
          </w:tcPr>
          <w:p w:rsidR="001F7D68" w:rsidRDefault="001F7D68" w:rsidP="006E3C4A">
            <w:pPr>
              <w:pStyle w:val="TableCells"/>
            </w:pPr>
            <w:r>
              <w:t>Controls the ability to make updates to budget construction data</w:t>
            </w:r>
            <w:r w:rsidR="00252432">
              <w:t xml:space="preserve"> when base budget changes are made with the Budget Adjustment document for the fiscal year that is the base for budget construction.</w:t>
            </w:r>
          </w:p>
        </w:tc>
      </w:tr>
      <w:tr w:rsidR="00252432" w:rsidTr="00C43781">
        <w:tc>
          <w:tcPr>
            <w:tcW w:w="2160" w:type="dxa"/>
            <w:tcBorders>
              <w:bottom w:val="single" w:sz="4" w:space="0" w:color="auto"/>
              <w:right w:val="double" w:sz="4" w:space="0" w:color="auto"/>
            </w:tcBorders>
          </w:tcPr>
          <w:p w:rsidR="00252432" w:rsidRPr="00E33B1A" w:rsidRDefault="00252432" w:rsidP="006E3C4A">
            <w:pPr>
              <w:pStyle w:val="TableCells"/>
              <w:rPr>
                <w:rStyle w:val="Strong"/>
              </w:rPr>
            </w:pPr>
            <w:r>
              <w:rPr>
                <w:rStyle w:val="Strong"/>
              </w:rPr>
              <w:t>BSSYNC</w:t>
            </w:r>
          </w:p>
        </w:tc>
        <w:tc>
          <w:tcPr>
            <w:tcW w:w="5371" w:type="dxa"/>
            <w:tcBorders>
              <w:bottom w:val="single" w:sz="4" w:space="0" w:color="auto"/>
            </w:tcBorders>
          </w:tcPr>
          <w:p w:rsidR="00252432" w:rsidRDefault="00252432" w:rsidP="006E3C4A">
            <w:pPr>
              <w:pStyle w:val="TableCells"/>
            </w:pPr>
            <w:r>
              <w:t>Controls whether a payroll batch synchorization is allowed to run.</w:t>
            </w:r>
          </w:p>
        </w:tc>
      </w:tr>
      <w:tr w:rsidR="001F7D68" w:rsidTr="00C43781">
        <w:tc>
          <w:tcPr>
            <w:tcW w:w="2160" w:type="dxa"/>
            <w:tcBorders>
              <w:bottom w:val="single" w:sz="4" w:space="0" w:color="auto"/>
              <w:right w:val="double" w:sz="4" w:space="0" w:color="auto"/>
            </w:tcBorders>
          </w:tcPr>
          <w:p w:rsidR="001F7D68" w:rsidRPr="00E33B1A" w:rsidRDefault="001F7D68" w:rsidP="006E3C4A">
            <w:pPr>
              <w:pStyle w:val="TableCells"/>
              <w:rPr>
                <w:rStyle w:val="Strong"/>
              </w:rPr>
            </w:pPr>
            <w:r w:rsidRPr="00E33B1A">
              <w:rPr>
                <w:rStyle w:val="Strong"/>
              </w:rPr>
              <w:t>CSFUPD</w:t>
            </w:r>
          </w:p>
        </w:tc>
        <w:tc>
          <w:tcPr>
            <w:tcW w:w="5371" w:type="dxa"/>
            <w:tcBorders>
              <w:bottom w:val="single" w:sz="4" w:space="0" w:color="auto"/>
            </w:tcBorders>
          </w:tcPr>
          <w:p w:rsidR="001F7D68" w:rsidRDefault="001F7D68" w:rsidP="006E3C4A">
            <w:pPr>
              <w:pStyle w:val="TableCells"/>
            </w:pPr>
            <w:r>
              <w:t>Enables the updating of the calculated salary foundation (CSF)</w:t>
            </w:r>
            <w:r w:rsidR="00252432">
              <w:t>.</w:t>
            </w:r>
          </w:p>
        </w:tc>
      </w:tr>
      <w:tr w:rsidR="001F7D68" w:rsidTr="00C43781">
        <w:tc>
          <w:tcPr>
            <w:tcW w:w="2160" w:type="dxa"/>
            <w:tcBorders>
              <w:top w:val="single" w:sz="4" w:space="0" w:color="auto"/>
              <w:bottom w:val="nil"/>
              <w:right w:val="double" w:sz="4" w:space="0" w:color="auto"/>
            </w:tcBorders>
          </w:tcPr>
          <w:p w:rsidR="001F7D68" w:rsidRPr="00E33B1A" w:rsidRDefault="001F7D68" w:rsidP="006E3C4A">
            <w:pPr>
              <w:pStyle w:val="TableCells"/>
              <w:rPr>
                <w:rStyle w:val="Strong"/>
              </w:rPr>
            </w:pPr>
            <w:r w:rsidRPr="00E33B1A">
              <w:rPr>
                <w:rStyle w:val="Strong"/>
              </w:rPr>
              <w:t>PSSYNC</w:t>
            </w:r>
          </w:p>
        </w:tc>
        <w:tc>
          <w:tcPr>
            <w:tcW w:w="5371" w:type="dxa"/>
            <w:tcBorders>
              <w:top w:val="single" w:sz="4" w:space="0" w:color="auto"/>
              <w:bottom w:val="nil"/>
            </w:tcBorders>
          </w:tcPr>
          <w:p w:rsidR="001F7D68" w:rsidRDefault="00660AC7" w:rsidP="00252432">
            <w:pPr>
              <w:pStyle w:val="TableCells"/>
            </w:pPr>
            <w:r>
              <w:t>Enables Budget Construction</w:t>
            </w:r>
            <w:r w:rsidR="001F7D68">
              <w:t xml:space="preserve"> to accept synchronization data from </w:t>
            </w:r>
            <w:r w:rsidR="00252432">
              <w:t>a payroll</w:t>
            </w:r>
            <w:r w:rsidR="001F7D68">
              <w:t xml:space="preserve"> system for budget construction</w:t>
            </w:r>
            <w:r w:rsidR="00252432">
              <w:t>.</w:t>
            </w:r>
          </w:p>
        </w:tc>
      </w:tr>
    </w:tbl>
    <w:p w:rsidR="001F7D68" w:rsidRDefault="001F7D68" w:rsidP="001F7D68">
      <w:pPr>
        <w:pStyle w:val="BodyText"/>
      </w:pPr>
    </w:p>
    <w:p w:rsidR="001F7D68" w:rsidRDefault="001F7D68" w:rsidP="001F7D68">
      <w:pPr>
        <w:pStyle w:val="Heading4"/>
      </w:pPr>
      <w:bookmarkStart w:id="716" w:name="_Toc238612366"/>
      <w:bookmarkStart w:id="717" w:name="_Toc241477501"/>
      <w:bookmarkStart w:id="718" w:name="_Toc242601551"/>
      <w:bookmarkStart w:id="719" w:name="_Toc242756968"/>
      <w:bookmarkStart w:id="720" w:name="_Toc276296970"/>
      <w:bookmarkStart w:id="721" w:name="_Toc276471580"/>
      <w:bookmarkStart w:id="722" w:name="_Toc276485015"/>
      <w:r>
        <w:t>Document Layout</w:t>
      </w:r>
      <w:bookmarkEnd w:id="716"/>
      <w:bookmarkEnd w:id="717"/>
      <w:bookmarkEnd w:id="718"/>
      <w:bookmarkEnd w:id="719"/>
      <w:bookmarkEnd w:id="720"/>
      <w:bookmarkEnd w:id="721"/>
      <w:bookmarkEnd w:id="722"/>
    </w:p>
    <w:p w:rsidR="00BA4883" w:rsidRPr="00BA4883" w:rsidRDefault="00BA4883" w:rsidP="00BA4883">
      <w:pPr>
        <w:pStyle w:val="BodyText"/>
      </w:pPr>
    </w:p>
    <w:p w:rsidR="001F7D68" w:rsidRPr="005952AA" w:rsidRDefault="001F7D68" w:rsidP="005952AA">
      <w:pPr>
        <w:pStyle w:val="TableHeading"/>
      </w:pPr>
      <w:bookmarkStart w:id="723" w:name="_Toc232321671"/>
      <w:r w:rsidRPr="005952AA">
        <w:t xml:space="preserve">Function Control Code </w:t>
      </w:r>
      <w:r w:rsidR="00C43781">
        <w:t>field</w:t>
      </w:r>
      <w:r w:rsidRPr="005952AA">
        <w:t xml:space="preserve"> definition</w:t>
      </w:r>
      <w:bookmarkEnd w:id="723"/>
      <w:r w:rsidR="00C43781">
        <w:t>s</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tblPr>
      <w:tblGrid>
        <w:gridCol w:w="2070"/>
        <w:gridCol w:w="5461"/>
      </w:tblGrid>
      <w:tr w:rsidR="001F7D68" w:rsidTr="006E3C4A">
        <w:tc>
          <w:tcPr>
            <w:tcW w:w="2070" w:type="dxa"/>
            <w:tcBorders>
              <w:top w:val="single" w:sz="4" w:space="0" w:color="auto"/>
              <w:bottom w:val="thickThinSmallGap" w:sz="12" w:space="0" w:color="auto"/>
              <w:right w:val="double" w:sz="4" w:space="0" w:color="auto"/>
            </w:tcBorders>
          </w:tcPr>
          <w:p w:rsidR="001F7D68" w:rsidRDefault="001F7D68" w:rsidP="006E3C4A">
            <w:pPr>
              <w:pStyle w:val="TableCells"/>
            </w:pPr>
            <w:r>
              <w:t xml:space="preserve">Title </w:t>
            </w:r>
          </w:p>
        </w:tc>
        <w:tc>
          <w:tcPr>
            <w:tcW w:w="5461" w:type="dxa"/>
            <w:tcBorders>
              <w:top w:val="single" w:sz="4" w:space="0" w:color="auto"/>
              <w:bottom w:val="thickThinSmallGap" w:sz="12" w:space="0" w:color="auto"/>
            </w:tcBorders>
          </w:tcPr>
          <w:p w:rsidR="001F7D68" w:rsidRDefault="001F7D68" w:rsidP="006E3C4A">
            <w:pPr>
              <w:pStyle w:val="TableCells"/>
            </w:pPr>
            <w:r>
              <w:t xml:space="preserve">Description </w:t>
            </w:r>
          </w:p>
        </w:tc>
      </w:tr>
      <w:tr w:rsidR="002827E5"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070" w:type="dxa"/>
            <w:tcBorders>
              <w:left w:val="nil"/>
              <w:right w:val="double" w:sz="4" w:space="0" w:color="auto"/>
            </w:tcBorders>
          </w:tcPr>
          <w:p w:rsidR="002827E5" w:rsidRPr="00F74F67" w:rsidRDefault="002827E5" w:rsidP="002827E5">
            <w:pPr>
              <w:pStyle w:val="TableCells"/>
              <w:rPr>
                <w:lang w:bidi="th-TH"/>
              </w:rPr>
            </w:pPr>
            <w:r>
              <w:rPr>
                <w:lang w:bidi="th-TH"/>
              </w:rPr>
              <w:t>Active Indicator</w:t>
            </w:r>
          </w:p>
        </w:tc>
        <w:tc>
          <w:tcPr>
            <w:tcW w:w="5461" w:type="dxa"/>
            <w:tcBorders>
              <w:left w:val="double" w:sz="4" w:space="0" w:color="auto"/>
              <w:right w:val="nil"/>
            </w:tcBorders>
          </w:tcPr>
          <w:p w:rsidR="002827E5" w:rsidRPr="00F74F67" w:rsidRDefault="002827E5" w:rsidP="002827E5">
            <w:pPr>
              <w:pStyle w:val="TableCells"/>
              <w:rPr>
                <w:lang w:bidi="th-TH"/>
              </w:rPr>
            </w:pPr>
            <w:r>
              <w:rPr>
                <w:lang w:bidi="th-TH"/>
              </w:rPr>
              <w:t xml:space="preserve">Indicates whether the intended incumbent is active or inactive. </w:t>
            </w:r>
          </w:p>
        </w:tc>
      </w:tr>
      <w:tr w:rsidR="001F7D68" w:rsidTr="006E3C4A">
        <w:tc>
          <w:tcPr>
            <w:tcW w:w="2070" w:type="dxa"/>
            <w:tcBorders>
              <w:right w:val="double" w:sz="4" w:space="0" w:color="auto"/>
            </w:tcBorders>
          </w:tcPr>
          <w:p w:rsidR="001F7D68" w:rsidRDefault="001F7D68" w:rsidP="006E3C4A">
            <w:pPr>
              <w:pStyle w:val="TableCells"/>
            </w:pPr>
            <w:r>
              <w:t xml:space="preserve">Financial System Function Control Code </w:t>
            </w:r>
          </w:p>
        </w:tc>
        <w:tc>
          <w:tcPr>
            <w:tcW w:w="5461" w:type="dxa"/>
          </w:tcPr>
          <w:p w:rsidR="001F7D68" w:rsidRDefault="001F7D68" w:rsidP="006E3C4A">
            <w:pPr>
              <w:pStyle w:val="TableCells"/>
            </w:pPr>
            <w:r>
              <w:t>The code that uniquely identifies the function control value.</w:t>
            </w:r>
          </w:p>
        </w:tc>
      </w:tr>
      <w:tr w:rsidR="001F7D68" w:rsidTr="002827E5">
        <w:tc>
          <w:tcPr>
            <w:tcW w:w="2070" w:type="dxa"/>
            <w:tcBorders>
              <w:bottom w:val="single" w:sz="4" w:space="0" w:color="auto"/>
              <w:right w:val="double" w:sz="4" w:space="0" w:color="auto"/>
            </w:tcBorders>
          </w:tcPr>
          <w:p w:rsidR="001F7D68" w:rsidRDefault="001F7D68" w:rsidP="006E3C4A">
            <w:pPr>
              <w:pStyle w:val="TableCells"/>
            </w:pPr>
            <w:r>
              <w:t>Financial System Function Default Indicator</w:t>
            </w:r>
          </w:p>
        </w:tc>
        <w:tc>
          <w:tcPr>
            <w:tcW w:w="5461" w:type="dxa"/>
            <w:tcBorders>
              <w:bottom w:val="single" w:sz="4" w:space="0" w:color="auto"/>
            </w:tcBorders>
          </w:tcPr>
          <w:p w:rsidR="001F7D68" w:rsidRDefault="001F7D68" w:rsidP="006E3C4A">
            <w:pPr>
              <w:pStyle w:val="TableCells"/>
            </w:pPr>
            <w:r>
              <w:t>Selection of this box indicates that the default value is active. Removal of the check in this box deactivates the code.</w:t>
            </w:r>
          </w:p>
        </w:tc>
      </w:tr>
      <w:tr w:rsidR="001F7D68" w:rsidTr="002827E5">
        <w:tc>
          <w:tcPr>
            <w:tcW w:w="2070" w:type="dxa"/>
            <w:tcBorders>
              <w:top w:val="single" w:sz="4" w:space="0" w:color="auto"/>
              <w:bottom w:val="nil"/>
              <w:right w:val="double" w:sz="4" w:space="0" w:color="auto"/>
            </w:tcBorders>
          </w:tcPr>
          <w:p w:rsidR="001F7D68" w:rsidRDefault="001F7D68" w:rsidP="006E3C4A">
            <w:pPr>
              <w:pStyle w:val="TableCells"/>
            </w:pPr>
            <w:r>
              <w:t>Financial System Function Description</w:t>
            </w:r>
          </w:p>
        </w:tc>
        <w:tc>
          <w:tcPr>
            <w:tcW w:w="5461" w:type="dxa"/>
            <w:tcBorders>
              <w:top w:val="single" w:sz="4" w:space="0" w:color="auto"/>
              <w:bottom w:val="nil"/>
            </w:tcBorders>
          </w:tcPr>
          <w:p w:rsidR="001F7D68" w:rsidRDefault="001F7D68" w:rsidP="006E3C4A">
            <w:pPr>
              <w:pStyle w:val="TableCells"/>
            </w:pPr>
            <w:r>
              <w:t>The text description associated with the function control code.</w:t>
            </w:r>
          </w:p>
        </w:tc>
      </w:tr>
    </w:tbl>
    <w:p w:rsidR="001F7D68" w:rsidRDefault="001F7D68" w:rsidP="001F7D68">
      <w:pPr>
        <w:pStyle w:val="Heading3"/>
      </w:pPr>
      <w:bookmarkStart w:id="724" w:name="_Toc241477896"/>
      <w:bookmarkStart w:id="725" w:name="_Toc242601866"/>
      <w:bookmarkStart w:id="726" w:name="_Toc242757304"/>
      <w:bookmarkStart w:id="727" w:name="_Toc245526014"/>
      <w:bookmarkStart w:id="728" w:name="_Toc276296971"/>
      <w:bookmarkStart w:id="729" w:name="_Toc276471581"/>
      <w:bookmarkStart w:id="730" w:name="_Toc276483854"/>
      <w:bookmarkStart w:id="731" w:name="_Toc276485016"/>
      <w:r>
        <w:t>Intended Incumbent</w:t>
      </w:r>
      <w:bookmarkEnd w:id="724"/>
      <w:bookmarkEnd w:id="725"/>
      <w:bookmarkEnd w:id="726"/>
      <w:bookmarkEnd w:id="727"/>
      <w:bookmarkEnd w:id="728"/>
      <w:bookmarkEnd w:id="729"/>
      <w:bookmarkEnd w:id="730"/>
      <w:bookmarkEnd w:id="731"/>
      <w:r w:rsidR="00FC307A">
        <w:fldChar w:fldCharType="begin"/>
      </w:r>
      <w:r>
        <w:instrText xml:space="preserve"> XE "Intended Incumbent document" </w:instrText>
      </w:r>
      <w:r w:rsidR="00FC307A">
        <w:fldChar w:fldCharType="end"/>
      </w:r>
      <w:r w:rsidR="00FC307A" w:rsidRPr="00000100">
        <w:fldChar w:fldCharType="begin"/>
      </w:r>
      <w:r w:rsidRPr="00000100">
        <w:instrText xml:space="preserve"> TC "</w:instrText>
      </w:r>
      <w:bookmarkStart w:id="732" w:name="_Toc274113311"/>
      <w:r>
        <w:instrText>Intended Incumbent</w:instrText>
      </w:r>
      <w:bookmarkEnd w:id="732"/>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"Intended Incumbent document " </w:instrText>
      </w:r>
      <w:r w:rsidR="00FC307A">
        <w:fldChar w:fldCharType="end"/>
      </w:r>
    </w:p>
    <w:p w:rsidR="00BA4883" w:rsidRPr="00BA4883" w:rsidRDefault="00BA4883" w:rsidP="00BA4883">
      <w:pPr>
        <w:pStyle w:val="BodyText"/>
      </w:pPr>
    </w:p>
    <w:p w:rsidR="001F7D68" w:rsidRDefault="001F7D68" w:rsidP="001F7D68">
      <w:pPr>
        <w:pStyle w:val="BodyText"/>
      </w:pPr>
      <w:r>
        <w:t>The Intended Incumbent table contains employee information usually found in the institution</w:t>
      </w:r>
      <w:r w:rsidR="00586354">
        <w:t>'</w:t>
      </w:r>
      <w:r>
        <w:t>s HR/Payroll system.</w:t>
      </w:r>
    </w:p>
    <w:p w:rsidR="00BA4883" w:rsidRDefault="00BA4883" w:rsidP="001F7D68">
      <w:pPr>
        <w:pStyle w:val="BodyText"/>
      </w:pPr>
    </w:p>
    <w:p w:rsidR="001F7D68" w:rsidRDefault="001F7D68" w:rsidP="001F7D68">
      <w:pPr>
        <w:pStyle w:val="BodyText"/>
      </w:pPr>
      <w:r>
        <w:lastRenderedPageBreak/>
        <w:t xml:space="preserve">If the system parameter (EXTERNAL_INCUMBENT_FEED_IND = </w:t>
      </w:r>
      <w:r w:rsidR="00586354">
        <w:t>'</w:t>
      </w:r>
      <w:r>
        <w:t>N</w:t>
      </w:r>
      <w:r w:rsidR="00586354">
        <w:t>'</w:t>
      </w:r>
      <w:r>
        <w:t xml:space="preserve">) is set to not feed incumbent information from an external system, you also have the option of creating new incumbents and modifying existing incumbents. </w:t>
      </w:r>
    </w:p>
    <w:p w:rsidR="00BA4883" w:rsidRDefault="00BA4883" w:rsidP="00BA4883">
      <w:pPr>
        <w:pStyle w:val="BodyText"/>
      </w:pPr>
    </w:p>
    <w:p w:rsidR="001F7D68" w:rsidRPr="006A57B3" w:rsidRDefault="001F7D68" w:rsidP="001F7D68">
      <w:pPr>
        <w:pStyle w:val="Note"/>
      </w:pPr>
      <w:r>
        <w:rPr>
          <w:noProof/>
        </w:rPr>
        <w:drawing>
          <wp:inline distT="0" distB="0" distL="0" distR="0">
            <wp:extent cx="142875" cy="142875"/>
            <wp:effectExtent l="19050" t="0" r="9525" b="0"/>
            <wp:docPr id="1493" name="Picture 0"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38" cstate="print"/>
                    <a:stretch>
                      <a:fillRect/>
                    </a:stretch>
                  </pic:blipFill>
                  <pic:spPr>
                    <a:xfrm>
                      <a:off x="0" y="0"/>
                      <a:ext cx="142875" cy="142875"/>
                    </a:xfrm>
                    <a:prstGeom prst="rect">
                      <a:avLst/>
                    </a:prstGeom>
                  </pic:spPr>
                </pic:pic>
              </a:graphicData>
            </a:graphic>
          </wp:inline>
        </w:drawing>
      </w:r>
      <w:r>
        <w:tab/>
        <w:t xml:space="preserve">If the system parameter EXTERNAL_INCUMBENT_FEED_IND = </w:t>
      </w:r>
      <w:r w:rsidR="00586354">
        <w:t>'</w:t>
      </w:r>
      <w:r>
        <w:t>Y</w:t>
      </w:r>
      <w:r w:rsidR="00586354">
        <w:t>'</w:t>
      </w:r>
      <w:r>
        <w:t xml:space="preserve">, the </w:t>
      </w:r>
      <w:r w:rsidR="00660AC7">
        <w:t>BUDGET CONSTRUCTION</w:t>
      </w:r>
      <w:r>
        <w:t xml:space="preserve"> Intended Incumbent maintenance functions are disabled, and intended incumbent maintenance is handled by the external system.</w:t>
      </w:r>
    </w:p>
    <w:p w:rsidR="001F7D68" w:rsidRDefault="001F7D68" w:rsidP="001F7D68">
      <w:pPr>
        <w:pStyle w:val="Heading4"/>
        <w:rPr>
          <w:lang w:bidi="th-TH"/>
        </w:rPr>
      </w:pPr>
      <w:bookmarkStart w:id="733" w:name="_Toc242757305"/>
      <w:bookmarkStart w:id="734" w:name="_Toc276296972"/>
      <w:bookmarkStart w:id="735" w:name="_Toc276471582"/>
      <w:bookmarkStart w:id="736" w:name="_Toc276485017"/>
      <w:bookmarkStart w:id="737" w:name="_Toc242757306"/>
      <w:bookmarkStart w:id="738" w:name="_Toc276296973"/>
      <w:r w:rsidRPr="00307CD4">
        <w:rPr>
          <w:lang w:bidi="th-TH"/>
        </w:rPr>
        <w:t>Document Layout</w:t>
      </w:r>
      <w:bookmarkEnd w:id="733"/>
      <w:bookmarkEnd w:id="734"/>
      <w:bookmarkEnd w:id="735"/>
      <w:bookmarkEnd w:id="736"/>
    </w:p>
    <w:p w:rsidR="00BA4883" w:rsidRPr="00BA4883" w:rsidRDefault="00BA4883" w:rsidP="00BA4883">
      <w:pPr>
        <w:pStyle w:val="BodyText"/>
        <w:rPr>
          <w:lang w:bidi="th-TH"/>
        </w:rPr>
      </w:pPr>
    </w:p>
    <w:p w:rsidR="001F7D68" w:rsidRDefault="001F7D68" w:rsidP="001F7D68">
      <w:pPr>
        <w:pStyle w:val="BodyText"/>
      </w:pPr>
      <w:r>
        <w:t xml:space="preserve">The Budget Construction </w:t>
      </w:r>
      <w:r>
        <w:rPr>
          <w:lang w:bidi="th-TH"/>
        </w:rPr>
        <w:t>Intended Incumbent</w:t>
      </w:r>
      <w:r>
        <w:t xml:space="preserve"> document includes the </w:t>
      </w:r>
      <w:r w:rsidRPr="00537B9B">
        <w:rPr>
          <w:rStyle w:val="Strong"/>
          <w:rFonts w:eastAsia="MS Mincho"/>
        </w:rPr>
        <w:t xml:space="preserve">Edit </w:t>
      </w:r>
      <w:r>
        <w:rPr>
          <w:rStyle w:val="Strong"/>
          <w:rFonts w:eastAsia="MS Mincho"/>
        </w:rPr>
        <w:t>BC Intended Incumbent</w:t>
      </w:r>
      <w:r>
        <w:t xml:space="preserve"> tab. With the exception of the </w:t>
      </w:r>
      <w:r w:rsidRPr="001301CD">
        <w:rPr>
          <w:rStyle w:val="Strong"/>
          <w:rFonts w:eastAsia="MS Mincho"/>
        </w:rPr>
        <w:t>ID</w:t>
      </w:r>
      <w:r>
        <w:t xml:space="preserve">, </w:t>
      </w:r>
      <w:r w:rsidRPr="001301CD">
        <w:rPr>
          <w:rStyle w:val="Strong"/>
          <w:rFonts w:eastAsia="MS Mincho"/>
        </w:rPr>
        <w:t>Name</w:t>
      </w:r>
      <w:r>
        <w:t xml:space="preserve">, and </w:t>
      </w:r>
      <w:r w:rsidRPr="001301CD">
        <w:rPr>
          <w:rStyle w:val="Strong"/>
          <w:rFonts w:eastAsia="MS Mincho"/>
        </w:rPr>
        <w:t>Active Indicator</w:t>
      </w:r>
      <w:r>
        <w:t xml:space="preserve"> fields, the fields on this tab are meant to help users make salary setting decisions. </w:t>
      </w:r>
    </w:p>
    <w:p w:rsidR="00BA4883" w:rsidRDefault="00BA4883" w:rsidP="00BA4883">
      <w:pPr>
        <w:pStyle w:val="BodyText"/>
      </w:pPr>
    </w:p>
    <w:p w:rsidR="001F7D68" w:rsidRPr="00600BEB" w:rsidRDefault="00C43781" w:rsidP="001F7D68">
      <w:pPr>
        <w:pStyle w:val="TableHeading"/>
      </w:pPr>
      <w:r>
        <w:t>Intended Incumbent field</w:t>
      </w:r>
      <w:r w:rsidR="001F7D68" w:rsidRPr="00600BEB">
        <w:t xml:space="preserve"> definition</w:t>
      </w:r>
      <w:r>
        <w:t>s</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Default="001F7D68" w:rsidP="006E3C4A">
            <w:pPr>
              <w:pStyle w:val="TableCells"/>
              <w:rPr>
                <w:lang w:bidi="th-TH"/>
              </w:rPr>
            </w:pPr>
            <w:r>
              <w:rPr>
                <w:lang w:bidi="th-TH"/>
              </w:rPr>
              <w:t>Title</w:t>
            </w:r>
          </w:p>
        </w:tc>
        <w:tc>
          <w:tcPr>
            <w:tcW w:w="5400" w:type="dxa"/>
            <w:tcBorders>
              <w:top w:val="single" w:sz="4" w:space="0" w:color="auto"/>
              <w:bottom w:val="thickThinSmallGap" w:sz="12" w:space="0" w:color="auto"/>
            </w:tcBorders>
          </w:tcPr>
          <w:p w:rsidR="001F7D68" w:rsidRDefault="001F7D68" w:rsidP="006E3C4A">
            <w:pPr>
              <w:pStyle w:val="TableCells"/>
              <w:rPr>
                <w:lang w:bidi="th-TH"/>
              </w:rPr>
            </w:pPr>
            <w:r>
              <w:rPr>
                <w:lang w:bidi="th-TH"/>
              </w:rPr>
              <w:t>Description</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Employee ID</w:t>
            </w:r>
          </w:p>
        </w:tc>
        <w:tc>
          <w:tcPr>
            <w:tcW w:w="5400" w:type="dxa"/>
            <w:tcBorders>
              <w:left w:val="double" w:sz="4" w:space="0" w:color="auto"/>
              <w:right w:val="nil"/>
            </w:tcBorders>
          </w:tcPr>
          <w:p w:rsidR="001F7D68" w:rsidRPr="00F74F67" w:rsidRDefault="001F7D68" w:rsidP="006E3C4A">
            <w:pPr>
              <w:pStyle w:val="TableCells"/>
              <w:rPr>
                <w:lang w:bidi="th-TH"/>
              </w:rPr>
            </w:pPr>
            <w:r>
              <w:t>The employee ID.</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Person Name</w:t>
            </w:r>
          </w:p>
        </w:tc>
        <w:tc>
          <w:tcPr>
            <w:tcW w:w="5400" w:type="dxa"/>
            <w:tcBorders>
              <w:left w:val="double" w:sz="4" w:space="0" w:color="auto"/>
              <w:right w:val="nil"/>
            </w:tcBorders>
          </w:tcPr>
          <w:p w:rsidR="001F7D68" w:rsidRPr="00F74F67" w:rsidRDefault="001F7D68" w:rsidP="006E3C4A">
            <w:pPr>
              <w:pStyle w:val="TableCells"/>
              <w:rPr>
                <w:lang w:bidi="th-TH"/>
              </w:rPr>
            </w:pPr>
            <w:r>
              <w:t>Required. The person</w:t>
            </w:r>
            <w:r w:rsidR="00586354">
              <w:t>'</w:t>
            </w:r>
            <w:r>
              <w:t xml:space="preserve">s name. </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Default="001F7D68" w:rsidP="006E3C4A">
            <w:pPr>
              <w:pStyle w:val="TableCells"/>
              <w:rPr>
                <w:lang w:bidi="th-TH"/>
              </w:rPr>
            </w:pPr>
            <w:r>
              <w:rPr>
                <w:lang w:bidi="th-TH"/>
              </w:rPr>
              <w:t>Salary Set ID</w:t>
            </w:r>
          </w:p>
        </w:tc>
        <w:tc>
          <w:tcPr>
            <w:tcW w:w="5400" w:type="dxa"/>
            <w:tcBorders>
              <w:left w:val="double" w:sz="4" w:space="0" w:color="auto"/>
              <w:right w:val="nil"/>
            </w:tcBorders>
          </w:tcPr>
          <w:p w:rsidR="001F7D68" w:rsidRDefault="001F7D68" w:rsidP="006E3C4A">
            <w:pPr>
              <w:pStyle w:val="TableCells"/>
              <w:rPr>
                <w:lang w:bidi="th-TH"/>
              </w:rPr>
            </w:pPr>
            <w:r w:rsidRPr="00DE2EF4">
              <w:rPr>
                <w:lang w:bidi="th-TH"/>
              </w:rPr>
              <w:t>The salary admin plan set identifier for the employee.</w:t>
            </w:r>
            <w:r>
              <w:rPr>
                <w:lang w:bidi="th-TH"/>
              </w:rPr>
              <w:t xml:space="preserve"> This value qualifies the set of administration plans and grades.</w:t>
            </w:r>
            <w:r w:rsidRPr="00DE2EF4">
              <w:rPr>
                <w:lang w:bidi="th-TH"/>
              </w:rPr>
              <w:t xml:space="preserve"> (Effectively</w:t>
            </w:r>
            <w:r>
              <w:rPr>
                <w:lang w:bidi="th-TH"/>
              </w:rPr>
              <w:t xml:space="preserve">, this is the same value used as the </w:t>
            </w:r>
            <w:r w:rsidRPr="001465F9">
              <w:rPr>
                <w:rStyle w:val="Strong"/>
                <w:rFonts w:eastAsia="MS Mincho"/>
              </w:rPr>
              <w:t>Position Set ID Salary</w:t>
            </w:r>
            <w:r>
              <w:rPr>
                <w:lang w:bidi="th-TH"/>
              </w:rPr>
              <w:t xml:space="preserve"> for the employee</w:t>
            </w:r>
            <w:r w:rsidR="00586354">
              <w:rPr>
                <w:lang w:bidi="th-TH"/>
              </w:rPr>
              <w:t>'</w:t>
            </w:r>
            <w:r>
              <w:rPr>
                <w:lang w:bidi="th-TH"/>
              </w:rPr>
              <w:t>s primary position.</w:t>
            </w:r>
            <w:r w:rsidRPr="00DE2EF4">
              <w:rPr>
                <w:lang w:bidi="th-TH"/>
              </w:rPr>
              <w:t>)</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Default="001F7D68" w:rsidP="006E3C4A">
            <w:pPr>
              <w:pStyle w:val="TableCells"/>
              <w:rPr>
                <w:lang w:bidi="th-TH"/>
              </w:rPr>
            </w:pPr>
            <w:r>
              <w:rPr>
                <w:lang w:bidi="th-TH"/>
              </w:rPr>
              <w:t>Salary Administration Plan</w:t>
            </w:r>
          </w:p>
        </w:tc>
        <w:tc>
          <w:tcPr>
            <w:tcW w:w="5400" w:type="dxa"/>
            <w:tcBorders>
              <w:left w:val="double" w:sz="4" w:space="0" w:color="auto"/>
              <w:right w:val="nil"/>
            </w:tcBorders>
          </w:tcPr>
          <w:p w:rsidR="001F7D68" w:rsidRDefault="001F7D68" w:rsidP="006E3C4A">
            <w:pPr>
              <w:pStyle w:val="TableCells"/>
              <w:rPr>
                <w:lang w:bidi="th-TH"/>
              </w:rPr>
            </w:pPr>
            <w:r w:rsidRPr="00DE2EF4">
              <w:rPr>
                <w:lang w:bidi="th-TH"/>
              </w:rPr>
              <w:t xml:space="preserve">The salary administration plan </w:t>
            </w:r>
            <w:r>
              <w:rPr>
                <w:lang w:bidi="th-TH"/>
              </w:rPr>
              <w:t xml:space="preserve">code </w:t>
            </w:r>
            <w:r w:rsidRPr="00DE2EF4">
              <w:rPr>
                <w:lang w:bidi="th-TH"/>
              </w:rPr>
              <w:t>for the employee. (Effectively</w:t>
            </w:r>
            <w:r>
              <w:rPr>
                <w:lang w:bidi="th-TH"/>
              </w:rPr>
              <w:t xml:space="preserve">, this is the same value used as the </w:t>
            </w:r>
            <w:r w:rsidRPr="001465F9">
              <w:rPr>
                <w:rStyle w:val="Strong"/>
                <w:rFonts w:eastAsia="MS Mincho"/>
              </w:rPr>
              <w:t>Position Salary Administration Plan Default</w:t>
            </w:r>
            <w:r>
              <w:rPr>
                <w:lang w:bidi="th-TH"/>
              </w:rPr>
              <w:t xml:space="preserve"> for the employee</w:t>
            </w:r>
            <w:r w:rsidR="00586354">
              <w:rPr>
                <w:lang w:bidi="th-TH"/>
              </w:rPr>
              <w:t>'</w:t>
            </w:r>
            <w:r>
              <w:rPr>
                <w:lang w:bidi="th-TH"/>
              </w:rPr>
              <w:t>s primary position.</w:t>
            </w:r>
            <w:r w:rsidRPr="00DE2EF4">
              <w:rPr>
                <w:lang w:bidi="th-TH"/>
              </w:rPr>
              <w:t>)</w:t>
            </w:r>
          </w:p>
        </w:tc>
      </w:tr>
      <w:tr w:rsidR="001F7D68" w:rsidRPr="000101FA" w:rsidTr="00C4378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Default="001F7D68" w:rsidP="006E3C4A">
            <w:pPr>
              <w:pStyle w:val="TableCells"/>
              <w:rPr>
                <w:lang w:bidi="th-TH"/>
              </w:rPr>
            </w:pPr>
            <w:r>
              <w:rPr>
                <w:lang w:bidi="th-TH"/>
              </w:rPr>
              <w:t>Salary Grade</w:t>
            </w:r>
          </w:p>
        </w:tc>
        <w:tc>
          <w:tcPr>
            <w:tcW w:w="5400" w:type="dxa"/>
            <w:tcBorders>
              <w:left w:val="double" w:sz="4" w:space="0" w:color="auto"/>
              <w:bottom w:val="single" w:sz="4" w:space="0" w:color="000000"/>
              <w:right w:val="nil"/>
            </w:tcBorders>
          </w:tcPr>
          <w:p w:rsidR="001F7D68" w:rsidRDefault="001F7D68" w:rsidP="00660AC7">
            <w:pPr>
              <w:pStyle w:val="TableCells"/>
              <w:rPr>
                <w:lang w:bidi="th-TH"/>
              </w:rPr>
            </w:pPr>
            <w:r w:rsidRPr="00DE2EF4">
              <w:rPr>
                <w:lang w:bidi="th-TH"/>
              </w:rPr>
              <w:t xml:space="preserve">The salary administration </w:t>
            </w:r>
            <w:r>
              <w:rPr>
                <w:lang w:bidi="th-TH"/>
              </w:rPr>
              <w:t>grade</w:t>
            </w:r>
            <w:r w:rsidR="00660AC7">
              <w:rPr>
                <w:lang w:bidi="th-TH"/>
              </w:rPr>
              <w:t xml:space="preserve"> </w:t>
            </w:r>
            <w:r>
              <w:rPr>
                <w:lang w:bidi="th-TH"/>
              </w:rPr>
              <w:t xml:space="preserve">code </w:t>
            </w:r>
            <w:r w:rsidRPr="00DE2EF4">
              <w:rPr>
                <w:lang w:bidi="th-TH"/>
              </w:rPr>
              <w:t>for the employee. Effectively</w:t>
            </w:r>
            <w:r>
              <w:rPr>
                <w:lang w:bidi="th-TH"/>
              </w:rPr>
              <w:t xml:space="preserve">, this is the same value used as the </w:t>
            </w:r>
            <w:r w:rsidRPr="001465F9">
              <w:rPr>
                <w:rStyle w:val="Strong"/>
                <w:rFonts w:eastAsia="MS Mincho"/>
              </w:rPr>
              <w:t>Position Salary Administration Grade Default</w:t>
            </w:r>
            <w:r>
              <w:rPr>
                <w:lang w:bidi="th-TH"/>
              </w:rPr>
              <w:t xml:space="preserve"> for the employee</w:t>
            </w:r>
            <w:r w:rsidR="00586354">
              <w:rPr>
                <w:lang w:bidi="th-TH"/>
              </w:rPr>
              <w:t>'</w:t>
            </w:r>
            <w:r>
              <w:rPr>
                <w:lang w:bidi="th-TH"/>
              </w:rPr>
              <w:t>s primary position.</w:t>
            </w:r>
          </w:p>
        </w:tc>
      </w:tr>
      <w:tr w:rsidR="001F7D68" w:rsidRPr="000101FA" w:rsidTr="00C4378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1F7D68" w:rsidRDefault="001F7D68" w:rsidP="006E3C4A">
            <w:pPr>
              <w:pStyle w:val="TableCells"/>
              <w:rPr>
                <w:lang w:bidi="th-TH"/>
              </w:rPr>
            </w:pPr>
            <w:r>
              <w:rPr>
                <w:lang w:bidi="th-TH"/>
              </w:rPr>
              <w:t>IU Classification Level</w:t>
            </w:r>
          </w:p>
        </w:tc>
        <w:tc>
          <w:tcPr>
            <w:tcW w:w="5400" w:type="dxa"/>
            <w:tcBorders>
              <w:left w:val="double" w:sz="4" w:space="0" w:color="auto"/>
              <w:bottom w:val="nil"/>
              <w:right w:val="nil"/>
            </w:tcBorders>
          </w:tcPr>
          <w:p w:rsidR="001F7D68" w:rsidRDefault="001F7D68" w:rsidP="006E3C4A">
            <w:pPr>
              <w:pStyle w:val="TableCells"/>
              <w:rPr>
                <w:lang w:bidi="th-TH"/>
              </w:rPr>
            </w:pPr>
            <w:r>
              <w:rPr>
                <w:lang w:bidi="th-TH"/>
              </w:rPr>
              <w:t xml:space="preserve">The classification level for the employee. Classification level can be used to classify an employee as defined by your institution. For example, the level may be used to indicate who is a full professor and who is an associate professor. </w:t>
            </w:r>
          </w:p>
        </w:tc>
      </w:tr>
    </w:tbl>
    <w:p w:rsidR="001F7D68" w:rsidRPr="00582927" w:rsidRDefault="001F7D68" w:rsidP="001F7D68"/>
    <w:p w:rsidR="001F7D68" w:rsidRDefault="001F7D68" w:rsidP="00BD643F">
      <w:pPr>
        <w:pStyle w:val="Heading4"/>
      </w:pPr>
      <w:bookmarkStart w:id="739" w:name="_Toc242757307"/>
      <w:bookmarkStart w:id="740" w:name="_Toc276296974"/>
      <w:bookmarkEnd w:id="737"/>
      <w:bookmarkEnd w:id="738"/>
      <w:r>
        <w:t>Business Rules</w:t>
      </w:r>
      <w:bookmarkEnd w:id="739"/>
      <w:bookmarkEnd w:id="740"/>
      <w:r w:rsidR="00FC307A">
        <w:fldChar w:fldCharType="begin"/>
      </w:r>
      <w:r>
        <w:instrText xml:space="preserve"> XE "Intended Incumbent document:business rules" </w:instrText>
      </w:r>
      <w:r w:rsidR="00FC307A">
        <w:fldChar w:fldCharType="end"/>
      </w:r>
      <w:r w:rsidR="00FC307A">
        <w:fldChar w:fldCharType="begin"/>
      </w:r>
      <w:r>
        <w:instrText xml:space="preserve"> XE "business rules:Intended Incumbent document" </w:instrText>
      </w:r>
      <w:r w:rsidR="00FC307A">
        <w:fldChar w:fldCharType="end"/>
      </w:r>
    </w:p>
    <w:p w:rsidR="00BA4883" w:rsidRPr="00BA4883" w:rsidRDefault="00BA4883" w:rsidP="00BA4883">
      <w:pPr>
        <w:pStyle w:val="BodyText"/>
      </w:pPr>
    </w:p>
    <w:p w:rsidR="001F7D68" w:rsidRDefault="001F7D68" w:rsidP="001F7D68">
      <w:pPr>
        <w:pStyle w:val="C1HBullet"/>
        <w:rPr>
          <w:lang w:bidi="th-TH"/>
        </w:rPr>
      </w:pPr>
      <w:r w:rsidRPr="00203931">
        <w:rPr>
          <w:rStyle w:val="Strong"/>
          <w:rFonts w:eastAsia="MS Mincho"/>
        </w:rPr>
        <w:t>Employee ID</w:t>
      </w:r>
      <w:r>
        <w:rPr>
          <w:lang w:bidi="th-TH"/>
        </w:rPr>
        <w:t xml:space="preserve"> and </w:t>
      </w:r>
      <w:r w:rsidRPr="00203931">
        <w:rPr>
          <w:rStyle w:val="Strong"/>
          <w:rFonts w:eastAsia="MS Mincho"/>
        </w:rPr>
        <w:t>Person Name fields</w:t>
      </w:r>
      <w:r>
        <w:rPr>
          <w:lang w:bidi="th-TH"/>
        </w:rPr>
        <w:t xml:space="preserve"> must be filled in.</w:t>
      </w:r>
    </w:p>
    <w:p w:rsidR="001F7D68" w:rsidRDefault="001F7D68" w:rsidP="001F7D68">
      <w:pPr>
        <w:pStyle w:val="C1HBullet"/>
        <w:rPr>
          <w:lang w:bidi="th-TH"/>
        </w:rPr>
      </w:pPr>
      <w:r>
        <w:rPr>
          <w:lang w:bidi="th-TH"/>
        </w:rPr>
        <w:t>These rules may be mitigated if the Incumbent table is populated through a process built by the implementing institution.</w:t>
      </w:r>
    </w:p>
    <w:p w:rsidR="001F7D68" w:rsidRDefault="001F7D68" w:rsidP="001F7D68">
      <w:pPr>
        <w:pStyle w:val="Heading4"/>
      </w:pPr>
      <w:bookmarkStart w:id="741" w:name="_Toc242757308"/>
      <w:bookmarkStart w:id="742" w:name="_Toc276296975"/>
      <w:bookmarkStart w:id="743" w:name="_Toc276471584"/>
      <w:bookmarkStart w:id="744" w:name="_Toc276485019"/>
      <w:r w:rsidRPr="000D52B0">
        <w:rPr>
          <w:lang w:bidi="th-TH"/>
        </w:rPr>
        <w:t>Example</w:t>
      </w:r>
      <w:bookmarkEnd w:id="741"/>
      <w:bookmarkEnd w:id="742"/>
      <w:bookmarkEnd w:id="743"/>
      <w:bookmarkEnd w:id="744"/>
      <w:r w:rsidR="00FC307A">
        <w:fldChar w:fldCharType="begin"/>
      </w:r>
      <w:r>
        <w:instrText xml:space="preserve"> XE "Intended Incumbent document:e</w:instrText>
      </w:r>
      <w:r w:rsidRPr="000D52B0">
        <w:rPr>
          <w:lang w:bidi="th-TH"/>
        </w:rPr>
        <w:instrText>xample</w:instrText>
      </w:r>
      <w:r>
        <w:instrText xml:space="preserve">" </w:instrText>
      </w:r>
      <w:r w:rsidR="00FC307A">
        <w:fldChar w:fldCharType="end"/>
      </w:r>
    </w:p>
    <w:p w:rsidR="00BA4883" w:rsidRPr="00BA4883" w:rsidRDefault="00BA4883" w:rsidP="00BA4883">
      <w:pPr>
        <w:pStyle w:val="BodyText"/>
      </w:pPr>
    </w:p>
    <w:p w:rsidR="001F7D68" w:rsidRDefault="001F7D68" w:rsidP="001F7D68">
      <w:pPr>
        <w:pStyle w:val="BodyText"/>
        <w:rPr>
          <w:lang w:bidi="th-TH"/>
        </w:rPr>
      </w:pPr>
      <w:r>
        <w:rPr>
          <w:lang w:bidi="th-TH"/>
        </w:rPr>
        <w:lastRenderedPageBreak/>
        <w:t xml:space="preserve">The </w:t>
      </w:r>
      <w:smartTag w:uri="urn:schemas-microsoft-com:office:smarttags" w:element="PlaceType">
        <w:r>
          <w:rPr>
            <w:lang w:bidi="th-TH"/>
          </w:rPr>
          <w:t>University</w:t>
        </w:r>
      </w:smartTag>
      <w:r>
        <w:rPr>
          <w:lang w:bidi="th-TH"/>
        </w:rPr>
        <w:t xml:space="preserve"> of Kuali</w:t>
      </w:r>
      <w:r w:rsidR="00586354">
        <w:rPr>
          <w:lang w:bidi="th-TH"/>
        </w:rPr>
        <w:t>'</w:t>
      </w:r>
      <w:r>
        <w:rPr>
          <w:lang w:bidi="th-TH"/>
        </w:rPr>
        <w:t>s system is not configured to feed intended incumbent information from the University</w:t>
      </w:r>
      <w:r w:rsidR="00586354">
        <w:rPr>
          <w:lang w:bidi="th-TH"/>
        </w:rPr>
        <w:t>'</w:t>
      </w:r>
      <w:r>
        <w:rPr>
          <w:lang w:bidi="th-TH"/>
        </w:rPr>
        <w:t xml:space="preserve">s payroll system (System Parameter </w:t>
      </w:r>
      <w:r w:rsidR="00586354">
        <w:rPr>
          <w:lang w:bidi="th-TH"/>
        </w:rPr>
        <w:t>'</w:t>
      </w:r>
      <w:r>
        <w:rPr>
          <w:lang w:bidi="th-TH"/>
        </w:rPr>
        <w:t>EXTERNAL_POSITION_FEED_IND</w:t>
      </w:r>
      <w:r w:rsidR="00586354">
        <w:rPr>
          <w:lang w:bidi="th-TH"/>
        </w:rPr>
        <w:t>'</w:t>
      </w:r>
      <w:r>
        <w:rPr>
          <w:lang w:bidi="th-TH"/>
        </w:rPr>
        <w:t xml:space="preserve"> is set to </w:t>
      </w:r>
      <w:r w:rsidR="00586354">
        <w:rPr>
          <w:lang w:bidi="th-TH"/>
        </w:rPr>
        <w:t>'</w:t>
      </w:r>
      <w:r>
        <w:rPr>
          <w:lang w:bidi="th-TH"/>
        </w:rPr>
        <w:t>N</w:t>
      </w:r>
      <w:r w:rsidR="00586354">
        <w:rPr>
          <w:lang w:bidi="th-TH"/>
        </w:rPr>
        <w:t>'</w:t>
      </w:r>
      <w:r>
        <w:rPr>
          <w:lang w:bidi="th-TH"/>
        </w:rPr>
        <w:t>.)</w:t>
      </w:r>
    </w:p>
    <w:p w:rsidR="001F7D68" w:rsidRPr="00376F11" w:rsidRDefault="001F7D68" w:rsidP="001F7D68">
      <w:pPr>
        <w:pStyle w:val="BodyText"/>
        <w:rPr>
          <w:lang w:bidi="th-TH"/>
        </w:rPr>
      </w:pPr>
      <w:r>
        <w:rPr>
          <w:lang w:bidi="th-TH"/>
        </w:rPr>
        <w:t>Organization A at University X is planning to hire someone in the new fiscal year to perform tasks related to planning big fund raising events. This job in the organization (position 321) already exists, but the newly hired person is not yet in the Budget Construction system and as such, needs to be funded from an account for the position. A maintenance user for Organization A uses a Budget Construction Intended Incumbent maintenance document to create the new incumbent. This enables the ability to fill position 321 with the new hire, funding it from an account using Budget Construction Salary Setting.</w:t>
      </w:r>
    </w:p>
    <w:p w:rsidR="001F7D68" w:rsidRDefault="001F7D68" w:rsidP="001F7D68">
      <w:pPr>
        <w:pStyle w:val="Heading3"/>
      </w:pPr>
      <w:bookmarkStart w:id="745" w:name="_Toc241477897"/>
      <w:bookmarkStart w:id="746" w:name="_Toc242601867"/>
      <w:bookmarkStart w:id="747" w:name="_Toc242757309"/>
      <w:bookmarkStart w:id="748" w:name="_Toc245526015"/>
      <w:bookmarkStart w:id="749" w:name="_Toc276296976"/>
      <w:bookmarkStart w:id="750" w:name="_Toc276471585"/>
      <w:bookmarkStart w:id="751" w:name="_Toc276483855"/>
      <w:bookmarkStart w:id="752" w:name="_Toc276485020"/>
      <w:r>
        <w:t>Organization Reports</w:t>
      </w:r>
      <w:bookmarkEnd w:id="745"/>
      <w:bookmarkEnd w:id="746"/>
      <w:bookmarkEnd w:id="747"/>
      <w:bookmarkEnd w:id="748"/>
      <w:bookmarkEnd w:id="749"/>
      <w:bookmarkEnd w:id="750"/>
      <w:bookmarkEnd w:id="751"/>
      <w:bookmarkEnd w:id="752"/>
      <w:r w:rsidR="00FC307A">
        <w:fldChar w:fldCharType="begin"/>
      </w:r>
      <w:r>
        <w:instrText xml:space="preserve"> XE "Organization Report document" </w:instrText>
      </w:r>
      <w:r w:rsidR="00FC307A">
        <w:fldChar w:fldCharType="end"/>
      </w:r>
      <w:r w:rsidR="00FC307A" w:rsidRPr="00000100">
        <w:fldChar w:fldCharType="begin"/>
      </w:r>
      <w:r w:rsidRPr="00000100">
        <w:instrText xml:space="preserve"> TC "</w:instrText>
      </w:r>
      <w:bookmarkStart w:id="753" w:name="_Toc274113312"/>
      <w:r>
        <w:instrText>Organization Reports</w:instrText>
      </w:r>
      <w:bookmarkEnd w:id="753"/>
      <w:r w:rsidRPr="00000100">
        <w:instrText xml:space="preserve">" \f </w:instrText>
      </w:r>
      <w:r>
        <w:instrText>BM</w:instrText>
      </w:r>
      <w:r w:rsidRPr="00000100">
        <w:instrText xml:space="preserve"> \l "</w:instrText>
      </w:r>
      <w:r>
        <w:instrText>2</w:instrText>
      </w:r>
      <w:r w:rsidRPr="00000100">
        <w:instrText xml:space="preserve">" </w:instrText>
      </w:r>
      <w:r w:rsidR="00FC307A" w:rsidRPr="00000100">
        <w:fldChar w:fldCharType="end"/>
      </w:r>
      <w:r w:rsidR="00FC307A">
        <w:fldChar w:fldCharType="begin"/>
      </w:r>
      <w:r w:rsidR="00CA266C">
        <w:instrText xml:space="preserve"> XE "Organization Reports document " </w:instrText>
      </w:r>
      <w:r w:rsidR="00FC307A">
        <w:fldChar w:fldCharType="end"/>
      </w:r>
    </w:p>
    <w:p w:rsidR="00BA4883" w:rsidRPr="00BA4883" w:rsidRDefault="00BA4883" w:rsidP="00BA4883">
      <w:pPr>
        <w:pStyle w:val="BodyText"/>
      </w:pPr>
    </w:p>
    <w:p w:rsidR="001F7D68" w:rsidRDefault="001F7D68" w:rsidP="001F7D68">
      <w:pPr>
        <w:pStyle w:val="BodyText"/>
      </w:pPr>
      <w:r w:rsidRPr="00203931">
        <w:t xml:space="preserve">Each Organization Report document maps an organization to its reporting organization for the fiscal year currently being budgeted. </w:t>
      </w:r>
      <w:r>
        <w:t>Each document also maps the organization to a responsibility center through the Responsibility Center Code. These mappings may be different from what is found in the current fiscal year chart tables, thereby allowing for planning and implementation of a reorganization.</w:t>
      </w:r>
    </w:p>
    <w:p w:rsidR="001F7D68" w:rsidRDefault="001F7D68" w:rsidP="001F7D68">
      <w:pPr>
        <w:pStyle w:val="Heading4"/>
        <w:rPr>
          <w:lang w:bidi="th-TH"/>
        </w:rPr>
      </w:pPr>
      <w:bookmarkStart w:id="754" w:name="_Toc242757310"/>
      <w:bookmarkStart w:id="755" w:name="_Toc276296977"/>
      <w:bookmarkStart w:id="756" w:name="_Toc276471586"/>
      <w:bookmarkStart w:id="757" w:name="_Toc276485021"/>
      <w:r w:rsidRPr="00307CD4">
        <w:rPr>
          <w:lang w:bidi="th-TH"/>
        </w:rPr>
        <w:t>Document Layout</w:t>
      </w:r>
      <w:bookmarkEnd w:id="754"/>
      <w:bookmarkEnd w:id="755"/>
      <w:bookmarkEnd w:id="756"/>
      <w:bookmarkEnd w:id="757"/>
    </w:p>
    <w:p w:rsidR="00BA4883" w:rsidRPr="00BA4883" w:rsidRDefault="00BA4883" w:rsidP="00BA4883">
      <w:pPr>
        <w:pStyle w:val="BodyText"/>
        <w:rPr>
          <w:lang w:bidi="th-TH"/>
        </w:rPr>
      </w:pPr>
    </w:p>
    <w:p w:rsidR="001F7D68" w:rsidRPr="005952AA" w:rsidRDefault="001F7D68" w:rsidP="005952AA">
      <w:pPr>
        <w:pStyle w:val="TableHeading"/>
      </w:pPr>
      <w:r w:rsidRPr="005952AA">
        <w:t>Organization Reports tab definition</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tblPr>
      <w:tblGrid>
        <w:gridCol w:w="2131"/>
        <w:gridCol w:w="5400"/>
      </w:tblGrid>
      <w:tr w:rsidR="001F7D68" w:rsidRPr="000101FA" w:rsidTr="008F29CA">
        <w:tc>
          <w:tcPr>
            <w:tcW w:w="2131" w:type="dxa"/>
            <w:tcBorders>
              <w:top w:val="single" w:sz="4" w:space="0" w:color="auto"/>
              <w:bottom w:val="thickThinSmallGap" w:sz="12" w:space="0" w:color="auto"/>
              <w:right w:val="double" w:sz="4" w:space="0" w:color="auto"/>
            </w:tcBorders>
          </w:tcPr>
          <w:p w:rsidR="001F7D68" w:rsidRDefault="001F7D68" w:rsidP="006E3C4A">
            <w:pPr>
              <w:pStyle w:val="TableCells"/>
              <w:rPr>
                <w:lang w:bidi="th-TH"/>
              </w:rPr>
            </w:pPr>
            <w:r>
              <w:rPr>
                <w:lang w:bidi="th-TH"/>
              </w:rPr>
              <w:t>Title</w:t>
            </w:r>
          </w:p>
        </w:tc>
        <w:tc>
          <w:tcPr>
            <w:tcW w:w="5400" w:type="dxa"/>
            <w:tcBorders>
              <w:top w:val="single" w:sz="4" w:space="0" w:color="auto"/>
              <w:bottom w:val="thickThinSmallGap" w:sz="12" w:space="0" w:color="auto"/>
            </w:tcBorders>
          </w:tcPr>
          <w:p w:rsidR="001F7D68" w:rsidRDefault="001F7D68" w:rsidP="006E3C4A">
            <w:pPr>
              <w:pStyle w:val="TableCells"/>
              <w:rPr>
                <w:lang w:bidi="th-TH"/>
              </w:rPr>
            </w:pPr>
            <w:r>
              <w:rPr>
                <w:lang w:bidi="th-TH"/>
              </w:rPr>
              <w:t>Description</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Chart Code</w:t>
            </w:r>
          </w:p>
        </w:tc>
        <w:tc>
          <w:tcPr>
            <w:tcW w:w="5400" w:type="dxa"/>
            <w:tcBorders>
              <w:left w:val="double" w:sz="4" w:space="0" w:color="auto"/>
              <w:right w:val="nil"/>
            </w:tcBorders>
          </w:tcPr>
          <w:p w:rsidR="001F7D68" w:rsidRPr="00F74F67" w:rsidRDefault="001F7D68" w:rsidP="006E3C4A">
            <w:pPr>
              <w:pStyle w:val="TableCells"/>
              <w:rPr>
                <w:lang w:bidi="th-TH"/>
              </w:rPr>
            </w:pPr>
            <w:r>
              <w:t>Required. Identifies the Chart of Accounts for the organization.</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Organization Code</w:t>
            </w:r>
          </w:p>
        </w:tc>
        <w:tc>
          <w:tcPr>
            <w:tcW w:w="5400" w:type="dxa"/>
            <w:tcBorders>
              <w:left w:val="double" w:sz="4" w:space="0" w:color="auto"/>
              <w:right w:val="nil"/>
            </w:tcBorders>
          </w:tcPr>
          <w:p w:rsidR="001F7D68" w:rsidRPr="00F74F67" w:rsidRDefault="001F7D68" w:rsidP="006E3C4A">
            <w:pPr>
              <w:pStyle w:val="TableCells"/>
              <w:rPr>
                <w:lang w:bidi="th-TH"/>
              </w:rPr>
            </w:pPr>
            <w:r>
              <w:t>Required. The organization code for this organization.</w:t>
            </w:r>
          </w:p>
        </w:tc>
      </w:tr>
      <w:tr w:rsidR="001F7D68" w:rsidRPr="000101FA" w:rsidTr="006E3C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right w:val="double" w:sz="4" w:space="0" w:color="auto"/>
            </w:tcBorders>
          </w:tcPr>
          <w:p w:rsidR="001F7D68" w:rsidRPr="00F74F67" w:rsidRDefault="001F7D68" w:rsidP="006E3C4A">
            <w:pPr>
              <w:pStyle w:val="TableCells"/>
              <w:rPr>
                <w:lang w:bidi="th-TH"/>
              </w:rPr>
            </w:pPr>
            <w:r>
              <w:rPr>
                <w:lang w:bidi="th-TH"/>
              </w:rPr>
              <w:t>Report To Chart</w:t>
            </w:r>
          </w:p>
        </w:tc>
        <w:tc>
          <w:tcPr>
            <w:tcW w:w="5400" w:type="dxa"/>
            <w:tcBorders>
              <w:left w:val="double" w:sz="4" w:space="0" w:color="auto"/>
              <w:right w:val="nil"/>
            </w:tcBorders>
          </w:tcPr>
          <w:p w:rsidR="001F7D68" w:rsidRPr="00F74F67" w:rsidRDefault="001F7D68" w:rsidP="006E3C4A">
            <w:pPr>
              <w:pStyle w:val="TableCells"/>
              <w:rPr>
                <w:lang w:bidi="th-TH"/>
              </w:rPr>
            </w:pPr>
            <w:r>
              <w:t>Required. The chart for the organization that this organization reports to.</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single" w:sz="4" w:space="0" w:color="000000"/>
              <w:right w:val="double" w:sz="4" w:space="0" w:color="auto"/>
            </w:tcBorders>
          </w:tcPr>
          <w:p w:rsidR="001F7D68" w:rsidRPr="00F74F67" w:rsidRDefault="001F7D68" w:rsidP="006E3C4A">
            <w:pPr>
              <w:pStyle w:val="TableCells"/>
              <w:rPr>
                <w:lang w:bidi="th-TH"/>
              </w:rPr>
            </w:pPr>
            <w:r>
              <w:rPr>
                <w:lang w:bidi="th-TH"/>
              </w:rPr>
              <w:t>Report To Organization</w:t>
            </w:r>
          </w:p>
        </w:tc>
        <w:tc>
          <w:tcPr>
            <w:tcW w:w="5400" w:type="dxa"/>
            <w:tcBorders>
              <w:left w:val="double" w:sz="4" w:space="0" w:color="auto"/>
              <w:bottom w:val="single" w:sz="4" w:space="0" w:color="000000"/>
              <w:right w:val="nil"/>
            </w:tcBorders>
          </w:tcPr>
          <w:p w:rsidR="001F7D68" w:rsidRPr="00F74F67" w:rsidRDefault="001F7D68" w:rsidP="006E3C4A">
            <w:pPr>
              <w:pStyle w:val="TableCells"/>
              <w:rPr>
                <w:lang w:bidi="th-TH"/>
              </w:rPr>
            </w:pPr>
            <w:r>
              <w:t>Required. The organization that this organization reports to.</w:t>
            </w:r>
          </w:p>
        </w:tc>
      </w:tr>
      <w:tr w:rsidR="001F7D68" w:rsidRPr="000101FA" w:rsidTr="002827E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right w:w="108" w:type="dxa"/>
          </w:tblCellMar>
          <w:tblLook w:val="00A0"/>
        </w:tblPrEx>
        <w:tc>
          <w:tcPr>
            <w:tcW w:w="2131" w:type="dxa"/>
            <w:tcBorders>
              <w:left w:val="nil"/>
              <w:bottom w:val="nil"/>
              <w:right w:val="double" w:sz="4" w:space="0" w:color="auto"/>
            </w:tcBorders>
          </w:tcPr>
          <w:p w:rsidR="001F7D68" w:rsidRPr="00F74F67" w:rsidRDefault="001F7D68" w:rsidP="006E3C4A">
            <w:pPr>
              <w:pStyle w:val="TableCells"/>
              <w:rPr>
                <w:lang w:bidi="th-TH"/>
              </w:rPr>
            </w:pPr>
            <w:r>
              <w:rPr>
                <w:lang w:bidi="th-TH"/>
              </w:rPr>
              <w:t>Responsibility</w:t>
            </w:r>
            <w:r w:rsidR="002827E5">
              <w:rPr>
                <w:lang w:bidi="th-TH"/>
              </w:rPr>
              <w:t xml:space="preserve"> </w:t>
            </w:r>
            <w:r>
              <w:rPr>
                <w:lang w:bidi="th-TH"/>
              </w:rPr>
              <w:t>Center Code</w:t>
            </w:r>
          </w:p>
        </w:tc>
        <w:tc>
          <w:tcPr>
            <w:tcW w:w="5400" w:type="dxa"/>
            <w:tcBorders>
              <w:left w:val="double" w:sz="4" w:space="0" w:color="auto"/>
              <w:bottom w:val="nil"/>
              <w:right w:val="nil"/>
            </w:tcBorders>
          </w:tcPr>
          <w:p w:rsidR="001F7D68" w:rsidRPr="00F74F67" w:rsidRDefault="001F7D68" w:rsidP="006E3C4A">
            <w:pPr>
              <w:pStyle w:val="TableCells"/>
              <w:rPr>
                <w:lang w:bidi="th-TH"/>
              </w:rPr>
            </w:pPr>
            <w:r>
              <w:t>Required. The code for the responsibility center that this organization belongs to.</w:t>
            </w:r>
          </w:p>
        </w:tc>
      </w:tr>
    </w:tbl>
    <w:p w:rsidR="001F7D68" w:rsidRDefault="001F7D68" w:rsidP="001F7D68">
      <w:pPr>
        <w:rPr>
          <w:lang w:bidi="th-TH"/>
        </w:rPr>
      </w:pPr>
    </w:p>
    <w:p w:rsidR="001F7D68" w:rsidRDefault="001F7D68" w:rsidP="00BD643F">
      <w:pPr>
        <w:pStyle w:val="Heading4"/>
      </w:pPr>
      <w:bookmarkStart w:id="758" w:name="_Toc242757312"/>
      <w:bookmarkStart w:id="759" w:name="_Toc276296979"/>
      <w:r>
        <w:t>Business Rules</w:t>
      </w:r>
      <w:bookmarkEnd w:id="758"/>
      <w:bookmarkEnd w:id="759"/>
      <w:r w:rsidR="00FC307A">
        <w:fldChar w:fldCharType="begin"/>
      </w:r>
      <w:r>
        <w:instrText xml:space="preserve"> XE "Organization Report document:business rules" </w:instrText>
      </w:r>
      <w:r w:rsidR="00FC307A">
        <w:fldChar w:fldCharType="end"/>
      </w:r>
      <w:r w:rsidR="00FC307A">
        <w:fldChar w:fldCharType="begin"/>
      </w:r>
      <w:r>
        <w:instrText xml:space="preserve"> XE "business rules:Organization Report document" </w:instrText>
      </w:r>
      <w:r w:rsidR="00FC307A">
        <w:fldChar w:fldCharType="end"/>
      </w:r>
    </w:p>
    <w:p w:rsidR="00BA4883" w:rsidRPr="00BA4883" w:rsidRDefault="00BA4883" w:rsidP="00BA4883">
      <w:pPr>
        <w:pStyle w:val="BodyText"/>
      </w:pPr>
    </w:p>
    <w:p w:rsidR="001F7D68" w:rsidRDefault="001F7D68" w:rsidP="001F7D68">
      <w:pPr>
        <w:pStyle w:val="C1HBullet"/>
        <w:rPr>
          <w:lang w:bidi="th-TH"/>
        </w:rPr>
      </w:pPr>
      <w:r>
        <w:rPr>
          <w:lang w:bidi="th-TH"/>
        </w:rPr>
        <w:t>All fields must be filled in.</w:t>
      </w:r>
    </w:p>
    <w:p w:rsidR="001F7D68" w:rsidRDefault="001F7D68" w:rsidP="001F7D68">
      <w:pPr>
        <w:pStyle w:val="C1HBullet"/>
        <w:rPr>
          <w:lang w:bidi="th-TH"/>
        </w:rPr>
      </w:pPr>
      <w:r w:rsidRPr="00C41329">
        <w:rPr>
          <w:rStyle w:val="Strong"/>
          <w:rFonts w:eastAsia="MS Mincho"/>
        </w:rPr>
        <w:t>Chart</w:t>
      </w:r>
      <w:r>
        <w:rPr>
          <w:lang w:bidi="th-TH"/>
        </w:rPr>
        <w:t xml:space="preserve"> and </w:t>
      </w:r>
      <w:r w:rsidRPr="00C41329">
        <w:rPr>
          <w:rStyle w:val="Strong"/>
          <w:rFonts w:eastAsia="MS Mincho"/>
        </w:rPr>
        <w:t>Organization</w:t>
      </w:r>
      <w:r>
        <w:rPr>
          <w:lang w:bidi="th-TH"/>
        </w:rPr>
        <w:t xml:space="preserve"> must be valid in the Cha</w:t>
      </w:r>
      <w:r w:rsidR="007B741E">
        <w:rPr>
          <w:lang w:bidi="th-TH"/>
        </w:rPr>
        <w:t>rt Organization table</w:t>
      </w:r>
      <w:r>
        <w:rPr>
          <w:lang w:bidi="th-TH"/>
        </w:rPr>
        <w:t>.</w:t>
      </w:r>
    </w:p>
    <w:p w:rsidR="001F7D68" w:rsidRDefault="001F7D68" w:rsidP="001F7D68">
      <w:pPr>
        <w:pStyle w:val="C1HBullet"/>
        <w:rPr>
          <w:lang w:bidi="th-TH"/>
        </w:rPr>
      </w:pPr>
      <w:r>
        <w:rPr>
          <w:lang w:bidi="th-TH"/>
        </w:rPr>
        <w:t xml:space="preserve">The </w:t>
      </w:r>
      <w:r w:rsidRPr="00C41329">
        <w:rPr>
          <w:rStyle w:val="Strong"/>
          <w:rFonts w:eastAsia="MS Mincho"/>
        </w:rPr>
        <w:t>Reports to Chart</w:t>
      </w:r>
      <w:r>
        <w:rPr>
          <w:lang w:bidi="th-TH"/>
        </w:rPr>
        <w:t xml:space="preserve"> and </w:t>
      </w:r>
      <w:r w:rsidRPr="00C41329">
        <w:rPr>
          <w:rStyle w:val="Strong"/>
          <w:rFonts w:eastAsia="MS Mincho"/>
        </w:rPr>
        <w:t>Reports to Organization</w:t>
      </w:r>
      <w:r>
        <w:rPr>
          <w:lang w:bidi="th-TH"/>
        </w:rPr>
        <w:t xml:space="preserve"> must be valid in the Budget Construction Organization R</w:t>
      </w:r>
      <w:r w:rsidR="002827E5">
        <w:rPr>
          <w:lang w:bidi="th-TH"/>
        </w:rPr>
        <w:t>eports table</w:t>
      </w:r>
      <w:r>
        <w:rPr>
          <w:lang w:bidi="th-TH"/>
        </w:rPr>
        <w:t>.</w:t>
      </w:r>
    </w:p>
    <w:p w:rsidR="001F7D68" w:rsidRDefault="001F7D68" w:rsidP="001F7D68">
      <w:pPr>
        <w:pStyle w:val="C1HBullet"/>
        <w:rPr>
          <w:lang w:bidi="th-TH"/>
        </w:rPr>
      </w:pPr>
      <w:r>
        <w:rPr>
          <w:lang w:bidi="th-TH"/>
        </w:rPr>
        <w:t xml:space="preserve">The </w:t>
      </w:r>
      <w:r w:rsidRPr="00C41329">
        <w:rPr>
          <w:rStyle w:val="Strong"/>
          <w:rFonts w:eastAsia="MS Mincho"/>
        </w:rPr>
        <w:t>Reports to Chart</w:t>
      </w:r>
      <w:r>
        <w:rPr>
          <w:lang w:bidi="th-TH"/>
        </w:rPr>
        <w:t xml:space="preserve"> and </w:t>
      </w:r>
      <w:r w:rsidRPr="00C41329">
        <w:rPr>
          <w:rStyle w:val="Strong"/>
          <w:rFonts w:eastAsia="MS Mincho"/>
        </w:rPr>
        <w:t xml:space="preserve">Reports to </w:t>
      </w:r>
      <w:r w:rsidR="007B741E" w:rsidRPr="00C41329">
        <w:rPr>
          <w:rStyle w:val="Strong"/>
          <w:rFonts w:eastAsia="MS Mincho"/>
        </w:rPr>
        <w:t>Organization</w:t>
      </w:r>
      <w:r w:rsidR="007B741E">
        <w:rPr>
          <w:lang w:bidi="th-TH"/>
        </w:rPr>
        <w:t xml:space="preserve"> must</w:t>
      </w:r>
      <w:r>
        <w:rPr>
          <w:lang w:bidi="th-TH"/>
        </w:rPr>
        <w:t xml:space="preserve"> reference a valid path to the root of the hierarchy tree with no infinite loops (cycles), except for the root.</w:t>
      </w:r>
    </w:p>
    <w:p w:rsidR="001F7D68" w:rsidRDefault="001F7D68" w:rsidP="001F7D68">
      <w:pPr>
        <w:pStyle w:val="C1HBullet"/>
        <w:rPr>
          <w:lang w:bidi="th-TH"/>
        </w:rPr>
      </w:pPr>
      <w:r>
        <w:rPr>
          <w:lang w:bidi="th-TH"/>
        </w:rPr>
        <w:t xml:space="preserve">The </w:t>
      </w:r>
      <w:r w:rsidRPr="00C41329">
        <w:rPr>
          <w:rStyle w:val="Strong"/>
          <w:rFonts w:eastAsia="MS Mincho"/>
        </w:rPr>
        <w:t>Responsibility Center Code</w:t>
      </w:r>
      <w:r>
        <w:rPr>
          <w:lang w:bidi="th-TH"/>
        </w:rPr>
        <w:t xml:space="preserve"> must be valid in the Chart</w:t>
      </w:r>
      <w:r w:rsidR="002827E5">
        <w:rPr>
          <w:lang w:bidi="th-TH"/>
        </w:rPr>
        <w:t xml:space="preserve"> </w:t>
      </w:r>
      <w:r>
        <w:rPr>
          <w:lang w:bidi="th-TH"/>
        </w:rPr>
        <w:t>Responsibility</w:t>
      </w:r>
      <w:r w:rsidR="002827E5">
        <w:rPr>
          <w:lang w:bidi="th-TH"/>
        </w:rPr>
        <w:t xml:space="preserve"> </w:t>
      </w:r>
      <w:r>
        <w:rPr>
          <w:lang w:bidi="th-TH"/>
        </w:rPr>
        <w:t>Center table.</w:t>
      </w:r>
    </w:p>
    <w:p w:rsidR="001F7D68" w:rsidRDefault="001F7D68" w:rsidP="001F7D68">
      <w:pPr>
        <w:pStyle w:val="Heading4"/>
      </w:pPr>
      <w:bookmarkStart w:id="760" w:name="_Toc242757313"/>
      <w:bookmarkStart w:id="761" w:name="_Toc276296980"/>
      <w:bookmarkStart w:id="762" w:name="_Toc276471588"/>
      <w:bookmarkStart w:id="763" w:name="_Toc276485023"/>
      <w:r w:rsidRPr="000D52B0">
        <w:rPr>
          <w:lang w:bidi="th-TH"/>
        </w:rPr>
        <w:lastRenderedPageBreak/>
        <w:t>Example</w:t>
      </w:r>
      <w:bookmarkEnd w:id="760"/>
      <w:bookmarkEnd w:id="761"/>
      <w:bookmarkEnd w:id="762"/>
      <w:bookmarkEnd w:id="763"/>
      <w:r w:rsidR="00FC307A">
        <w:fldChar w:fldCharType="begin"/>
      </w:r>
      <w:r>
        <w:instrText xml:space="preserve"> XE "Organization Report document:e</w:instrText>
      </w:r>
      <w:r w:rsidRPr="000D52B0">
        <w:rPr>
          <w:lang w:bidi="th-TH"/>
        </w:rPr>
        <w:instrText>xample</w:instrText>
      </w:r>
      <w:r>
        <w:instrText xml:space="preserve">" </w:instrText>
      </w:r>
      <w:r w:rsidR="00FC307A">
        <w:fldChar w:fldCharType="end"/>
      </w:r>
    </w:p>
    <w:p w:rsidR="00BA4883" w:rsidRPr="00BA4883" w:rsidRDefault="00BA4883" w:rsidP="00BA4883">
      <w:pPr>
        <w:pStyle w:val="BodyText"/>
      </w:pPr>
    </w:p>
    <w:p w:rsidR="00E91C85" w:rsidRDefault="001F7D68" w:rsidP="001F7D68">
      <w:pPr>
        <w:rPr>
          <w:lang w:bidi="th-TH"/>
        </w:rPr>
      </w:pPr>
      <w:r>
        <w:rPr>
          <w:lang w:bidi="th-TH"/>
        </w:rPr>
        <w:t xml:space="preserve">The </w:t>
      </w:r>
      <w:smartTag w:uri="urn:schemas-microsoft-com:office:smarttags" w:element="place">
        <w:smartTag w:uri="urn:schemas-microsoft-com:office:smarttags" w:element="PlaceType">
          <w:r>
            <w:rPr>
              <w:lang w:bidi="th-TH"/>
            </w:rPr>
            <w:t>University</w:t>
          </w:r>
        </w:smartTag>
        <w:r>
          <w:rPr>
            <w:lang w:bidi="th-TH"/>
          </w:rPr>
          <w:t xml:space="preserve"> of </w:t>
        </w:r>
        <w:smartTag w:uri="urn:schemas-microsoft-com:office:smarttags" w:element="PlaceName">
          <w:r>
            <w:rPr>
              <w:lang w:bidi="th-TH"/>
            </w:rPr>
            <w:t>Kuali</w:t>
          </w:r>
        </w:smartTag>
      </w:smartTag>
      <w:r>
        <w:rPr>
          <w:lang w:bidi="th-TH"/>
        </w:rPr>
        <w:t xml:space="preserve"> needs to reorganize Organization A. It currently reports to Organization B, but it needs to report to Organization C starting with the next fiscal year. All accounts reporting to Organization A need to keep reporting to Organization A, but all accounting and reporting activities will now come under Organization C</w:t>
      </w:r>
      <w:r w:rsidR="00586354">
        <w:rPr>
          <w:lang w:bidi="th-TH"/>
        </w:rPr>
        <w:t>'</w:t>
      </w:r>
      <w:r>
        <w:rPr>
          <w:lang w:bidi="th-TH"/>
        </w:rPr>
        <w:t>s control. The Budget Construction Genesis process has been previously run to initialize the next year budget, so a maintenance user uses a Budget Construction Organization Reports maintenance document to update the reports-to organization mapping for Organization A, changing the Reports To Organization from Organization B to Organization C. The responsibility center code may also need to be updated to be the same value used by Organization C. Any organizations reporting to Organization A may also need the Responsibility Center Code adjusted.</w:t>
      </w:r>
    </w:p>
    <w:p w:rsidR="00FD70BF" w:rsidRDefault="00FD70BF" w:rsidP="00FD70BF">
      <w:pPr>
        <w:pStyle w:val="Heading2"/>
        <w:rPr>
          <w:lang w:bidi="th-TH"/>
        </w:rPr>
      </w:pPr>
      <w:bookmarkStart w:id="764" w:name="_Toc242601632"/>
      <w:bookmarkStart w:id="765" w:name="_Toc242757049"/>
      <w:bookmarkStart w:id="766" w:name="_Toc243112290"/>
      <w:bookmarkStart w:id="767" w:name="_Toc243215181"/>
      <w:bookmarkStart w:id="768" w:name="_Toc245525912"/>
      <w:bookmarkStart w:id="769" w:name="_Toc276323854"/>
      <w:bookmarkStart w:id="770" w:name="_Toc277323024"/>
      <w:bookmarkStart w:id="771" w:name="_Toc277405798"/>
      <w:bookmarkStart w:id="772" w:name="_Toc277648984"/>
      <w:r>
        <w:rPr>
          <w:lang w:bidi="th-TH"/>
        </w:rPr>
        <w:t>Budget Construction</w:t>
      </w:r>
      <w:r w:rsidRPr="00690B9F">
        <w:rPr>
          <w:lang w:bidi="th-TH"/>
        </w:rPr>
        <w:t xml:space="preserve"> </w:t>
      </w:r>
      <w:r>
        <w:rPr>
          <w:lang w:bidi="th-TH"/>
        </w:rPr>
        <w:t xml:space="preserve">Batch </w:t>
      </w:r>
      <w:bookmarkEnd w:id="764"/>
      <w:bookmarkEnd w:id="765"/>
      <w:bookmarkEnd w:id="766"/>
      <w:bookmarkEnd w:id="767"/>
      <w:bookmarkEnd w:id="768"/>
      <w:bookmarkEnd w:id="769"/>
      <w:bookmarkEnd w:id="770"/>
      <w:bookmarkEnd w:id="771"/>
      <w:bookmarkEnd w:id="772"/>
      <w:r>
        <w:rPr>
          <w:lang w:bidi="th-TH"/>
        </w:rPr>
        <w:t>Processes</w:t>
      </w:r>
      <w:r>
        <w:rPr>
          <w:lang w:bidi="th-TH"/>
        </w:rPr>
        <w:fldChar w:fldCharType="begin"/>
      </w:r>
      <w:r>
        <w:instrText xml:space="preserve"> XE "</w:instrText>
      </w:r>
      <w:r w:rsidRPr="006F211C">
        <w:rPr>
          <w:lang w:bidi="th-TH"/>
        </w:rPr>
        <w:instrText xml:space="preserve"> </w:instrText>
      </w:r>
      <w:r>
        <w:rPr>
          <w:lang w:bidi="th-TH"/>
        </w:rPr>
        <w:instrText>Budget Construction</w:instrText>
      </w:r>
      <w:r w:rsidRPr="00690B9F">
        <w:rPr>
          <w:lang w:bidi="th-TH"/>
        </w:rPr>
        <w:instrText xml:space="preserve"> </w:instrText>
      </w:r>
      <w:r>
        <w:rPr>
          <w:lang w:bidi="th-TH"/>
        </w:rPr>
        <w:instrText>batch processes</w:instrText>
      </w:r>
      <w:r>
        <w:instrText xml:space="preserve">" </w:instrText>
      </w:r>
      <w:r>
        <w:rPr>
          <w:lang w:bidi="th-TH"/>
        </w:rPr>
        <w:fldChar w:fldCharType="end"/>
      </w:r>
      <w:r w:rsidRPr="00000100">
        <w:fldChar w:fldCharType="begin"/>
      </w:r>
      <w:r w:rsidRPr="00000100">
        <w:instrText xml:space="preserve"> TC "</w:instrText>
      </w:r>
      <w:bookmarkStart w:id="773" w:name="_Toc277650022"/>
      <w:bookmarkStart w:id="774" w:name="_Toc403661376"/>
      <w:r w:rsidRPr="006F211C">
        <w:rPr>
          <w:lang w:bidi="th-TH"/>
        </w:rPr>
        <w:instrText xml:space="preserve"> </w:instrText>
      </w:r>
      <w:r w:rsidRPr="00690B9F">
        <w:rPr>
          <w:lang w:bidi="th-TH"/>
        </w:rPr>
        <w:instrText>P</w:instrText>
      </w:r>
      <w:r>
        <w:rPr>
          <w:lang w:bidi="th-TH"/>
        </w:rPr>
        <w:instrText>re-Budget Construction</w:instrText>
      </w:r>
      <w:r w:rsidRPr="00690B9F">
        <w:rPr>
          <w:lang w:bidi="th-TH"/>
        </w:rPr>
        <w:instrText xml:space="preserve"> </w:instrText>
      </w:r>
      <w:r>
        <w:rPr>
          <w:lang w:bidi="th-TH"/>
        </w:rPr>
        <w:instrText>Batch Processes</w:instrText>
      </w:r>
      <w:bookmarkEnd w:id="773"/>
      <w:bookmarkEnd w:id="774"/>
      <w:r w:rsidRPr="00000100">
        <w:instrText xml:space="preserve">" </w:instrText>
      </w:r>
      <w:r>
        <w:instrText>\f O \</w:instrText>
      </w:r>
      <w:r w:rsidRPr="00000100">
        <w:instrText>l "</w:instrText>
      </w:r>
      <w:r>
        <w:instrText>1</w:instrText>
      </w:r>
      <w:r w:rsidRPr="00000100">
        <w:instrText xml:space="preserve">" </w:instrText>
      </w:r>
      <w:r w:rsidRPr="00000100">
        <w:fldChar w:fldCharType="end"/>
      </w:r>
    </w:p>
    <w:p w:rsidR="00FD70BF" w:rsidRDefault="00FD70BF" w:rsidP="00FD70BF">
      <w:pPr>
        <w:pStyle w:val="BodyText"/>
      </w:pPr>
    </w:p>
    <w:p w:rsidR="00FD70BF" w:rsidRDefault="00FD70BF" w:rsidP="00FD70BF">
      <w:pPr>
        <w:pStyle w:val="BodyText"/>
      </w:pPr>
    </w:p>
    <w:p w:rsidR="00FD70BF" w:rsidRPr="002B0582" w:rsidRDefault="00FD70BF" w:rsidP="00FD70BF">
      <w:pPr>
        <w:pStyle w:val="TableHeading"/>
        <w:rPr>
          <w:lang w:bidi="th-TH"/>
        </w:rPr>
      </w:pPr>
      <w:r>
        <w:rPr>
          <w:lang w:bidi="th-TH"/>
        </w:rPr>
        <w:t>BC</w:t>
      </w:r>
      <w:r w:rsidRPr="00EC23F2">
        <w:rPr>
          <w:lang w:bidi="th-TH"/>
        </w:rPr>
        <w:t xml:space="preserve"> </w:t>
      </w:r>
      <w:r>
        <w:rPr>
          <w:lang w:bidi="th-TH"/>
        </w:rPr>
        <w:t>Batch Jobs</w:t>
      </w:r>
    </w:p>
    <w:tbl>
      <w:tblPr>
        <w:tblW w:w="8021" w:type="dxa"/>
        <w:tblInd w:w="115" w:type="dxa"/>
        <w:tblBorders>
          <w:insideH w:val="single" w:sz="4" w:space="0" w:color="auto"/>
          <w:insideV w:val="single" w:sz="4" w:space="0" w:color="auto"/>
        </w:tblBorders>
        <w:tblCellMar>
          <w:top w:w="58" w:type="dxa"/>
          <w:left w:w="115" w:type="dxa"/>
          <w:right w:w="58" w:type="dxa"/>
        </w:tblCellMar>
        <w:tblLook w:val="01E0"/>
      </w:tblPr>
      <w:tblGrid>
        <w:gridCol w:w="3060"/>
        <w:gridCol w:w="4961"/>
      </w:tblGrid>
      <w:tr w:rsidR="00FD70BF" w:rsidTr="00FD70BF">
        <w:tc>
          <w:tcPr>
            <w:tcW w:w="3060" w:type="dxa"/>
            <w:tcBorders>
              <w:top w:val="single" w:sz="6" w:space="0" w:color="auto"/>
              <w:bottom w:val="thickThinSmallGap" w:sz="12" w:space="0" w:color="auto"/>
              <w:right w:val="double" w:sz="4" w:space="0" w:color="auto"/>
            </w:tcBorders>
          </w:tcPr>
          <w:p w:rsidR="00FD70BF" w:rsidRDefault="00FD70BF" w:rsidP="00274F46">
            <w:pPr>
              <w:pStyle w:val="TableCells"/>
              <w:rPr>
                <w:lang w:bidi="th-TH"/>
              </w:rPr>
            </w:pPr>
            <w:r>
              <w:rPr>
                <w:lang w:bidi="th-TH"/>
              </w:rPr>
              <w:t>Job Name</w:t>
            </w:r>
          </w:p>
        </w:tc>
        <w:tc>
          <w:tcPr>
            <w:tcW w:w="4961" w:type="dxa"/>
            <w:tcBorders>
              <w:top w:val="single" w:sz="6" w:space="0" w:color="auto"/>
              <w:bottom w:val="thickThinSmallGap" w:sz="12" w:space="0" w:color="auto"/>
            </w:tcBorders>
          </w:tcPr>
          <w:p w:rsidR="00FD70BF" w:rsidRDefault="00FD70BF" w:rsidP="00274F46">
            <w:pPr>
              <w:pStyle w:val="TableCells"/>
              <w:rPr>
                <w:lang w:bidi="th-TH"/>
              </w:rPr>
            </w:pPr>
            <w:r>
              <w:rPr>
                <w:lang w:bidi="th-TH"/>
              </w:rPr>
              <w:t>Description</w:t>
            </w:r>
          </w:p>
        </w:tc>
      </w:tr>
      <w:tr w:rsidR="00FD70BF" w:rsidTr="00FD70BF">
        <w:tc>
          <w:tcPr>
            <w:tcW w:w="3060" w:type="dxa"/>
            <w:tcBorders>
              <w:right w:val="double" w:sz="4" w:space="0" w:color="auto"/>
            </w:tcBorders>
          </w:tcPr>
          <w:p w:rsidR="00FD70BF" w:rsidRDefault="00FD70BF" w:rsidP="00274F46">
            <w:pPr>
              <w:pStyle w:val="TableCells"/>
              <w:rPr>
                <w:lang w:bidi="th-TH"/>
              </w:rPr>
            </w:pPr>
            <w:r>
              <w:rPr>
                <w:lang w:bidi="th-TH"/>
              </w:rPr>
              <w:t>Budget Construction General Ledger Load Batch Job</w:t>
            </w:r>
          </w:p>
        </w:tc>
        <w:tc>
          <w:tcPr>
            <w:tcW w:w="4961" w:type="dxa"/>
          </w:tcPr>
          <w:p w:rsidR="00FD70BF" w:rsidRDefault="00274F46" w:rsidP="00274F46">
            <w:pPr>
              <w:pStyle w:val="TableCells"/>
              <w:rPr>
                <w:lang w:bidi="th-TH"/>
              </w:rPr>
            </w:pPr>
            <w:r>
              <w:rPr>
                <w:lang w:bidi="th-TH"/>
              </w:rPr>
              <w:t>P</w:t>
            </w:r>
            <w:r w:rsidR="00FD70BF">
              <w:rPr>
                <w:lang w:bidi="th-TH"/>
              </w:rPr>
              <w:t>osts transactions into the General Ledger Pending table for processing in the next nightly batch cycle. It should be run after the Budget Construction process is complete.</w:t>
            </w:r>
          </w:p>
          <w:p w:rsidR="00FD70BF" w:rsidRDefault="00FD70BF" w:rsidP="00274F46">
            <w:pPr>
              <w:pStyle w:val="Noteintable"/>
              <w:rPr>
                <w:b/>
                <w:sz w:val="28"/>
                <w:lang w:bidi="th-TH"/>
              </w:rPr>
            </w:pPr>
            <w:r w:rsidRPr="0070594D">
              <w:rPr>
                <w:noProof/>
              </w:rPr>
              <w:drawing>
                <wp:inline distT="0" distB="0" distL="0" distR="0">
                  <wp:extent cx="140970" cy="140970"/>
                  <wp:effectExtent l="0" t="0" r="0" b="0"/>
                  <wp:docPr id="5" name="Picture 1509"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nny\Desktop\KFS 5.0.2\User Guide Images\pencil-small.gif"/>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40970" cy="140970"/>
                          </a:xfrm>
                          <a:prstGeom prst="rect">
                            <a:avLst/>
                          </a:prstGeom>
                          <a:noFill/>
                          <a:ln>
                            <a:noFill/>
                          </a:ln>
                        </pic:spPr>
                      </pic:pic>
                    </a:graphicData>
                  </a:graphic>
                </wp:inline>
              </w:drawing>
            </w:r>
            <w:r>
              <w:tab/>
              <w:t>No separate batch job exists for extracting immediate Disbursement Voucher payments to PDP because these payments are automatically extracted into PDP when the immediate DV reaches FINAL or PROCESSED status or when the Disbursement Manager clicks the Extract Now button on a DV that was not selected for immediate payment prior to extraction.</w:t>
            </w:r>
          </w:p>
        </w:tc>
      </w:tr>
      <w:tr w:rsidR="00FD70BF" w:rsidTr="00FD70BF">
        <w:tc>
          <w:tcPr>
            <w:tcW w:w="3060" w:type="dxa"/>
            <w:tcBorders>
              <w:right w:val="double" w:sz="4" w:space="0" w:color="auto"/>
            </w:tcBorders>
          </w:tcPr>
          <w:p w:rsidR="00FD70BF" w:rsidRDefault="00FD70BF" w:rsidP="00274F46">
            <w:pPr>
              <w:pStyle w:val="TableCells"/>
              <w:rPr>
                <w:lang w:bidi="th-TH"/>
              </w:rPr>
            </w:pPr>
            <w:r>
              <w:rPr>
                <w:lang w:bidi="th-TH"/>
              </w:rPr>
              <w:t xml:space="preserve">Budget Construction </w:t>
            </w:r>
            <w:r w:rsidR="00274F46">
              <w:rPr>
                <w:lang w:bidi="th-TH"/>
              </w:rPr>
              <w:t>Update Job</w:t>
            </w:r>
          </w:p>
        </w:tc>
        <w:tc>
          <w:tcPr>
            <w:tcW w:w="4961" w:type="dxa"/>
          </w:tcPr>
          <w:p w:rsidR="00FD70BF" w:rsidRDefault="00274F46" w:rsidP="00252432">
            <w:pPr>
              <w:pStyle w:val="TableCells"/>
              <w:rPr>
                <w:lang w:bidi="th-TH"/>
              </w:rPr>
            </w:pPr>
            <w:r>
              <w:rPr>
                <w:lang w:bidi="th-TH"/>
              </w:rPr>
              <w:t>Updates</w:t>
            </w:r>
            <w:r w:rsidR="00C20318">
              <w:rPr>
                <w:lang w:bidi="th-TH"/>
              </w:rPr>
              <w:t xml:space="preserve"> or creates new</w:t>
            </w:r>
            <w:r>
              <w:rPr>
                <w:lang w:bidi="th-TH"/>
              </w:rPr>
              <w:t xml:space="preserve"> Budget Construction documents </w:t>
            </w:r>
            <w:r w:rsidR="00252432">
              <w:rPr>
                <w:lang w:bidi="th-TH"/>
              </w:rPr>
              <w:t xml:space="preserve">based on the </w:t>
            </w:r>
            <w:r w:rsidR="00252432" w:rsidRPr="00252432">
              <w:rPr>
                <w:rStyle w:val="C1HJump"/>
              </w:rPr>
              <w:t>Fiscal Year Function Control</w:t>
            </w:r>
            <w:r w:rsidR="00252432">
              <w:rPr>
                <w:lang w:bidi="th-TH"/>
              </w:rPr>
              <w:t xml:space="preserve"> codes: BCUPDT, CSFUPD, BSSYNC and PSSYNC.</w:t>
            </w:r>
          </w:p>
        </w:tc>
      </w:tr>
      <w:tr w:rsidR="00252432" w:rsidTr="00FD70BF">
        <w:tc>
          <w:tcPr>
            <w:tcW w:w="3060" w:type="dxa"/>
            <w:tcBorders>
              <w:right w:val="double" w:sz="4" w:space="0" w:color="auto"/>
            </w:tcBorders>
          </w:tcPr>
          <w:p w:rsidR="00252432" w:rsidRDefault="00252432" w:rsidP="00274F46">
            <w:pPr>
              <w:pStyle w:val="TableCells"/>
              <w:rPr>
                <w:lang w:bidi="th-TH"/>
              </w:rPr>
            </w:pPr>
            <w:r>
              <w:rPr>
                <w:lang w:bidi="th-TH"/>
              </w:rPr>
              <w:t>Genesis Batch Job</w:t>
            </w:r>
          </w:p>
        </w:tc>
        <w:tc>
          <w:tcPr>
            <w:tcW w:w="4961" w:type="dxa"/>
          </w:tcPr>
          <w:p w:rsidR="00252432" w:rsidRDefault="00C20318" w:rsidP="00C20318">
            <w:pPr>
              <w:pStyle w:val="TableCells"/>
              <w:rPr>
                <w:lang w:bidi="th-TH"/>
              </w:rPr>
            </w:pPr>
            <w:r>
              <w:rPr>
                <w:lang w:bidi="th-TH"/>
              </w:rPr>
              <w:t xml:space="preserve">Creates Budget Construction documents based on data contained in the General Ledger or CSF Table. </w:t>
            </w:r>
          </w:p>
          <w:p w:rsidR="00C20318" w:rsidRDefault="00C20318" w:rsidP="00C20318">
            <w:pPr>
              <w:pStyle w:val="Noteintable"/>
              <w:rPr>
                <w:lang w:bidi="th-TH"/>
              </w:rPr>
            </w:pPr>
            <w:r>
              <w:rPr>
                <w:noProof/>
              </w:rPr>
              <w:drawing>
                <wp:inline distT="0" distB="0" distL="0" distR="0">
                  <wp:extent cx="149860" cy="149860"/>
                  <wp:effectExtent l="19050" t="0" r="2540" b="0"/>
                  <wp:docPr id="6" name="Picture 1129"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exclaim"/>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The Fiscal Year Makers job must be run prior to Genesis because Genesis needs next year tables in order to create the Budget Construction documents. </w:t>
            </w:r>
          </w:p>
        </w:tc>
      </w:tr>
    </w:tbl>
    <w:p w:rsidR="00FD70BF" w:rsidRDefault="00FD70BF" w:rsidP="001F7D68"/>
    <w:sectPr w:rsidR="00FD70BF" w:rsidSect="00E91C85">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Doc-To-Help" w:date="2013-04-18T11:57:00Z" w:initials="D2HML">
    <w:p w:rsidR="00274F46" w:rsidRDefault="00274F46">
      <w:pPr>
        <w:pStyle w:val="CommentText"/>
      </w:pPr>
      <w:r>
        <w:fldChar w:fldCharType="begin"/>
      </w:r>
      <w:r>
        <w:instrText>PAGE \# "'Page: '#'</w:instrText>
      </w:r>
      <w:r>
        <w:br/>
        <w:instrText>'"</w:instrText>
      </w:r>
      <w:r>
        <w:fldChar w:fldCharType="end"/>
      </w:r>
      <w:r>
        <w:rPr>
          <w:rStyle w:val="CommentReference"/>
        </w:rPr>
        <w:annotationRef/>
      </w:r>
      <w:r>
        <w:t>D2HML|C1H Conditional|platform=nethelp</w:t>
      </w:r>
    </w:p>
  </w:comment>
  <w:comment w:id="1" w:author="Doc-To-Help" w:date="2010-11-30T16:05:00Z" w:initials="D2HML">
    <w:p w:rsidR="00274F46" w:rsidRDefault="00274F46" w:rsidP="00A22061">
      <w:pPr>
        <w:pStyle w:val="CommentText"/>
      </w:pPr>
      <w:r>
        <w:fldChar w:fldCharType="begin"/>
      </w:r>
      <w:r>
        <w:instrText>PAGE \# "'Page: '#'</w:instrText>
      </w:r>
      <w:r>
        <w:br/>
        <w:instrText>'"</w:instrText>
      </w:r>
      <w:r>
        <w:fldChar w:fldCharType="end"/>
      </w:r>
      <w:r>
        <w:rPr>
          <w:rStyle w:val="CommentReference"/>
        </w:rPr>
        <w:annotationRef/>
      </w:r>
      <w:r>
        <w:t>D2HML|C1H Conditional|platform=nethelp</w:t>
      </w:r>
    </w:p>
  </w:comment>
  <w:comment w:id="2" w:author="Doc-To-Help" w:date="2010-11-30T16:05:00Z" w:initials="D2HML">
    <w:p w:rsidR="00274F46" w:rsidRDefault="00274F46" w:rsidP="00A22061">
      <w:pPr>
        <w:pStyle w:val="CommentText"/>
      </w:pPr>
      <w:r>
        <w:fldChar w:fldCharType="begin"/>
      </w:r>
      <w:r>
        <w:instrText>PAGE \# "'Page: '#'</w:instrText>
      </w:r>
      <w:r>
        <w:br/>
        <w:instrText>'"</w:instrText>
      </w:r>
      <w:r>
        <w:fldChar w:fldCharType="end"/>
      </w:r>
      <w:r>
        <w:rPr>
          <w:rStyle w:val="CommentReference"/>
        </w:rPr>
        <w:annotationRef/>
      </w:r>
      <w:r>
        <w:t>D2HML|C1H Conditional|platform=manual</w:t>
      </w:r>
    </w:p>
  </w:comment>
  <w:comment w:id="3" w:author="Doc-To-Help" w:date="2010-11-30T16:05:00Z" w:initials="D2HML">
    <w:p w:rsidR="00274F46" w:rsidRDefault="00274F46">
      <w:pPr>
        <w:pStyle w:val="CommentText"/>
      </w:pPr>
      <w:r>
        <w:fldChar w:fldCharType="begin"/>
      </w:r>
      <w:r>
        <w:instrText>PAGE \# "'Page: '#'</w:instrText>
      </w:r>
      <w:r>
        <w:br/>
        <w:instrText>'"</w:instrText>
      </w:r>
      <w:r>
        <w:fldChar w:fldCharType="end"/>
      </w:r>
      <w:r>
        <w:rPr>
          <w:rStyle w:val="CommentReference"/>
        </w:rPr>
        <w:annotationRef/>
      </w:r>
      <w:r>
        <w:t>D2HML|C1H Conditional|platform=manual</w:t>
      </w:r>
    </w:p>
  </w:comment>
  <w:comment w:id="4" w:author="Doc-To-Help" w:date="2011-04-06T23:55:00Z" w:initials="D2HML">
    <w:p w:rsidR="00274F46" w:rsidRDefault="00274F46">
      <w:pPr>
        <w:pStyle w:val="CommentText"/>
      </w:pPr>
      <w:r>
        <w:fldChar w:fldCharType="begin"/>
      </w:r>
      <w:r>
        <w:instrText>PAGE \# "'Page: '#'</w:instrText>
      </w:r>
      <w:r>
        <w:br/>
        <w:instrText>'"</w:instrText>
      </w:r>
      <w:r>
        <w:fldChar w:fldCharType="end"/>
      </w:r>
      <w:r>
        <w:rPr>
          <w:rStyle w:val="CommentReference"/>
        </w:rPr>
        <w:annotationRef/>
      </w:r>
      <w:r>
        <w:t>D2HML|C1H Conditional|platform=nethelp</w:t>
      </w:r>
    </w:p>
  </w:comment>
  <w:comment w:id="5" w:author="Doc-To-Help" w:date="2010-11-30T16:06:00Z" w:initials="D2HML">
    <w:p w:rsidR="00274F46" w:rsidRDefault="00274F46" w:rsidP="00A22061">
      <w:pPr>
        <w:pStyle w:val="CommentText"/>
      </w:pPr>
      <w:r>
        <w:fldChar w:fldCharType="begin"/>
      </w:r>
      <w:r>
        <w:instrText>PAGE \# "'Page: '#'</w:instrText>
      </w:r>
      <w:r>
        <w:br/>
        <w:instrText>'"</w:instrText>
      </w:r>
      <w:r>
        <w:fldChar w:fldCharType="end"/>
      </w:r>
      <w:r>
        <w:rPr>
          <w:rStyle w:val="CommentReference"/>
        </w:rPr>
        <w:annotationRef/>
      </w:r>
      <w:r>
        <w:t>D2HML|C1H Conditional|platform=manual</w:t>
      </w:r>
    </w:p>
  </w:comment>
  <w:comment w:id="14" w:author="Doc-To-Help" w:date="2010-11-30T16:05:00Z" w:initials="D2HML">
    <w:p w:rsidR="00274F46" w:rsidRDefault="00274F46">
      <w:pPr>
        <w:pStyle w:val="CommentText"/>
      </w:pPr>
      <w:r>
        <w:fldChar w:fldCharType="begin"/>
      </w:r>
      <w:r>
        <w:instrText>PAGE \# "'Page: '#'</w:instrText>
      </w:r>
      <w:r>
        <w:br/>
        <w:instrText>'"</w:instrText>
      </w:r>
      <w:r>
        <w:fldChar w:fldCharType="end"/>
      </w:r>
      <w:r>
        <w:rPr>
          <w:rStyle w:val="CommentReference"/>
        </w:rPr>
        <w:annotationRef/>
      </w:r>
      <w:r>
        <w:t>D2HML|C1H Conditional|platform=manual</w:t>
      </w:r>
    </w:p>
  </w:comment>
  <w:comment w:id="35" w:author="Doc-To-Help" w:date="2016-08-11T15:28: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6" w:author="Doc-To-Help" w:date="2016-08-11T15:29: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7" w:author="Doc-To-Help" w:date="2016-08-11T15:30: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8" w:author="Doc-To-Help" w:date="2016-08-11T15:30: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86" w:author="Doc-To-Help" w:date="2014-05-22T09:30:00Z" w:initials="D2HML">
    <w:p w:rsidR="00274F46" w:rsidRDefault="00274F46" w:rsidP="00AC4818">
      <w:r>
        <w:fldChar w:fldCharType="begin"/>
      </w:r>
      <w:r>
        <w:instrText>PAGE \# "'Page: '#'</w:instrText>
      </w:r>
      <w:r>
        <w:br/>
        <w:instrText>'"</w:instrText>
      </w:r>
      <w:r>
        <w:fldChar w:fldCharType="end"/>
      </w:r>
      <w:r>
        <w:rPr>
          <w:rStyle w:val="CommentReference"/>
        </w:rPr>
        <w:annotationRef/>
      </w:r>
      <w:r>
        <w:t>D2HML|C1H Conditional|platform=nethelp</w:t>
      </w:r>
    </w:p>
  </w:comment>
  <w:comment w:id="187" w:author="Doc-To-Help" w:date="2014-05-22T09:30:00Z" w:initials="D2HML">
    <w:p w:rsidR="00274F46" w:rsidRDefault="00274F46" w:rsidP="00AC4818">
      <w:r>
        <w:fldChar w:fldCharType="begin"/>
      </w:r>
      <w:r>
        <w:instrText>PAGE \# "'Page: '#'</w:instrText>
      </w:r>
      <w:r>
        <w:br/>
        <w:instrText>'"</w:instrText>
      </w:r>
      <w:r>
        <w:fldChar w:fldCharType="end"/>
      </w:r>
      <w:r>
        <w:rPr>
          <w:rStyle w:val="CommentReference"/>
        </w:rPr>
        <w:annotationRef/>
      </w:r>
      <w:r>
        <w:t>D2HML|C1H Conditional|platform=manual</w:t>
      </w:r>
    </w:p>
  </w:comment>
  <w:comment w:id="188" w:author="Doc-To-Help" w:date="2014-05-22T09:31:00Z" w:initials="D2HML">
    <w:p w:rsidR="00274F46" w:rsidRDefault="00274F46" w:rsidP="00AC4818">
      <w:r>
        <w:fldChar w:fldCharType="begin"/>
      </w:r>
      <w:r>
        <w:instrText>PAGE \# "'Page: '#'</w:instrText>
      </w:r>
      <w:r>
        <w:br/>
        <w:instrText>'"</w:instrText>
      </w:r>
      <w:r>
        <w:fldChar w:fldCharType="end"/>
      </w:r>
      <w:r>
        <w:rPr>
          <w:rStyle w:val="CommentReference"/>
        </w:rPr>
        <w:annotationRef/>
      </w:r>
      <w:r>
        <w:t>D2HML|C1H Conditional|platform=nethelp</w:t>
      </w:r>
    </w:p>
  </w:comment>
  <w:comment w:id="189" w:author="Doc-To-Help" w:date="2014-05-22T09:31:00Z" w:initials="D2HML">
    <w:p w:rsidR="00274F46" w:rsidRDefault="00274F46" w:rsidP="00AC4818">
      <w:r>
        <w:fldChar w:fldCharType="begin"/>
      </w:r>
      <w:r>
        <w:instrText>PAGE \# "'Page: '#'</w:instrText>
      </w:r>
      <w:r>
        <w:br/>
        <w:instrText>'"</w:instrText>
      </w:r>
      <w:r>
        <w:fldChar w:fldCharType="end"/>
      </w:r>
      <w:r>
        <w:rPr>
          <w:rStyle w:val="CommentReference"/>
        </w:rPr>
        <w:annotationRef/>
      </w:r>
      <w:r>
        <w:t>D2HML|C1H Conditional|platform=manual</w:t>
      </w:r>
    </w:p>
  </w:comment>
  <w:comment w:id="276" w:author="Doc-To-Help" w:date="2016-08-11T15:31: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77" w:author="Doc-To-Help" w:date="2016-08-11T15:32: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06" w:author="Doc-To-Help" w:date="2016-07-06T14:25:00Z" w:initials="D2HML">
    <w:p w:rsidR="00274F46" w:rsidRDefault="00274F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07" w:author="Doc-To-Help" w:date="2010-12-02T13:56:00Z" w:initials="D2HML">
    <w:p w:rsidR="00274F46" w:rsidRDefault="00274F46">
      <w:pPr>
        <w:pStyle w:val="CommentText"/>
      </w:pPr>
      <w:r>
        <w:fldChar w:fldCharType="begin"/>
      </w:r>
      <w:r>
        <w:instrText>PAGE \# "'Page: '#'</w:instrText>
      </w:r>
      <w:r>
        <w:br/>
        <w:instrText>'"</w:instrText>
      </w:r>
      <w:r>
        <w:fldChar w:fldCharType="end"/>
      </w:r>
      <w:r>
        <w:rPr>
          <w:rStyle w:val="CommentReference"/>
        </w:rPr>
        <w:annotationRef/>
      </w:r>
      <w:r>
        <w:t>D2HML|C1H Conditional|platform=manual</w:t>
      </w:r>
    </w:p>
  </w:comment>
</w:comment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2FF" w:usb1="0000FCFF" w:usb2="00000001" w:usb3="00000000" w:csb0="000001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HBDFP+TimesNew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C04E2A2"/>
    <w:lvl w:ilvl="0">
      <w:start w:val="1"/>
      <w:numFmt w:val="decimal"/>
      <w:lvlText w:val="%1."/>
      <w:lvlJc w:val="left"/>
      <w:pPr>
        <w:tabs>
          <w:tab w:val="num" w:pos="720"/>
        </w:tabs>
        <w:ind w:left="720" w:hanging="360"/>
      </w:pPr>
    </w:lvl>
  </w:abstractNum>
  <w:abstractNum w:abstractNumId="1">
    <w:nsid w:val="FFFFFF83"/>
    <w:multiLevelType w:val="singleLevel"/>
    <w:tmpl w:val="405EDEB8"/>
    <w:lvl w:ilvl="0">
      <w:start w:val="1"/>
      <w:numFmt w:val="bullet"/>
      <w:lvlText w:val=""/>
      <w:lvlJc w:val="left"/>
      <w:pPr>
        <w:tabs>
          <w:tab w:val="num" w:pos="720"/>
        </w:tabs>
        <w:ind w:left="720" w:hanging="360"/>
      </w:pPr>
      <w:rPr>
        <w:rFonts w:ascii="Symbol" w:hAnsi="Symbol" w:hint="default"/>
      </w:rPr>
    </w:lvl>
  </w:abstractNum>
  <w:abstractNum w:abstractNumId="2">
    <w:nsid w:val="FFFFFF88"/>
    <w:multiLevelType w:val="singleLevel"/>
    <w:tmpl w:val="BE6CB5A0"/>
    <w:lvl w:ilvl="0">
      <w:start w:val="1"/>
      <w:numFmt w:val="decimal"/>
      <w:lvlText w:val="%1."/>
      <w:lvlJc w:val="left"/>
      <w:pPr>
        <w:tabs>
          <w:tab w:val="num" w:pos="360"/>
        </w:tabs>
        <w:ind w:left="360" w:hanging="360"/>
      </w:pPr>
    </w:lvl>
  </w:abstractNum>
  <w:abstractNum w:abstractNumId="3">
    <w:nsid w:val="FFFFFF89"/>
    <w:multiLevelType w:val="singleLevel"/>
    <w:tmpl w:val="582CE686"/>
    <w:lvl w:ilvl="0">
      <w:start w:val="1"/>
      <w:numFmt w:val="bullet"/>
      <w:lvlText w:val=""/>
      <w:lvlJc w:val="left"/>
      <w:pPr>
        <w:tabs>
          <w:tab w:val="num" w:pos="360"/>
        </w:tabs>
        <w:ind w:left="360" w:hanging="360"/>
      </w:pPr>
      <w:rPr>
        <w:rFonts w:ascii="Symbol" w:hAnsi="Symbol" w:hint="default"/>
      </w:rPr>
    </w:lvl>
  </w:abstractNum>
  <w:abstractNum w:abstractNumId="4">
    <w:nsid w:val="041E324C"/>
    <w:multiLevelType w:val="singleLevel"/>
    <w:tmpl w:val="6EAE652E"/>
    <w:lvl w:ilvl="0">
      <w:start w:val="1"/>
      <w:numFmt w:val="decimal"/>
      <w:lvlText w:val="%1."/>
      <w:lvlJc w:val="left"/>
      <w:pPr>
        <w:tabs>
          <w:tab w:val="num" w:pos="360"/>
        </w:tabs>
        <w:ind w:left="360" w:hanging="360"/>
      </w:pPr>
    </w:lvl>
  </w:abstractNum>
  <w:abstractNum w:abstractNumId="5">
    <w:nsid w:val="0539075A"/>
    <w:multiLevelType w:val="hybridMultilevel"/>
    <w:tmpl w:val="5A3E8862"/>
    <w:lvl w:ilvl="0" w:tplc="CDB081E8">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07AF07B8"/>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DD550C5"/>
    <w:multiLevelType w:val="singleLevel"/>
    <w:tmpl w:val="7CD46E26"/>
    <w:lvl w:ilvl="0">
      <w:start w:val="1"/>
      <w:numFmt w:val="decimal"/>
      <w:lvlRestart w:val="0"/>
      <w:pStyle w:val="C1HNumber"/>
      <w:lvlText w:val="%1."/>
      <w:lvlJc w:val="left"/>
      <w:pPr>
        <w:tabs>
          <w:tab w:val="num" w:pos="720"/>
        </w:tabs>
        <w:ind w:left="720" w:hanging="360"/>
      </w:pPr>
      <w:rPr>
        <w:rFonts w:hint="default"/>
      </w:rPr>
    </w:lvl>
  </w:abstractNum>
  <w:abstractNum w:abstractNumId="8">
    <w:nsid w:val="10E43D0B"/>
    <w:multiLevelType w:val="singleLevel"/>
    <w:tmpl w:val="964C7954"/>
    <w:lvl w:ilvl="0">
      <w:start w:val="1"/>
      <w:numFmt w:val="bullet"/>
      <w:lvlText w:val=""/>
      <w:lvlJc w:val="left"/>
      <w:pPr>
        <w:tabs>
          <w:tab w:val="num" w:pos="360"/>
        </w:tabs>
        <w:ind w:left="360" w:hanging="360"/>
      </w:pPr>
      <w:rPr>
        <w:rFonts w:ascii="Symbol" w:hAnsi="Symbol" w:hint="default"/>
      </w:rPr>
    </w:lvl>
  </w:abstractNum>
  <w:abstractNum w:abstractNumId="9">
    <w:nsid w:val="125C7EB3"/>
    <w:multiLevelType w:val="singleLevel"/>
    <w:tmpl w:val="E0CA256A"/>
    <w:lvl w:ilvl="0">
      <w:start w:val="1"/>
      <w:numFmt w:val="decimal"/>
      <w:lvlText w:val="%1."/>
      <w:lvlJc w:val="left"/>
      <w:pPr>
        <w:tabs>
          <w:tab w:val="num" w:pos="360"/>
        </w:tabs>
        <w:ind w:left="360" w:hanging="360"/>
      </w:pPr>
    </w:lvl>
  </w:abstractNum>
  <w:abstractNum w:abstractNumId="10">
    <w:nsid w:val="17CA586B"/>
    <w:multiLevelType w:val="singleLevel"/>
    <w:tmpl w:val="1312EF2C"/>
    <w:lvl w:ilvl="0">
      <w:start w:val="1"/>
      <w:numFmt w:val="decimal"/>
      <w:lvlText w:val="%1."/>
      <w:lvlJc w:val="left"/>
      <w:pPr>
        <w:tabs>
          <w:tab w:val="num" w:pos="360"/>
        </w:tabs>
        <w:ind w:left="360" w:hanging="360"/>
      </w:pPr>
    </w:lvl>
  </w:abstractNum>
  <w:abstractNum w:abstractNumId="11">
    <w:nsid w:val="17FB27DF"/>
    <w:multiLevelType w:val="singleLevel"/>
    <w:tmpl w:val="974CAC82"/>
    <w:lvl w:ilvl="0">
      <w:start w:val="1"/>
      <w:numFmt w:val="bullet"/>
      <w:lvlText w:val=""/>
      <w:lvlJc w:val="left"/>
      <w:pPr>
        <w:tabs>
          <w:tab w:val="num" w:pos="360"/>
        </w:tabs>
        <w:ind w:left="360" w:hanging="360"/>
      </w:pPr>
      <w:rPr>
        <w:rFonts w:ascii="Symbol" w:hAnsi="Symbol" w:hint="default"/>
      </w:rPr>
    </w:lvl>
  </w:abstractNum>
  <w:abstractNum w:abstractNumId="12">
    <w:nsid w:val="1B9C595F"/>
    <w:multiLevelType w:val="singleLevel"/>
    <w:tmpl w:val="DDACCC9C"/>
    <w:lvl w:ilvl="0">
      <w:start w:val="1"/>
      <w:numFmt w:val="bullet"/>
      <w:lvlText w:val=""/>
      <w:lvlJc w:val="left"/>
      <w:pPr>
        <w:tabs>
          <w:tab w:val="num" w:pos="360"/>
        </w:tabs>
        <w:ind w:left="360" w:hanging="360"/>
      </w:pPr>
      <w:rPr>
        <w:rFonts w:ascii="Symbol" w:hAnsi="Symbol" w:hint="default"/>
      </w:rPr>
    </w:lvl>
  </w:abstractNum>
  <w:abstractNum w:abstractNumId="13">
    <w:nsid w:val="232F7B40"/>
    <w:multiLevelType w:val="hybridMultilevel"/>
    <w:tmpl w:val="4A1225E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nsid w:val="2A123BA8"/>
    <w:multiLevelType w:val="singleLevel"/>
    <w:tmpl w:val="D8049AFA"/>
    <w:lvl w:ilvl="0">
      <w:start w:val="1"/>
      <w:numFmt w:val="decimal"/>
      <w:lvlRestart w:val="0"/>
      <w:pStyle w:val="C1HNumber2"/>
      <w:lvlText w:val="%1."/>
      <w:lvlJc w:val="left"/>
      <w:pPr>
        <w:tabs>
          <w:tab w:val="num" w:pos="1080"/>
        </w:tabs>
        <w:ind w:left="1080" w:hanging="360"/>
      </w:pPr>
      <w:rPr>
        <w:rFonts w:hint="default"/>
      </w:rPr>
    </w:lvl>
  </w:abstractNum>
  <w:abstractNum w:abstractNumId="15">
    <w:nsid w:val="2A390C40"/>
    <w:multiLevelType w:val="singleLevel"/>
    <w:tmpl w:val="2604ABB2"/>
    <w:lvl w:ilvl="0">
      <w:start w:val="1"/>
      <w:numFmt w:val="decimal"/>
      <w:lvlText w:val="%1."/>
      <w:lvlJc w:val="left"/>
      <w:pPr>
        <w:tabs>
          <w:tab w:val="num" w:pos="360"/>
        </w:tabs>
        <w:ind w:left="360" w:hanging="360"/>
      </w:pPr>
    </w:lvl>
  </w:abstractNum>
  <w:abstractNum w:abstractNumId="16">
    <w:nsid w:val="2EDC689C"/>
    <w:multiLevelType w:val="singleLevel"/>
    <w:tmpl w:val="178E186A"/>
    <w:lvl w:ilvl="0">
      <w:start w:val="1"/>
      <w:numFmt w:val="decimal"/>
      <w:lvlText w:val="%1."/>
      <w:lvlJc w:val="left"/>
      <w:pPr>
        <w:tabs>
          <w:tab w:val="num" w:pos="360"/>
        </w:tabs>
        <w:ind w:left="360" w:hanging="360"/>
      </w:pPr>
    </w:lvl>
  </w:abstractNum>
  <w:abstractNum w:abstractNumId="17">
    <w:nsid w:val="2FB15B34"/>
    <w:multiLevelType w:val="singleLevel"/>
    <w:tmpl w:val="7356191E"/>
    <w:lvl w:ilvl="0">
      <w:start w:val="1"/>
      <w:numFmt w:val="decimal"/>
      <w:lvlText w:val="%1."/>
      <w:lvlJc w:val="left"/>
      <w:pPr>
        <w:tabs>
          <w:tab w:val="num" w:pos="720"/>
        </w:tabs>
        <w:ind w:left="720" w:hanging="360"/>
      </w:pPr>
    </w:lvl>
  </w:abstractNum>
  <w:abstractNum w:abstractNumId="18">
    <w:nsid w:val="3C0131D4"/>
    <w:multiLevelType w:val="singleLevel"/>
    <w:tmpl w:val="096CF1A2"/>
    <w:lvl w:ilvl="0">
      <w:start w:val="1"/>
      <w:numFmt w:val="bullet"/>
      <w:lvlText w:val=""/>
      <w:lvlJc w:val="left"/>
      <w:pPr>
        <w:tabs>
          <w:tab w:val="num" w:pos="360"/>
        </w:tabs>
        <w:ind w:left="360" w:hanging="360"/>
      </w:pPr>
      <w:rPr>
        <w:rFonts w:ascii="Symbol" w:hAnsi="Symbol" w:hint="default"/>
      </w:rPr>
    </w:lvl>
  </w:abstractNum>
  <w:abstractNum w:abstractNumId="19">
    <w:nsid w:val="43B3723C"/>
    <w:multiLevelType w:val="singleLevel"/>
    <w:tmpl w:val="4A145CC2"/>
    <w:lvl w:ilvl="0">
      <w:start w:val="1"/>
      <w:numFmt w:val="bullet"/>
      <w:lvlRestart w:val="0"/>
      <w:pStyle w:val="C1HBullet2A"/>
      <w:lvlText w:val="o"/>
      <w:lvlJc w:val="left"/>
      <w:pPr>
        <w:tabs>
          <w:tab w:val="num" w:pos="1080"/>
        </w:tabs>
        <w:ind w:left="1080" w:hanging="360"/>
      </w:pPr>
      <w:rPr>
        <w:rFonts w:ascii="Courier New" w:hAnsi="Courier New" w:hint="default"/>
      </w:rPr>
    </w:lvl>
  </w:abstractNum>
  <w:abstractNum w:abstractNumId="20">
    <w:nsid w:val="44676447"/>
    <w:multiLevelType w:val="hybridMultilevel"/>
    <w:tmpl w:val="ABF2FD6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nsid w:val="47E4411A"/>
    <w:multiLevelType w:val="singleLevel"/>
    <w:tmpl w:val="B65EB6DE"/>
    <w:lvl w:ilvl="0">
      <w:start w:val="1"/>
      <w:numFmt w:val="bullet"/>
      <w:lvlText w:val=""/>
      <w:lvlJc w:val="left"/>
      <w:pPr>
        <w:tabs>
          <w:tab w:val="num" w:pos="720"/>
        </w:tabs>
        <w:ind w:left="720" w:hanging="360"/>
      </w:pPr>
      <w:rPr>
        <w:rFonts w:ascii="Symbol" w:hAnsi="Symbol" w:hint="default"/>
      </w:rPr>
    </w:lvl>
  </w:abstractNum>
  <w:abstractNum w:abstractNumId="22">
    <w:nsid w:val="4AE02D1F"/>
    <w:multiLevelType w:val="singleLevel"/>
    <w:tmpl w:val="468CFA62"/>
    <w:lvl w:ilvl="0">
      <w:start w:val="1"/>
      <w:numFmt w:val="bullet"/>
      <w:lvlRestart w:val="0"/>
      <w:pStyle w:val="C1HBullet2"/>
      <w:lvlText w:val=""/>
      <w:lvlJc w:val="left"/>
      <w:pPr>
        <w:tabs>
          <w:tab w:val="num" w:pos="1080"/>
        </w:tabs>
        <w:ind w:left="1080" w:hanging="360"/>
      </w:pPr>
      <w:rPr>
        <w:rFonts w:ascii="Symbol" w:hAnsi="Symbol" w:hint="default"/>
      </w:rPr>
    </w:lvl>
  </w:abstractNum>
  <w:abstractNum w:abstractNumId="23">
    <w:nsid w:val="4C1049EB"/>
    <w:multiLevelType w:val="hybridMultilevel"/>
    <w:tmpl w:val="FA24BA3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74E37797"/>
    <w:multiLevelType w:val="singleLevel"/>
    <w:tmpl w:val="1C66FCF0"/>
    <w:lvl w:ilvl="0">
      <w:start w:val="1"/>
      <w:numFmt w:val="bullet"/>
      <w:lvlRestart w:val="0"/>
      <w:pStyle w:val="C1HBullet"/>
      <w:lvlText w:val=""/>
      <w:lvlJc w:val="left"/>
      <w:pPr>
        <w:tabs>
          <w:tab w:val="num" w:pos="720"/>
        </w:tabs>
        <w:ind w:left="720" w:hanging="360"/>
      </w:pPr>
      <w:rPr>
        <w:rFonts w:ascii="Symbol" w:hAnsi="Symbol" w:hint="default"/>
      </w:rPr>
    </w:lvl>
  </w:abstractNum>
  <w:num w:numId="1">
    <w:abstractNumId w:val="19"/>
  </w:num>
  <w:num w:numId="2">
    <w:abstractNumId w:val="22"/>
  </w:num>
  <w:num w:numId="3">
    <w:abstractNumId w:val="14"/>
  </w:num>
  <w:num w:numId="4">
    <w:abstractNumId w:val="6"/>
  </w:num>
  <w:num w:numId="5">
    <w:abstractNumId w:val="13"/>
  </w:num>
  <w:num w:numId="6">
    <w:abstractNumId w:val="5"/>
  </w:num>
  <w:num w:numId="7">
    <w:abstractNumId w:val="20"/>
  </w:num>
  <w:num w:numId="8">
    <w:abstractNumId w:val="23"/>
  </w:num>
  <w:num w:numId="9">
    <w:abstractNumId w:val="7"/>
    <w:lvlOverride w:ilvl="0">
      <w:startOverride w:val="1"/>
    </w:lvlOverride>
  </w:num>
  <w:num w:numId="10">
    <w:abstractNumId w:val="7"/>
    <w:lvlOverride w:ilvl="0">
      <w:startOverride w:val="1"/>
    </w:lvlOverride>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 w:numId="19">
    <w:abstractNumId w:val="7"/>
    <w:lvlOverride w:ilvl="0">
      <w:startOverride w:val="1"/>
    </w:lvlOverride>
  </w:num>
  <w:num w:numId="20">
    <w:abstractNumId w:val="7"/>
    <w:lvlOverride w:ilvl="0">
      <w:startOverride w:val="1"/>
    </w:lvlOverride>
  </w:num>
  <w:num w:numId="21">
    <w:abstractNumId w:val="7"/>
    <w:lvlOverride w:ilvl="0">
      <w:startOverride w:val="1"/>
    </w:lvlOverride>
  </w:num>
  <w:num w:numId="22">
    <w:abstractNumId w:val="7"/>
    <w:lvlOverride w:ilvl="0">
      <w:startOverride w:val="1"/>
    </w:lvlOverride>
  </w:num>
  <w:num w:numId="23">
    <w:abstractNumId w:val="7"/>
    <w:lvlOverride w:ilvl="0">
      <w:startOverride w:val="1"/>
    </w:lvlOverride>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1"/>
    </w:lvlOverride>
  </w:num>
  <w:num w:numId="28">
    <w:abstractNumId w:val="7"/>
    <w:lvlOverride w:ilvl="0">
      <w:startOverride w:val="1"/>
    </w:lvlOverride>
  </w:num>
  <w:num w:numId="29">
    <w:abstractNumId w:val="7"/>
    <w:lvlOverride w:ilvl="0">
      <w:startOverride w:val="1"/>
    </w:lvlOverride>
  </w:num>
  <w:num w:numId="30">
    <w:abstractNumId w:val="7"/>
    <w:lvlOverride w:ilvl="0">
      <w:startOverride w:val="1"/>
    </w:lvlOverride>
  </w:num>
  <w:num w:numId="31">
    <w:abstractNumId w:val="7"/>
    <w:lvlOverride w:ilvl="0">
      <w:startOverride w:val="1"/>
    </w:lvlOverride>
  </w:num>
  <w:num w:numId="32">
    <w:abstractNumId w:val="7"/>
    <w:lvlOverride w:ilvl="0">
      <w:startOverride w:val="1"/>
    </w:lvlOverride>
  </w:num>
  <w:num w:numId="33">
    <w:abstractNumId w:val="24"/>
  </w:num>
  <w:num w:numId="34">
    <w:abstractNumId w:val="7"/>
  </w:num>
  <w:num w:numId="35">
    <w:abstractNumId w:val="3"/>
  </w:num>
  <w:num w:numId="36">
    <w:abstractNumId w:val="11"/>
  </w:num>
  <w:num w:numId="37">
    <w:abstractNumId w:val="1"/>
  </w:num>
  <w:num w:numId="38">
    <w:abstractNumId w:val="21"/>
  </w:num>
  <w:num w:numId="39">
    <w:abstractNumId w:val="18"/>
  </w:num>
  <w:num w:numId="40">
    <w:abstractNumId w:val="8"/>
  </w:num>
  <w:num w:numId="41">
    <w:abstractNumId w:val="2"/>
  </w:num>
  <w:num w:numId="42">
    <w:abstractNumId w:val="9"/>
  </w:num>
  <w:num w:numId="43">
    <w:abstractNumId w:val="0"/>
  </w:num>
  <w:num w:numId="44">
    <w:abstractNumId w:val="17"/>
  </w:num>
  <w:num w:numId="45">
    <w:abstractNumId w:val="10"/>
  </w:num>
  <w:num w:numId="46">
    <w:abstractNumId w:val="16"/>
  </w:num>
  <w:num w:numId="47">
    <w:abstractNumId w:val="12"/>
  </w:num>
  <w:num w:numId="48">
    <w:abstractNumId w:val="4"/>
  </w:num>
  <w:num w:numId="49">
    <w:abstractNumId w:val="15"/>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attachedTemplate r:id="rId1"/>
  <w:linkStyles/>
  <w:stylePaneFormatFilter w:val="0008"/>
  <w:defaultTabStop w:val="720"/>
  <w:characterSpacingControl w:val="doNotCompress"/>
  <w:compat/>
  <w:docVars>
    <w:docVar w:name="C1HProject" w:val="..\Guide to the Budget Construction Module.d2h"/>
  </w:docVars>
  <w:rsids>
    <w:rsidRoot w:val="001F7D68"/>
    <w:rsid w:val="000116F6"/>
    <w:rsid w:val="000221AF"/>
    <w:rsid w:val="00044311"/>
    <w:rsid w:val="000465FB"/>
    <w:rsid w:val="000627EA"/>
    <w:rsid w:val="00062AE6"/>
    <w:rsid w:val="00063E75"/>
    <w:rsid w:val="0008515F"/>
    <w:rsid w:val="00095A2A"/>
    <w:rsid w:val="000D2E88"/>
    <w:rsid w:val="000D7989"/>
    <w:rsid w:val="000E7975"/>
    <w:rsid w:val="0010676E"/>
    <w:rsid w:val="00112A0C"/>
    <w:rsid w:val="001166A2"/>
    <w:rsid w:val="001276F0"/>
    <w:rsid w:val="00162CB6"/>
    <w:rsid w:val="001751A4"/>
    <w:rsid w:val="001A22BA"/>
    <w:rsid w:val="001A7ED7"/>
    <w:rsid w:val="001F0C69"/>
    <w:rsid w:val="001F7D68"/>
    <w:rsid w:val="00203E6E"/>
    <w:rsid w:val="00206CFC"/>
    <w:rsid w:val="002254D3"/>
    <w:rsid w:val="00230604"/>
    <w:rsid w:val="00252432"/>
    <w:rsid w:val="002532CF"/>
    <w:rsid w:val="00255922"/>
    <w:rsid w:val="00274F46"/>
    <w:rsid w:val="002827E5"/>
    <w:rsid w:val="002A66BB"/>
    <w:rsid w:val="002A66C2"/>
    <w:rsid w:val="002F1131"/>
    <w:rsid w:val="002F66AF"/>
    <w:rsid w:val="00313F73"/>
    <w:rsid w:val="00333158"/>
    <w:rsid w:val="00357519"/>
    <w:rsid w:val="00383D07"/>
    <w:rsid w:val="003C26C0"/>
    <w:rsid w:val="003C590D"/>
    <w:rsid w:val="003D52BB"/>
    <w:rsid w:val="003E2771"/>
    <w:rsid w:val="004327B0"/>
    <w:rsid w:val="0049719D"/>
    <w:rsid w:val="004A3E79"/>
    <w:rsid w:val="004B0935"/>
    <w:rsid w:val="004B39A5"/>
    <w:rsid w:val="004C7FE3"/>
    <w:rsid w:val="004E0BB5"/>
    <w:rsid w:val="0050473E"/>
    <w:rsid w:val="00505140"/>
    <w:rsid w:val="00510D1D"/>
    <w:rsid w:val="00514A21"/>
    <w:rsid w:val="0057065B"/>
    <w:rsid w:val="00586354"/>
    <w:rsid w:val="005866B7"/>
    <w:rsid w:val="0059178D"/>
    <w:rsid w:val="005952AA"/>
    <w:rsid w:val="005A7320"/>
    <w:rsid w:val="00620EED"/>
    <w:rsid w:val="006236DD"/>
    <w:rsid w:val="006240F5"/>
    <w:rsid w:val="00642EF1"/>
    <w:rsid w:val="00660482"/>
    <w:rsid w:val="00660AC7"/>
    <w:rsid w:val="00675C1C"/>
    <w:rsid w:val="006C7C25"/>
    <w:rsid w:val="006E3C4A"/>
    <w:rsid w:val="006F3F8F"/>
    <w:rsid w:val="00710EF1"/>
    <w:rsid w:val="0071236D"/>
    <w:rsid w:val="007355E7"/>
    <w:rsid w:val="00741E7F"/>
    <w:rsid w:val="007440A9"/>
    <w:rsid w:val="00747E85"/>
    <w:rsid w:val="00776BD7"/>
    <w:rsid w:val="00783528"/>
    <w:rsid w:val="00783947"/>
    <w:rsid w:val="007962F5"/>
    <w:rsid w:val="007A2911"/>
    <w:rsid w:val="007B741E"/>
    <w:rsid w:val="007E2C92"/>
    <w:rsid w:val="00811DBA"/>
    <w:rsid w:val="008316F6"/>
    <w:rsid w:val="00836D34"/>
    <w:rsid w:val="00845788"/>
    <w:rsid w:val="00846453"/>
    <w:rsid w:val="00852163"/>
    <w:rsid w:val="00861132"/>
    <w:rsid w:val="00897BAE"/>
    <w:rsid w:val="008A07E1"/>
    <w:rsid w:val="008A2B7C"/>
    <w:rsid w:val="008B1A49"/>
    <w:rsid w:val="008C1DFB"/>
    <w:rsid w:val="008D3B70"/>
    <w:rsid w:val="008F29CA"/>
    <w:rsid w:val="008F630A"/>
    <w:rsid w:val="009200DB"/>
    <w:rsid w:val="00930DC1"/>
    <w:rsid w:val="0093703E"/>
    <w:rsid w:val="0095500E"/>
    <w:rsid w:val="009702DE"/>
    <w:rsid w:val="0097690A"/>
    <w:rsid w:val="009809F4"/>
    <w:rsid w:val="009B3C1B"/>
    <w:rsid w:val="009C3320"/>
    <w:rsid w:val="009D446B"/>
    <w:rsid w:val="009E6E9C"/>
    <w:rsid w:val="009F0F76"/>
    <w:rsid w:val="009F2686"/>
    <w:rsid w:val="009F7853"/>
    <w:rsid w:val="00A22061"/>
    <w:rsid w:val="00A23C7F"/>
    <w:rsid w:val="00A4068C"/>
    <w:rsid w:val="00A425CB"/>
    <w:rsid w:val="00A53E66"/>
    <w:rsid w:val="00A664C6"/>
    <w:rsid w:val="00A77490"/>
    <w:rsid w:val="00A8213E"/>
    <w:rsid w:val="00A9112D"/>
    <w:rsid w:val="00AA007B"/>
    <w:rsid w:val="00AB220F"/>
    <w:rsid w:val="00AB5208"/>
    <w:rsid w:val="00AB59EF"/>
    <w:rsid w:val="00AC4818"/>
    <w:rsid w:val="00AE7BC4"/>
    <w:rsid w:val="00B01639"/>
    <w:rsid w:val="00B05C68"/>
    <w:rsid w:val="00B16E3C"/>
    <w:rsid w:val="00B30C4B"/>
    <w:rsid w:val="00B475DE"/>
    <w:rsid w:val="00B51EC9"/>
    <w:rsid w:val="00B64454"/>
    <w:rsid w:val="00BA4883"/>
    <w:rsid w:val="00BD643F"/>
    <w:rsid w:val="00C16559"/>
    <w:rsid w:val="00C20318"/>
    <w:rsid w:val="00C4256A"/>
    <w:rsid w:val="00C43781"/>
    <w:rsid w:val="00C46562"/>
    <w:rsid w:val="00C46F7C"/>
    <w:rsid w:val="00C52EF7"/>
    <w:rsid w:val="00C54B55"/>
    <w:rsid w:val="00C63AD1"/>
    <w:rsid w:val="00C63F00"/>
    <w:rsid w:val="00C701A1"/>
    <w:rsid w:val="00C71431"/>
    <w:rsid w:val="00C849A7"/>
    <w:rsid w:val="00C86076"/>
    <w:rsid w:val="00C97389"/>
    <w:rsid w:val="00CA0D12"/>
    <w:rsid w:val="00CA266C"/>
    <w:rsid w:val="00CB2BCC"/>
    <w:rsid w:val="00CD0D79"/>
    <w:rsid w:val="00CE495E"/>
    <w:rsid w:val="00CE7D21"/>
    <w:rsid w:val="00D31E72"/>
    <w:rsid w:val="00D35447"/>
    <w:rsid w:val="00D409BF"/>
    <w:rsid w:val="00D52DCE"/>
    <w:rsid w:val="00D93FE0"/>
    <w:rsid w:val="00DA06ED"/>
    <w:rsid w:val="00DA2228"/>
    <w:rsid w:val="00DA3A18"/>
    <w:rsid w:val="00DD1CDF"/>
    <w:rsid w:val="00DF3593"/>
    <w:rsid w:val="00E151E2"/>
    <w:rsid w:val="00E16F2E"/>
    <w:rsid w:val="00E17A0C"/>
    <w:rsid w:val="00E27B27"/>
    <w:rsid w:val="00E31511"/>
    <w:rsid w:val="00E321CD"/>
    <w:rsid w:val="00E32958"/>
    <w:rsid w:val="00E51627"/>
    <w:rsid w:val="00E53D00"/>
    <w:rsid w:val="00E54B56"/>
    <w:rsid w:val="00E61BFE"/>
    <w:rsid w:val="00E626C3"/>
    <w:rsid w:val="00E63D6F"/>
    <w:rsid w:val="00E74BD1"/>
    <w:rsid w:val="00E85BBE"/>
    <w:rsid w:val="00E91C85"/>
    <w:rsid w:val="00EA0FAC"/>
    <w:rsid w:val="00EB37BB"/>
    <w:rsid w:val="00EC22D5"/>
    <w:rsid w:val="00EC5BE2"/>
    <w:rsid w:val="00EC6EAD"/>
    <w:rsid w:val="00ED1690"/>
    <w:rsid w:val="00EE3399"/>
    <w:rsid w:val="00EE6779"/>
    <w:rsid w:val="00EF3201"/>
    <w:rsid w:val="00EF43D4"/>
    <w:rsid w:val="00F05399"/>
    <w:rsid w:val="00F10E68"/>
    <w:rsid w:val="00F16C59"/>
    <w:rsid w:val="00F348F4"/>
    <w:rsid w:val="00F35A53"/>
    <w:rsid w:val="00F47B8F"/>
    <w:rsid w:val="00F56688"/>
    <w:rsid w:val="00F63F13"/>
    <w:rsid w:val="00F64B6E"/>
    <w:rsid w:val="00F71C5A"/>
    <w:rsid w:val="00F81249"/>
    <w:rsid w:val="00F91FC1"/>
    <w:rsid w:val="00F94B2C"/>
    <w:rsid w:val="00F95800"/>
    <w:rsid w:val="00FA1AC2"/>
    <w:rsid w:val="00FC307A"/>
    <w:rsid w:val="00FC3D54"/>
    <w:rsid w:val="00FD0120"/>
    <w:rsid w:val="00FD70BF"/>
    <w:rsid w:val="00FF6DC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place"/>
  <w:smartTagType w:namespaceuri="urn:schemas-microsoft-com:office:smarttags" w:name="City"/>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Angsana New"/>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ne number" w:uiPriority="99"/>
    <w:lsdException w:name="endnote reference" w:uiPriority="99"/>
    <w:lsdException w:name="Title" w:semiHidden="0" w:unhideWhenUsed="0" w:qFormat="1"/>
    <w:lsdException w:name="Default Paragraph Font" w:uiPriority="1"/>
    <w:lsdException w:name="Body Text" w:qFormat="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25CB"/>
    <w:rPr>
      <w:rFonts w:eastAsia="Times New Roman"/>
    </w:rPr>
  </w:style>
  <w:style w:type="paragraph" w:styleId="Heading1">
    <w:name w:val="heading 1"/>
    <w:basedOn w:val="HeadingBase"/>
    <w:next w:val="Heading2"/>
    <w:link w:val="Heading1Char"/>
    <w:qFormat/>
    <w:rsid w:val="00A425CB"/>
    <w:pPr>
      <w:keepNext/>
      <w:spacing w:before="962" w:after="1682"/>
      <w:outlineLvl w:val="0"/>
    </w:pPr>
    <w:rPr>
      <w:sz w:val="60"/>
    </w:rPr>
  </w:style>
  <w:style w:type="paragraph" w:styleId="Heading2">
    <w:name w:val="heading 2"/>
    <w:basedOn w:val="HeadingBase"/>
    <w:next w:val="BodyText"/>
    <w:link w:val="Heading2Char"/>
    <w:qFormat/>
    <w:rsid w:val="00A425CB"/>
    <w:pPr>
      <w:keepNext/>
      <w:pBdr>
        <w:top w:val="single" w:sz="6" w:space="1" w:color="auto"/>
      </w:pBdr>
      <w:spacing w:before="362" w:after="43"/>
      <w:outlineLvl w:val="1"/>
    </w:pPr>
    <w:rPr>
      <w:sz w:val="36"/>
    </w:rPr>
  </w:style>
  <w:style w:type="paragraph" w:styleId="Heading3">
    <w:name w:val="heading 3"/>
    <w:basedOn w:val="HeadingBase"/>
    <w:next w:val="BodyText"/>
    <w:link w:val="Heading3Char"/>
    <w:qFormat/>
    <w:rsid w:val="00A425CB"/>
    <w:pPr>
      <w:keepNext/>
      <w:spacing w:before="340"/>
      <w:outlineLvl w:val="2"/>
    </w:pPr>
    <w:rPr>
      <w:sz w:val="28"/>
    </w:rPr>
  </w:style>
  <w:style w:type="paragraph" w:styleId="Heading4">
    <w:name w:val="heading 4"/>
    <w:basedOn w:val="HeadingBase"/>
    <w:next w:val="BodyText"/>
    <w:link w:val="Heading4Char"/>
    <w:qFormat/>
    <w:rsid w:val="00A425CB"/>
    <w:pPr>
      <w:keepNext/>
      <w:spacing w:before="216" w:after="14"/>
      <w:outlineLvl w:val="3"/>
    </w:pPr>
    <w:rPr>
      <w:i/>
      <w:sz w:val="24"/>
    </w:rPr>
  </w:style>
  <w:style w:type="paragraph" w:styleId="Heading5">
    <w:name w:val="heading 5"/>
    <w:basedOn w:val="HeadingBase"/>
    <w:next w:val="Definition"/>
    <w:link w:val="Heading5Char"/>
    <w:qFormat/>
    <w:rsid w:val="00A425CB"/>
    <w:pPr>
      <w:keepNext/>
      <w:spacing w:before="340"/>
      <w:outlineLvl w:val="4"/>
    </w:pPr>
    <w:rPr>
      <w:sz w:val="28"/>
    </w:rPr>
  </w:style>
  <w:style w:type="paragraph" w:styleId="Heading6">
    <w:name w:val="heading 6"/>
    <w:basedOn w:val="Normal"/>
    <w:next w:val="Normal"/>
    <w:link w:val="Heading6Char"/>
    <w:qFormat/>
    <w:rsid w:val="00A425CB"/>
    <w:pPr>
      <w:spacing w:before="240" w:after="60"/>
      <w:outlineLvl w:val="5"/>
    </w:pPr>
    <w:rPr>
      <w:rFonts w:cs="Times New Roman"/>
      <w:b/>
      <w:bCs/>
      <w:sz w:val="22"/>
      <w:szCs w:val="22"/>
    </w:rPr>
  </w:style>
  <w:style w:type="paragraph" w:styleId="Heading7">
    <w:name w:val="heading 7"/>
    <w:basedOn w:val="Normal"/>
    <w:next w:val="Normal"/>
    <w:link w:val="Heading7Char"/>
    <w:qFormat/>
    <w:rsid w:val="00F71C5A"/>
    <w:pPr>
      <w:spacing w:before="360" w:after="60"/>
      <w:ind w:right="360"/>
      <w:outlineLvl w:val="6"/>
    </w:pPr>
    <w:rPr>
      <w:rFonts w:ascii="Arial" w:hAnsi="Arial" w:cs="Arial"/>
      <w:b/>
      <w:sz w:val="24"/>
      <w:szCs w:val="24"/>
    </w:rPr>
  </w:style>
  <w:style w:type="paragraph" w:styleId="Heading8">
    <w:name w:val="heading 8"/>
    <w:basedOn w:val="Normal"/>
    <w:next w:val="Normal"/>
    <w:link w:val="Heading8Char"/>
    <w:qFormat/>
    <w:rsid w:val="00F71C5A"/>
    <w:pPr>
      <w:spacing w:before="360" w:after="60"/>
      <w:ind w:right="360"/>
      <w:outlineLvl w:val="7"/>
    </w:pPr>
    <w:rPr>
      <w:rFonts w:ascii="Arial" w:hAnsi="Arial" w:cs="Arial"/>
      <w:b/>
      <w:i/>
    </w:rPr>
  </w:style>
  <w:style w:type="paragraph" w:styleId="Heading9">
    <w:name w:val="heading 9"/>
    <w:basedOn w:val="Normal"/>
    <w:next w:val="Normal"/>
    <w:link w:val="Heading9Char"/>
    <w:unhideWhenUsed/>
    <w:qFormat/>
    <w:rsid w:val="00AB5208"/>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rsid w:val="00A425CB"/>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A425CB"/>
  </w:style>
  <w:style w:type="character" w:customStyle="1" w:styleId="Heading1Char">
    <w:name w:val="Heading 1 Char"/>
    <w:link w:val="Heading1"/>
    <w:rsid w:val="00AB5208"/>
    <w:rPr>
      <w:rFonts w:ascii="Arial" w:eastAsia="Times New Roman" w:hAnsi="Arial"/>
      <w:b/>
      <w:sz w:val="60"/>
    </w:rPr>
  </w:style>
  <w:style w:type="character" w:customStyle="1" w:styleId="Heading2Char">
    <w:name w:val="Heading 2 Char"/>
    <w:link w:val="Heading2"/>
    <w:rsid w:val="00AB5208"/>
    <w:rPr>
      <w:rFonts w:ascii="Arial" w:eastAsia="Times New Roman" w:hAnsi="Arial"/>
      <w:b/>
      <w:sz w:val="36"/>
    </w:rPr>
  </w:style>
  <w:style w:type="character" w:customStyle="1" w:styleId="Heading3Char">
    <w:name w:val="Heading 3 Char"/>
    <w:link w:val="Heading3"/>
    <w:rsid w:val="00AB5208"/>
    <w:rPr>
      <w:rFonts w:ascii="Arial" w:eastAsia="Times New Roman" w:hAnsi="Arial"/>
      <w:b/>
      <w:sz w:val="28"/>
    </w:rPr>
  </w:style>
  <w:style w:type="character" w:customStyle="1" w:styleId="Heading4Char">
    <w:name w:val="Heading 4 Char"/>
    <w:link w:val="Heading4"/>
    <w:rsid w:val="00AB5208"/>
    <w:rPr>
      <w:rFonts w:ascii="Arial" w:eastAsia="Times New Roman" w:hAnsi="Arial"/>
      <w:b/>
      <w:i/>
      <w:sz w:val="24"/>
    </w:rPr>
  </w:style>
  <w:style w:type="character" w:customStyle="1" w:styleId="Heading5Char">
    <w:name w:val="Heading 5 Char"/>
    <w:basedOn w:val="DefaultParagraphFont"/>
    <w:link w:val="Heading5"/>
    <w:rsid w:val="00F71C5A"/>
    <w:rPr>
      <w:rFonts w:ascii="Arial" w:eastAsia="Times New Roman" w:hAnsi="Arial"/>
      <w:b/>
      <w:sz w:val="28"/>
    </w:rPr>
  </w:style>
  <w:style w:type="character" w:customStyle="1" w:styleId="Heading6Char">
    <w:name w:val="Heading 6 Char"/>
    <w:link w:val="Heading6"/>
    <w:rsid w:val="00AB5208"/>
    <w:rPr>
      <w:rFonts w:eastAsia="Times New Roman" w:cs="Times New Roman"/>
      <w:b/>
      <w:bCs/>
      <w:sz w:val="22"/>
      <w:szCs w:val="22"/>
    </w:rPr>
  </w:style>
  <w:style w:type="character" w:customStyle="1" w:styleId="Heading7Char">
    <w:name w:val="Heading 7 Char"/>
    <w:link w:val="Heading7"/>
    <w:rsid w:val="00AB5208"/>
    <w:rPr>
      <w:rFonts w:ascii="Arial" w:eastAsia="Times New Roman" w:hAnsi="Arial" w:cs="Arial"/>
      <w:b/>
      <w:sz w:val="24"/>
      <w:szCs w:val="24"/>
    </w:rPr>
  </w:style>
  <w:style w:type="character" w:customStyle="1" w:styleId="Heading8Char">
    <w:name w:val="Heading 8 Char"/>
    <w:link w:val="Heading8"/>
    <w:rsid w:val="00AB5208"/>
    <w:rPr>
      <w:rFonts w:ascii="Arial" w:eastAsia="Times New Roman" w:hAnsi="Arial" w:cs="Arial"/>
      <w:b/>
      <w:i/>
    </w:rPr>
  </w:style>
  <w:style w:type="character" w:customStyle="1" w:styleId="Heading9Char">
    <w:name w:val="Heading 9 Char"/>
    <w:link w:val="Heading9"/>
    <w:rsid w:val="00AB5208"/>
    <w:rPr>
      <w:rFonts w:asciiTheme="majorHAnsi" w:eastAsiaTheme="majorEastAsia" w:hAnsiTheme="majorHAnsi" w:cstheme="majorBidi"/>
      <w:i/>
      <w:iCs/>
      <w:color w:val="404040" w:themeColor="text1" w:themeTint="BF"/>
    </w:rPr>
  </w:style>
  <w:style w:type="paragraph" w:customStyle="1" w:styleId="HeadingBase">
    <w:name w:val="Heading Base"/>
    <w:basedOn w:val="Normal"/>
    <w:link w:val="HeadingBaseChar2"/>
    <w:rsid w:val="00A425CB"/>
    <w:rPr>
      <w:rFonts w:ascii="Arial" w:hAnsi="Arial"/>
      <w:b/>
    </w:rPr>
  </w:style>
  <w:style w:type="paragraph" w:styleId="BodyText">
    <w:name w:val="Body Text"/>
    <w:basedOn w:val="Normal"/>
    <w:link w:val="BodyTextChar"/>
    <w:rsid w:val="00A425CB"/>
    <w:pPr>
      <w:spacing w:before="115"/>
    </w:pPr>
  </w:style>
  <w:style w:type="character" w:customStyle="1" w:styleId="BodyTextChar">
    <w:name w:val="Body Text Char"/>
    <w:basedOn w:val="DefaultParagraphFont"/>
    <w:link w:val="BodyText"/>
    <w:rsid w:val="00F71C5A"/>
    <w:rPr>
      <w:rFonts w:eastAsia="Times New Roman"/>
    </w:rPr>
  </w:style>
  <w:style w:type="paragraph" w:styleId="Title">
    <w:name w:val="Title"/>
    <w:basedOn w:val="HeadingBase"/>
    <w:link w:val="TitleChar"/>
    <w:qFormat/>
    <w:rsid w:val="00A425CB"/>
    <w:pPr>
      <w:spacing w:before="242" w:after="722"/>
      <w:jc w:val="right"/>
    </w:pPr>
    <w:rPr>
      <w:sz w:val="72"/>
    </w:rPr>
  </w:style>
  <w:style w:type="character" w:customStyle="1" w:styleId="TitleChar">
    <w:name w:val="Title Char"/>
    <w:link w:val="Title"/>
    <w:rsid w:val="00642EF1"/>
    <w:rPr>
      <w:rFonts w:ascii="Arial" w:eastAsia="Times New Roman" w:hAnsi="Arial"/>
      <w:b/>
      <w:sz w:val="72"/>
    </w:rPr>
  </w:style>
  <w:style w:type="paragraph" w:customStyle="1" w:styleId="ByLine">
    <w:name w:val="ByLine"/>
    <w:basedOn w:val="Title"/>
    <w:link w:val="ByLineChar"/>
    <w:rsid w:val="00A425CB"/>
    <w:rPr>
      <w:sz w:val="28"/>
    </w:rPr>
  </w:style>
  <w:style w:type="paragraph" w:styleId="Caption">
    <w:name w:val="caption"/>
    <w:basedOn w:val="BodyText"/>
    <w:next w:val="BodyText"/>
    <w:link w:val="CaptionChar"/>
    <w:qFormat/>
    <w:rsid w:val="00A425CB"/>
    <w:pPr>
      <w:tabs>
        <w:tab w:val="left" w:pos="3600"/>
        <w:tab w:val="left" w:pos="3960"/>
      </w:tabs>
      <w:spacing w:before="60" w:after="160"/>
    </w:pPr>
    <w:rPr>
      <w:i/>
      <w:sz w:val="18"/>
    </w:rPr>
  </w:style>
  <w:style w:type="character" w:customStyle="1" w:styleId="D2HNoGloss">
    <w:name w:val="D2HNoGloss"/>
    <w:rsid w:val="00A425CB"/>
  </w:style>
  <w:style w:type="paragraph" w:customStyle="1" w:styleId="HeaderBase">
    <w:name w:val="Header Base"/>
    <w:basedOn w:val="HeadingBase"/>
    <w:rsid w:val="00A425CB"/>
  </w:style>
  <w:style w:type="paragraph" w:styleId="Footer">
    <w:name w:val="footer"/>
    <w:basedOn w:val="HeaderBase"/>
    <w:link w:val="FooterChar"/>
    <w:rsid w:val="00A425CB"/>
    <w:pPr>
      <w:pBdr>
        <w:top w:val="single" w:sz="6" w:space="1" w:color="auto"/>
        <w:between w:val="single" w:sz="6" w:space="1" w:color="auto"/>
      </w:pBdr>
      <w:tabs>
        <w:tab w:val="right" w:pos="9720"/>
      </w:tabs>
    </w:pPr>
    <w:rPr>
      <w:sz w:val="18"/>
    </w:rPr>
  </w:style>
  <w:style w:type="character" w:customStyle="1" w:styleId="FooterChar">
    <w:name w:val="Footer Char"/>
    <w:basedOn w:val="DefaultParagraphFont"/>
    <w:link w:val="Footer"/>
    <w:rsid w:val="00E16F2E"/>
    <w:rPr>
      <w:rFonts w:ascii="Arial" w:eastAsia="Times New Roman" w:hAnsi="Arial"/>
      <w:b/>
      <w:sz w:val="18"/>
    </w:rPr>
  </w:style>
  <w:style w:type="paragraph" w:customStyle="1" w:styleId="footereven">
    <w:name w:val="footer even"/>
    <w:basedOn w:val="Footer"/>
    <w:rsid w:val="00A425CB"/>
  </w:style>
  <w:style w:type="paragraph" w:customStyle="1" w:styleId="footerodd">
    <w:name w:val="footer odd"/>
    <w:basedOn w:val="Footer"/>
    <w:rsid w:val="00A425CB"/>
  </w:style>
  <w:style w:type="paragraph" w:styleId="Header">
    <w:name w:val="header"/>
    <w:basedOn w:val="HeaderBase"/>
    <w:link w:val="HeaderChar"/>
    <w:rsid w:val="00A425CB"/>
    <w:pPr>
      <w:tabs>
        <w:tab w:val="right" w:pos="9720"/>
      </w:tabs>
    </w:pPr>
    <w:rPr>
      <w:sz w:val="18"/>
    </w:rPr>
  </w:style>
  <w:style w:type="character" w:customStyle="1" w:styleId="HeaderChar">
    <w:name w:val="Header Char"/>
    <w:basedOn w:val="DefaultParagraphFont"/>
    <w:link w:val="Header"/>
    <w:rsid w:val="00E16F2E"/>
    <w:rPr>
      <w:rFonts w:ascii="Arial" w:eastAsia="Times New Roman" w:hAnsi="Arial"/>
      <w:b/>
      <w:sz w:val="18"/>
    </w:rPr>
  </w:style>
  <w:style w:type="paragraph" w:customStyle="1" w:styleId="headereven">
    <w:name w:val="header even"/>
    <w:basedOn w:val="Header"/>
    <w:rsid w:val="00A425CB"/>
  </w:style>
  <w:style w:type="paragraph" w:customStyle="1" w:styleId="headerodd">
    <w:name w:val="header odd"/>
    <w:basedOn w:val="Header"/>
    <w:rsid w:val="00A425CB"/>
  </w:style>
  <w:style w:type="paragraph" w:customStyle="1" w:styleId="IndexBase">
    <w:name w:val="Index Base"/>
    <w:basedOn w:val="Normal"/>
    <w:rsid w:val="00A425CB"/>
  </w:style>
  <w:style w:type="paragraph" w:styleId="Index1">
    <w:name w:val="index 1"/>
    <w:basedOn w:val="IndexBase"/>
    <w:next w:val="Normal"/>
    <w:autoRedefine/>
    <w:rsid w:val="00A425CB"/>
    <w:pPr>
      <w:ind w:left="432" w:hanging="432"/>
    </w:pPr>
  </w:style>
  <w:style w:type="paragraph" w:styleId="Index2">
    <w:name w:val="index 2"/>
    <w:basedOn w:val="IndexBase"/>
    <w:next w:val="Normal"/>
    <w:autoRedefine/>
    <w:rsid w:val="00A425CB"/>
    <w:pPr>
      <w:ind w:left="432" w:hanging="288"/>
    </w:pPr>
  </w:style>
  <w:style w:type="paragraph" w:styleId="Index3">
    <w:name w:val="index 3"/>
    <w:basedOn w:val="IndexBase"/>
    <w:next w:val="Normal"/>
    <w:autoRedefine/>
    <w:rsid w:val="00A425CB"/>
    <w:pPr>
      <w:ind w:left="432" w:hanging="144"/>
    </w:pPr>
  </w:style>
  <w:style w:type="paragraph" w:styleId="IndexHeading">
    <w:name w:val="index heading"/>
    <w:basedOn w:val="HeadingBase"/>
    <w:next w:val="Index1"/>
    <w:rsid w:val="00A425CB"/>
    <w:pPr>
      <w:keepNext/>
      <w:spacing w:before="302" w:after="122"/>
    </w:pPr>
    <w:rPr>
      <w:sz w:val="22"/>
    </w:rPr>
  </w:style>
  <w:style w:type="paragraph" w:customStyle="1" w:styleId="Jump">
    <w:name w:val="Jump"/>
    <w:basedOn w:val="BodyText"/>
    <w:rsid w:val="00A425CB"/>
    <w:rPr>
      <w:rFonts w:ascii="Arial" w:hAnsi="Arial"/>
      <w:color w:val="FF00FF"/>
      <w:u w:val="double"/>
    </w:rPr>
  </w:style>
  <w:style w:type="paragraph" w:customStyle="1" w:styleId="Note">
    <w:name w:val="Note"/>
    <w:basedOn w:val="BodyText"/>
    <w:link w:val="NoteChar"/>
    <w:rsid w:val="00A425CB"/>
    <w:pPr>
      <w:pBdr>
        <w:top w:val="single" w:sz="6" w:space="1" w:color="auto"/>
        <w:bottom w:val="single" w:sz="6" w:space="1" w:color="auto"/>
      </w:pBdr>
      <w:spacing w:before="180" w:after="180"/>
    </w:pPr>
  </w:style>
  <w:style w:type="character" w:customStyle="1" w:styleId="NoteChar">
    <w:name w:val="Note Char"/>
    <w:basedOn w:val="DefaultParagraphFont"/>
    <w:link w:val="Note"/>
    <w:rsid w:val="00F71C5A"/>
    <w:rPr>
      <w:rFonts w:eastAsia="Times New Roman"/>
    </w:rPr>
  </w:style>
  <w:style w:type="paragraph" w:customStyle="1" w:styleId="SuperTitle">
    <w:name w:val="SuperTitle"/>
    <w:basedOn w:val="Title"/>
    <w:link w:val="SuperTitleChar"/>
    <w:rsid w:val="00A425CB"/>
    <w:pPr>
      <w:pBdr>
        <w:top w:val="single" w:sz="48" w:space="1" w:color="auto"/>
      </w:pBdr>
      <w:spacing w:before="960" w:after="0"/>
      <w:ind w:left="1440"/>
    </w:pPr>
    <w:rPr>
      <w:sz w:val="28"/>
    </w:rPr>
  </w:style>
  <w:style w:type="paragraph" w:customStyle="1" w:styleId="TableHeading">
    <w:name w:val="TableHeading"/>
    <w:basedOn w:val="HeadingBase"/>
    <w:link w:val="TableHeadingChar"/>
    <w:rsid w:val="00A425CB"/>
    <w:pPr>
      <w:spacing w:before="60" w:after="60"/>
      <w:ind w:right="72"/>
    </w:pPr>
  </w:style>
  <w:style w:type="paragraph" w:customStyle="1" w:styleId="TOCBase">
    <w:name w:val="TOC Base"/>
    <w:basedOn w:val="Normal"/>
    <w:rsid w:val="00A425CB"/>
  </w:style>
  <w:style w:type="paragraph" w:styleId="TOC1">
    <w:name w:val="toc 1"/>
    <w:basedOn w:val="TOCBase"/>
    <w:next w:val="Normal"/>
    <w:autoRedefine/>
    <w:rsid w:val="00A425CB"/>
    <w:pPr>
      <w:tabs>
        <w:tab w:val="right" w:pos="9720"/>
      </w:tabs>
      <w:spacing w:before="245" w:after="115"/>
      <w:ind w:left="1440"/>
    </w:pPr>
    <w:rPr>
      <w:rFonts w:ascii="Arial" w:hAnsi="Arial"/>
      <w:b/>
      <w:sz w:val="24"/>
    </w:rPr>
  </w:style>
  <w:style w:type="paragraph" w:styleId="TOC2">
    <w:name w:val="toc 2"/>
    <w:basedOn w:val="TOCBase"/>
    <w:next w:val="Normal"/>
    <w:link w:val="TOC2Char"/>
    <w:autoRedefine/>
    <w:rsid w:val="00A425CB"/>
    <w:pPr>
      <w:tabs>
        <w:tab w:val="right" w:leader="dot" w:pos="9720"/>
      </w:tabs>
      <w:ind w:left="2160"/>
    </w:pPr>
  </w:style>
  <w:style w:type="paragraph" w:styleId="TOC3">
    <w:name w:val="toc 3"/>
    <w:basedOn w:val="TOCBase"/>
    <w:next w:val="Normal"/>
    <w:autoRedefine/>
    <w:rsid w:val="00A425CB"/>
    <w:pPr>
      <w:tabs>
        <w:tab w:val="right" w:leader="dot" w:pos="9720"/>
      </w:tabs>
      <w:ind w:left="2880"/>
    </w:pPr>
  </w:style>
  <w:style w:type="paragraph" w:customStyle="1" w:styleId="TOCTitle">
    <w:name w:val="TOCTitle"/>
    <w:basedOn w:val="HeadingBase"/>
    <w:rsid w:val="00A425CB"/>
    <w:pPr>
      <w:keepNext/>
      <w:spacing w:before="960" w:after="480"/>
    </w:pPr>
    <w:rPr>
      <w:sz w:val="60"/>
    </w:rPr>
  </w:style>
  <w:style w:type="paragraph" w:customStyle="1" w:styleId="C1HBullet">
    <w:name w:val="C1H Bullet"/>
    <w:basedOn w:val="BodyText"/>
    <w:link w:val="C1HBulletChar1"/>
    <w:rsid w:val="00A425CB"/>
    <w:pPr>
      <w:numPr>
        <w:numId w:val="33"/>
      </w:numPr>
    </w:pPr>
  </w:style>
  <w:style w:type="paragraph" w:customStyle="1" w:styleId="C1HBullet2">
    <w:name w:val="C1H Bullet 2"/>
    <w:basedOn w:val="BodyText"/>
    <w:rsid w:val="00A425CB"/>
    <w:pPr>
      <w:numPr>
        <w:numId w:val="2"/>
      </w:numPr>
    </w:pPr>
  </w:style>
  <w:style w:type="paragraph" w:customStyle="1" w:styleId="C1HBullet2A">
    <w:name w:val="C1H Bullet 2A"/>
    <w:basedOn w:val="BodyText"/>
    <w:link w:val="C1HBullet2AChar"/>
    <w:rsid w:val="00A425CB"/>
    <w:pPr>
      <w:numPr>
        <w:numId w:val="1"/>
      </w:numPr>
    </w:pPr>
  </w:style>
  <w:style w:type="paragraph" w:customStyle="1" w:styleId="C1HNumber">
    <w:name w:val="C1H Number"/>
    <w:basedOn w:val="BodyText"/>
    <w:rsid w:val="00A425CB"/>
    <w:pPr>
      <w:numPr>
        <w:numId w:val="34"/>
      </w:numPr>
    </w:pPr>
  </w:style>
  <w:style w:type="paragraph" w:customStyle="1" w:styleId="C1HNumber2">
    <w:name w:val="C1H Number 2"/>
    <w:basedOn w:val="BodyText"/>
    <w:rsid w:val="00A425CB"/>
    <w:pPr>
      <w:numPr>
        <w:numId w:val="3"/>
      </w:numPr>
    </w:pPr>
  </w:style>
  <w:style w:type="paragraph" w:customStyle="1" w:styleId="C1HContinue">
    <w:name w:val="C1H Continue"/>
    <w:basedOn w:val="BodyText"/>
    <w:link w:val="C1HContinueChar"/>
    <w:rsid w:val="00A425CB"/>
    <w:pPr>
      <w:ind w:left="720"/>
    </w:pPr>
  </w:style>
  <w:style w:type="paragraph" w:customStyle="1" w:styleId="C1HContinue2">
    <w:name w:val="C1H Continue 2"/>
    <w:basedOn w:val="BodyText"/>
    <w:link w:val="C1HContinue2Char"/>
    <w:rsid w:val="00A425CB"/>
    <w:pPr>
      <w:ind w:left="1080"/>
    </w:pPr>
  </w:style>
  <w:style w:type="character" w:customStyle="1" w:styleId="C1HJump">
    <w:name w:val="C1H Jump"/>
    <w:rsid w:val="00A425CB"/>
    <w:rPr>
      <w:color w:val="008000"/>
    </w:rPr>
  </w:style>
  <w:style w:type="character" w:customStyle="1" w:styleId="C1HPopup">
    <w:name w:val="C1H Popup"/>
    <w:rsid w:val="00A425CB"/>
    <w:rPr>
      <w:i/>
      <w:color w:val="008000"/>
    </w:rPr>
  </w:style>
  <w:style w:type="character" w:customStyle="1" w:styleId="C1HIndex">
    <w:name w:val="C1H Index"/>
    <w:rsid w:val="00A425CB"/>
    <w:rPr>
      <w:color w:val="808000"/>
    </w:rPr>
  </w:style>
  <w:style w:type="character" w:customStyle="1" w:styleId="C1HIndexInvisible">
    <w:name w:val="C1H Index Invisible"/>
    <w:rsid w:val="00A425CB"/>
    <w:rPr>
      <w:vanish/>
      <w:color w:val="808000"/>
    </w:rPr>
  </w:style>
  <w:style w:type="paragraph" w:customStyle="1" w:styleId="MidTopic">
    <w:name w:val="MidTopic"/>
    <w:basedOn w:val="Heading3"/>
    <w:next w:val="BodyText"/>
    <w:rsid w:val="00A425CB"/>
    <w:pPr>
      <w:outlineLvl w:val="9"/>
    </w:pPr>
  </w:style>
  <w:style w:type="character" w:customStyle="1" w:styleId="C1HKeywordLink">
    <w:name w:val="C1H Keyword Link"/>
    <w:rsid w:val="00A425CB"/>
    <w:rPr>
      <w:color w:val="808000"/>
      <w:u w:val="single"/>
    </w:rPr>
  </w:style>
  <w:style w:type="character" w:customStyle="1" w:styleId="C1HLinkTag">
    <w:name w:val="C1H Link Tag"/>
    <w:rsid w:val="00A425CB"/>
    <w:rPr>
      <w:color w:val="3366FF"/>
    </w:rPr>
  </w:style>
  <w:style w:type="character" w:customStyle="1" w:styleId="C1HLinkTagInvisible">
    <w:name w:val="C1H Link Tag Invisible"/>
    <w:rsid w:val="00A425CB"/>
    <w:rPr>
      <w:vanish/>
      <w:color w:val="3366FF"/>
    </w:rPr>
  </w:style>
  <w:style w:type="character" w:customStyle="1" w:styleId="C1HContextID">
    <w:name w:val="C1H Context ID"/>
    <w:rsid w:val="00A425CB"/>
    <w:rPr>
      <w:vanish/>
      <w:color w:val="FF00FF"/>
    </w:rPr>
  </w:style>
  <w:style w:type="character" w:customStyle="1" w:styleId="C1HConditional">
    <w:name w:val="C1H Conditional"/>
    <w:rsid w:val="00A425CB"/>
    <w:rPr>
      <w:bdr w:val="none" w:sz="0" w:space="0" w:color="auto"/>
      <w:shd w:val="clear" w:color="auto" w:fill="D9D9D9"/>
    </w:rPr>
  </w:style>
  <w:style w:type="character" w:customStyle="1" w:styleId="C1HOnline">
    <w:name w:val="C1H Online"/>
    <w:rsid w:val="00A425CB"/>
    <w:rPr>
      <w:bdr w:val="none" w:sz="0" w:space="0" w:color="auto"/>
      <w:shd w:val="clear" w:color="auto" w:fill="99CCFF"/>
    </w:rPr>
  </w:style>
  <w:style w:type="character" w:customStyle="1" w:styleId="C1HManual">
    <w:name w:val="C1H Manual"/>
    <w:rsid w:val="00A425CB"/>
    <w:rPr>
      <w:bdr w:val="none" w:sz="0" w:space="0" w:color="auto"/>
      <w:shd w:val="clear" w:color="auto" w:fill="CCFFCC"/>
    </w:rPr>
  </w:style>
  <w:style w:type="paragraph" w:customStyle="1" w:styleId="C1HPopupTopicText">
    <w:name w:val="C1H Popup Topic Text"/>
    <w:basedOn w:val="BodyText"/>
    <w:link w:val="C1HPopupTopicTextChar"/>
    <w:rsid w:val="00A425CB"/>
  </w:style>
  <w:style w:type="character" w:customStyle="1" w:styleId="C1HContentsTitle">
    <w:name w:val="C1H Contents Title"/>
    <w:rsid w:val="00A425CB"/>
    <w:rPr>
      <w:color w:val="993300"/>
    </w:rPr>
  </w:style>
  <w:style w:type="character" w:customStyle="1" w:styleId="C1HTopicProperties">
    <w:name w:val="C1H Topic Properties"/>
    <w:rsid w:val="00A425CB"/>
    <w:rPr>
      <w:vanish/>
      <w:color w:val="800080"/>
    </w:rPr>
  </w:style>
  <w:style w:type="paragraph" w:customStyle="1" w:styleId="GlossaryHeading">
    <w:name w:val="Glossary Heading"/>
    <w:basedOn w:val="HeadingBase"/>
    <w:next w:val="C1HPopupTopicText"/>
    <w:rsid w:val="00A425CB"/>
    <w:pPr>
      <w:keepNext/>
      <w:spacing w:before="340"/>
      <w:outlineLvl w:val="4"/>
    </w:pPr>
    <w:rPr>
      <w:sz w:val="28"/>
    </w:rPr>
  </w:style>
  <w:style w:type="character" w:customStyle="1" w:styleId="C1HInlineExpand">
    <w:name w:val="C1H Inline Expand"/>
    <w:rsid w:val="00A425CB"/>
    <w:rPr>
      <w:color w:val="008080"/>
    </w:rPr>
  </w:style>
  <w:style w:type="character" w:customStyle="1" w:styleId="C1HInlinePopup">
    <w:name w:val="C1H Inline Popup"/>
    <w:rsid w:val="00A425CB"/>
    <w:rPr>
      <w:i/>
      <w:color w:val="008080"/>
      <w:u w:val="single"/>
    </w:rPr>
  </w:style>
  <w:style w:type="character" w:customStyle="1" w:styleId="C1HExpandText">
    <w:name w:val="C1H Expand Text"/>
    <w:rsid w:val="00A425CB"/>
    <w:rPr>
      <w:vanish/>
      <w:bdr w:val="none" w:sz="0" w:space="0" w:color="auto"/>
      <w:shd w:val="clear" w:color="auto" w:fill="CCFFFF"/>
    </w:rPr>
  </w:style>
  <w:style w:type="character" w:customStyle="1" w:styleId="C1HPopupText">
    <w:name w:val="C1H Popup Text"/>
    <w:basedOn w:val="C1HExpandText"/>
    <w:rsid w:val="00A425CB"/>
  </w:style>
  <w:style w:type="character" w:customStyle="1" w:styleId="C1HInlineDropdown">
    <w:name w:val="C1H Inline Dropdown"/>
    <w:rsid w:val="00A425CB"/>
    <w:rPr>
      <w:color w:val="008080"/>
      <w:u w:val="single"/>
    </w:rPr>
  </w:style>
  <w:style w:type="character" w:customStyle="1" w:styleId="C1HDropdownText">
    <w:name w:val="C1H Dropdown Text"/>
    <w:basedOn w:val="C1HExpandText"/>
    <w:rsid w:val="00A425CB"/>
  </w:style>
  <w:style w:type="paragraph" w:customStyle="1" w:styleId="GlossaryHeadingnoautolinks">
    <w:name w:val="Glossary Heading (no auto links)"/>
    <w:basedOn w:val="GlossaryHeading"/>
    <w:next w:val="C1HPopupTopicText"/>
    <w:rsid w:val="00A425CB"/>
    <w:rPr>
      <w:color w:val="993300"/>
    </w:rPr>
  </w:style>
  <w:style w:type="character" w:customStyle="1" w:styleId="C1HVariable">
    <w:name w:val="C1H Variable"/>
    <w:rsid w:val="00A425CB"/>
    <w:rPr>
      <w:i/>
      <w:color w:val="993300"/>
    </w:rPr>
  </w:style>
  <w:style w:type="paragraph" w:customStyle="1" w:styleId="C1SectionCollapsed">
    <w:name w:val="C1 Section Collapsed"/>
    <w:basedOn w:val="Heading4"/>
    <w:next w:val="BodyText"/>
    <w:rsid w:val="00A425CB"/>
    <w:pPr>
      <w:outlineLvl w:val="9"/>
    </w:pPr>
  </w:style>
  <w:style w:type="paragraph" w:customStyle="1" w:styleId="C1SectionExpanded">
    <w:name w:val="C1 Section Expanded"/>
    <w:basedOn w:val="Heading4"/>
    <w:next w:val="BodyText"/>
    <w:rsid w:val="00A425CB"/>
    <w:pPr>
      <w:outlineLvl w:val="9"/>
    </w:pPr>
  </w:style>
  <w:style w:type="paragraph" w:customStyle="1" w:styleId="C1SectionEnd">
    <w:name w:val="C1 Section End"/>
    <w:basedOn w:val="BodyText"/>
    <w:next w:val="BodyText"/>
    <w:rsid w:val="00A425CB"/>
  </w:style>
  <w:style w:type="character" w:styleId="Emphasis">
    <w:name w:val="Emphasis"/>
    <w:basedOn w:val="DefaultParagraphFont"/>
    <w:qFormat/>
    <w:rsid w:val="00F71C5A"/>
    <w:rPr>
      <w:rFonts w:ascii="Times New Roman" w:hAnsi="Times New Roman"/>
      <w:i/>
      <w:iCs/>
      <w:sz w:val="20"/>
    </w:rPr>
  </w:style>
  <w:style w:type="paragraph" w:customStyle="1" w:styleId="Center">
    <w:name w:val="Center"/>
    <w:basedOn w:val="Normal"/>
    <w:link w:val="CenterChar1"/>
    <w:rsid w:val="00F71C5A"/>
    <w:pPr>
      <w:spacing w:before="180"/>
      <w:jc w:val="center"/>
    </w:pPr>
    <w:rPr>
      <w:bCs/>
    </w:rPr>
  </w:style>
  <w:style w:type="paragraph" w:customStyle="1" w:styleId="TableCells">
    <w:name w:val="Table Cells"/>
    <w:basedOn w:val="Normal"/>
    <w:link w:val="TableCellsChar1"/>
    <w:rsid w:val="00F71C5A"/>
    <w:pPr>
      <w:widowControl w:val="0"/>
      <w:spacing w:after="120"/>
    </w:pPr>
    <w:rPr>
      <w:rFonts w:ascii="Arial" w:hAnsi="Arial"/>
      <w:szCs w:val="22"/>
    </w:rPr>
  </w:style>
  <w:style w:type="paragraph" w:customStyle="1" w:styleId="TOC-Topics">
    <w:name w:val="TOC-Topics"/>
    <w:rsid w:val="00F71C5A"/>
    <w:pPr>
      <w:tabs>
        <w:tab w:val="right" w:leader="dot" w:pos="6750"/>
      </w:tabs>
      <w:spacing w:before="240"/>
    </w:pPr>
    <w:rPr>
      <w:rFonts w:ascii="Arial Narrow" w:eastAsia="Times New Roman" w:hAnsi="Arial Narrow"/>
      <w:b/>
      <w:sz w:val="22"/>
    </w:rPr>
  </w:style>
  <w:style w:type="paragraph" w:customStyle="1" w:styleId="Topics">
    <w:name w:val="Topics"/>
    <w:basedOn w:val="TOC-Topics"/>
    <w:rsid w:val="00F71C5A"/>
    <w:pPr>
      <w:pBdr>
        <w:top w:val="single" w:sz="12" w:space="1" w:color="auto"/>
      </w:pBdr>
      <w:spacing w:before="360"/>
    </w:pPr>
  </w:style>
  <w:style w:type="paragraph" w:customStyle="1" w:styleId="Heading2nopgbreakbefore">
    <w:name w:val="Heading 2 no pg break before"/>
    <w:basedOn w:val="Heading2"/>
    <w:rsid w:val="00F71C5A"/>
  </w:style>
  <w:style w:type="paragraph" w:customStyle="1" w:styleId="RelatedHead">
    <w:name w:val="RelatedHead"/>
    <w:basedOn w:val="HeadingBase"/>
    <w:next w:val="Jump"/>
    <w:rsid w:val="00A425CB"/>
    <w:pPr>
      <w:spacing w:before="120" w:after="60"/>
    </w:pPr>
    <w:rPr>
      <w:color w:val="FF00FF"/>
      <w:sz w:val="24"/>
    </w:rPr>
  </w:style>
  <w:style w:type="paragraph" w:customStyle="1" w:styleId="Illustration">
    <w:name w:val="Illustration"/>
    <w:basedOn w:val="BodyText"/>
    <w:next w:val="Caption"/>
    <w:link w:val="IllustrationChar"/>
    <w:rsid w:val="00F71C5A"/>
    <w:pPr>
      <w:spacing w:before="240" w:after="360"/>
    </w:pPr>
  </w:style>
  <w:style w:type="paragraph" w:customStyle="1" w:styleId="Illustrationinnumberedlist">
    <w:name w:val="Illustration in numbered list"/>
    <w:basedOn w:val="Normal"/>
    <w:qFormat/>
    <w:rsid w:val="00F71C5A"/>
    <w:pPr>
      <w:spacing w:before="240" w:after="360"/>
      <w:ind w:left="720"/>
    </w:pPr>
    <w:rPr>
      <w:noProof/>
    </w:rPr>
  </w:style>
  <w:style w:type="paragraph" w:customStyle="1" w:styleId="Noteindented">
    <w:name w:val="Note indented"/>
    <w:basedOn w:val="Note"/>
    <w:qFormat/>
    <w:rsid w:val="00F71C5A"/>
    <w:pPr>
      <w:tabs>
        <w:tab w:val="left" w:pos="1260"/>
      </w:tabs>
      <w:ind w:left="1260" w:hanging="540"/>
    </w:pPr>
  </w:style>
  <w:style w:type="paragraph" w:customStyle="1" w:styleId="Noteintable">
    <w:name w:val="Note in table"/>
    <w:basedOn w:val="Note"/>
    <w:qFormat/>
    <w:rsid w:val="00F71C5A"/>
    <w:pPr>
      <w:tabs>
        <w:tab w:val="left" w:pos="425"/>
      </w:tabs>
      <w:spacing w:after="120"/>
      <w:ind w:left="425" w:right="72" w:hanging="457"/>
    </w:pPr>
    <w:rPr>
      <w:rFonts w:ascii="Arial" w:hAnsi="Arial" w:cs="Arial"/>
    </w:rPr>
  </w:style>
  <w:style w:type="character" w:customStyle="1" w:styleId="TableCellsChar">
    <w:name w:val="Table Cells Char"/>
    <w:basedOn w:val="DefaultParagraphFont"/>
    <w:rsid w:val="00F71C5A"/>
  </w:style>
  <w:style w:type="paragraph" w:customStyle="1" w:styleId="FiguresTable">
    <w:name w:val="Figures Table"/>
    <w:basedOn w:val="Figures"/>
    <w:rsid w:val="00A425CB"/>
  </w:style>
  <w:style w:type="character" w:styleId="CommentReference">
    <w:name w:val="annotation reference"/>
    <w:rsid w:val="00A425CB"/>
    <w:rPr>
      <w:sz w:val="16"/>
      <w:szCs w:val="16"/>
    </w:rPr>
  </w:style>
  <w:style w:type="paragraph" w:styleId="CommentText">
    <w:name w:val="annotation text"/>
    <w:basedOn w:val="Normal"/>
    <w:link w:val="CommentTextChar"/>
    <w:rsid w:val="00A425CB"/>
  </w:style>
  <w:style w:type="character" w:customStyle="1" w:styleId="CommentTextChar">
    <w:name w:val="Comment Text Char"/>
    <w:basedOn w:val="DefaultParagraphFont"/>
    <w:link w:val="CommentText"/>
    <w:rsid w:val="001F7D68"/>
    <w:rPr>
      <w:rFonts w:eastAsia="Times New Roman"/>
    </w:rPr>
  </w:style>
  <w:style w:type="paragraph" w:styleId="CommentSubject">
    <w:name w:val="annotation subject"/>
    <w:basedOn w:val="CommentText"/>
    <w:next w:val="CommentText"/>
    <w:link w:val="CommentSubjectChar"/>
    <w:semiHidden/>
    <w:rsid w:val="00A425CB"/>
    <w:rPr>
      <w:b/>
      <w:bCs/>
    </w:rPr>
  </w:style>
  <w:style w:type="character" w:customStyle="1" w:styleId="CommentSubjectChar">
    <w:name w:val="Comment Subject Char"/>
    <w:basedOn w:val="CommentTextChar"/>
    <w:link w:val="CommentSubject"/>
    <w:semiHidden/>
    <w:rsid w:val="001F7D68"/>
    <w:rPr>
      <w:b/>
      <w:bCs/>
    </w:rPr>
  </w:style>
  <w:style w:type="paragraph" w:customStyle="1" w:styleId="Numbered-NoIndent">
    <w:name w:val="Numbered-No Indent"/>
    <w:basedOn w:val="Normal"/>
    <w:link w:val="Numbered-NoIndentChar1"/>
    <w:rsid w:val="001F7D68"/>
    <w:pPr>
      <w:spacing w:before="180"/>
      <w:ind w:left="360" w:hanging="288"/>
    </w:pPr>
  </w:style>
  <w:style w:type="paragraph" w:customStyle="1" w:styleId="NoNumber-NoIndent">
    <w:name w:val="No Number-No Indent"/>
    <w:basedOn w:val="Normal"/>
    <w:link w:val="NoNumber-NoIndentChar1"/>
    <w:rsid w:val="001F7D68"/>
    <w:pPr>
      <w:spacing w:before="180"/>
    </w:pPr>
  </w:style>
  <w:style w:type="character" w:customStyle="1" w:styleId="CaptionFigureNumber">
    <w:name w:val="Caption Figure Number"/>
    <w:basedOn w:val="DefaultParagraphFont"/>
    <w:rsid w:val="001F7D68"/>
    <w:rPr>
      <w:rFonts w:ascii="Arial Narrow" w:hAnsi="Arial Narrow"/>
      <w:b/>
      <w:sz w:val="18"/>
    </w:rPr>
  </w:style>
  <w:style w:type="character" w:customStyle="1" w:styleId="CaptionChar">
    <w:name w:val="Caption Char"/>
    <w:link w:val="Caption"/>
    <w:rsid w:val="00642EF1"/>
    <w:rPr>
      <w:rFonts w:eastAsia="Times New Roman"/>
      <w:i/>
      <w:sz w:val="18"/>
    </w:rPr>
  </w:style>
  <w:style w:type="character" w:customStyle="1" w:styleId="BodyTextChar5">
    <w:name w:val="Body Text Char5"/>
    <w:basedOn w:val="DefaultParagraphFont"/>
    <w:rsid w:val="001F7D68"/>
  </w:style>
  <w:style w:type="paragraph" w:customStyle="1" w:styleId="Definition">
    <w:name w:val="Definition"/>
    <w:basedOn w:val="BodyText"/>
    <w:rsid w:val="00A425CB"/>
  </w:style>
  <w:style w:type="paragraph" w:styleId="List">
    <w:name w:val="List"/>
    <w:basedOn w:val="BodyText"/>
    <w:rsid w:val="00A425CB"/>
    <w:pPr>
      <w:tabs>
        <w:tab w:val="left" w:pos="360"/>
      </w:tabs>
      <w:ind w:left="360" w:hanging="360"/>
    </w:pPr>
  </w:style>
  <w:style w:type="paragraph" w:customStyle="1" w:styleId="BodyTextTable">
    <w:name w:val="Body Text Table"/>
    <w:basedOn w:val="BodyText"/>
    <w:link w:val="BodyTextTableChar"/>
    <w:rsid w:val="00A425CB"/>
  </w:style>
  <w:style w:type="character" w:customStyle="1" w:styleId="BodyTextTableChar">
    <w:name w:val="Body Text Table Char"/>
    <w:basedOn w:val="CharChar1"/>
    <w:link w:val="BodyTextTable"/>
    <w:locked/>
    <w:rsid w:val="001F7D68"/>
    <w:rPr>
      <w:rFonts w:eastAsia="Times New Roman"/>
    </w:rPr>
  </w:style>
  <w:style w:type="character" w:customStyle="1" w:styleId="CharChar1">
    <w:name w:val="Char Char1"/>
    <w:basedOn w:val="DefaultParagraphFont"/>
    <w:locked/>
    <w:rsid w:val="001F7D68"/>
    <w:rPr>
      <w:rFonts w:cs="Angsana New"/>
      <w:lang w:val="en-US" w:eastAsia="en-US" w:bidi="ar-SA"/>
    </w:rPr>
  </w:style>
  <w:style w:type="paragraph" w:customStyle="1" w:styleId="BodyTable">
    <w:name w:val="BodyTable"/>
    <w:basedOn w:val="Normal"/>
    <w:rsid w:val="00A425CB"/>
    <w:pPr>
      <w:spacing w:before="115"/>
    </w:pPr>
  </w:style>
  <w:style w:type="character" w:customStyle="1" w:styleId="CaptionChar4">
    <w:name w:val="Caption Char4"/>
    <w:basedOn w:val="CharChar12"/>
    <w:rsid w:val="00A77490"/>
    <w:rPr>
      <w:rFonts w:ascii="Arial" w:eastAsia="Times New Roman" w:hAnsi="Arial" w:cs="Angsana New"/>
      <w:sz w:val="18"/>
      <w:lang w:val="en-US" w:eastAsia="en-US" w:bidi="ar-SA"/>
    </w:rPr>
  </w:style>
  <w:style w:type="character" w:customStyle="1" w:styleId="CharChar12">
    <w:name w:val="Char Char12"/>
    <w:basedOn w:val="DefaultParagraphFont"/>
    <w:rsid w:val="001F7D68"/>
    <w:rPr>
      <w:rFonts w:cs="Angsana New"/>
      <w:lang w:val="en-US" w:eastAsia="en-US" w:bidi="ar-SA"/>
    </w:rPr>
  </w:style>
  <w:style w:type="paragraph" w:customStyle="1" w:styleId="CodeBase">
    <w:name w:val="Code Base"/>
    <w:basedOn w:val="BodyText"/>
    <w:rsid w:val="00A425CB"/>
    <w:rPr>
      <w:rFonts w:ascii="Courier New" w:hAnsi="Courier New"/>
    </w:rPr>
  </w:style>
  <w:style w:type="paragraph" w:customStyle="1" w:styleId="CodeExplained">
    <w:name w:val="CodeExplained"/>
    <w:basedOn w:val="CodeBase"/>
    <w:rsid w:val="00A425CB"/>
    <w:pPr>
      <w:spacing w:after="40"/>
      <w:ind w:left="720"/>
    </w:pPr>
  </w:style>
  <w:style w:type="paragraph" w:customStyle="1" w:styleId="Figures">
    <w:name w:val="Figures"/>
    <w:basedOn w:val="BodyText"/>
    <w:next w:val="Caption"/>
    <w:rsid w:val="00A425CB"/>
    <w:pPr>
      <w:tabs>
        <w:tab w:val="left" w:pos="3600"/>
        <w:tab w:val="left" w:pos="3960"/>
      </w:tabs>
      <w:spacing w:before="140" w:after="60"/>
    </w:pPr>
  </w:style>
  <w:style w:type="character" w:customStyle="1" w:styleId="C1HGroup">
    <w:name w:val="C1H Group"/>
    <w:rsid w:val="00A425CB"/>
    <w:rPr>
      <w:i/>
      <w:color w:val="808000"/>
    </w:rPr>
  </w:style>
  <w:style w:type="paragraph" w:styleId="List2">
    <w:name w:val="List 2"/>
    <w:basedOn w:val="List"/>
    <w:rsid w:val="00A425CB"/>
    <w:pPr>
      <w:tabs>
        <w:tab w:val="clear" w:pos="360"/>
        <w:tab w:val="left" w:pos="720"/>
      </w:tabs>
      <w:ind w:left="720"/>
    </w:pPr>
  </w:style>
  <w:style w:type="paragraph" w:customStyle="1" w:styleId="ListTable">
    <w:name w:val="List Table"/>
    <w:basedOn w:val="List"/>
    <w:rsid w:val="00A425CB"/>
    <w:pPr>
      <w:tabs>
        <w:tab w:val="left" w:pos="720"/>
      </w:tabs>
    </w:pPr>
  </w:style>
  <w:style w:type="paragraph" w:customStyle="1" w:styleId="List2Table">
    <w:name w:val="List 2 Table"/>
    <w:basedOn w:val="List2"/>
    <w:rsid w:val="00A425CB"/>
  </w:style>
  <w:style w:type="paragraph" w:customStyle="1" w:styleId="MarginNote">
    <w:name w:val="Margin Note"/>
    <w:basedOn w:val="BodyText"/>
    <w:rsid w:val="00A425CB"/>
    <w:pPr>
      <w:spacing w:before="122"/>
      <w:ind w:right="432"/>
    </w:pPr>
    <w:rPr>
      <w:i/>
    </w:rPr>
  </w:style>
  <w:style w:type="paragraph" w:styleId="NormalIndent">
    <w:name w:val="Normal Indent"/>
    <w:basedOn w:val="Normal"/>
    <w:rsid w:val="00A425CB"/>
    <w:pPr>
      <w:ind w:left="720"/>
    </w:pPr>
  </w:style>
  <w:style w:type="paragraph" w:customStyle="1" w:styleId="Source">
    <w:name w:val="Source"/>
    <w:basedOn w:val="CodeBase"/>
    <w:rsid w:val="00A425CB"/>
    <w:pPr>
      <w:keepNext/>
      <w:keepLines/>
      <w:pBdr>
        <w:top w:val="single" w:sz="6" w:space="1" w:color="auto"/>
        <w:left w:val="single" w:sz="6" w:space="1" w:color="auto"/>
        <w:bottom w:val="single" w:sz="6" w:space="1" w:color="auto"/>
        <w:right w:val="single" w:sz="6" w:space="1" w:color="auto"/>
      </w:pBdr>
      <w:tabs>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0"/>
      <w:ind w:left="720"/>
    </w:pPr>
    <w:rPr>
      <w:sz w:val="16"/>
    </w:rPr>
  </w:style>
  <w:style w:type="paragraph" w:customStyle="1" w:styleId="SourceTop">
    <w:name w:val="SourceTop"/>
    <w:basedOn w:val="Source"/>
    <w:next w:val="Source"/>
    <w:rsid w:val="00A425CB"/>
    <w:pPr>
      <w:spacing w:before="115"/>
    </w:pPr>
  </w:style>
  <w:style w:type="paragraph" w:customStyle="1" w:styleId="TableBorder">
    <w:name w:val="TableBorder"/>
    <w:basedOn w:val="Normal"/>
    <w:next w:val="Normal"/>
    <w:rsid w:val="00A425CB"/>
    <w:pPr>
      <w:spacing w:before="40" w:line="40" w:lineRule="exact"/>
    </w:pPr>
  </w:style>
  <w:style w:type="character" w:customStyle="1" w:styleId="TableHeadingChar">
    <w:name w:val="TableHeading Char"/>
    <w:link w:val="TableHeading"/>
    <w:rsid w:val="00AB5208"/>
    <w:rPr>
      <w:rFonts w:ascii="Arial" w:eastAsia="Times New Roman" w:hAnsi="Arial"/>
      <w:b/>
    </w:rPr>
  </w:style>
  <w:style w:type="paragraph" w:customStyle="1" w:styleId="TableText">
    <w:name w:val="TableText"/>
    <w:basedOn w:val="BodyText"/>
    <w:rsid w:val="00A425CB"/>
    <w:pPr>
      <w:spacing w:before="40" w:after="40"/>
      <w:ind w:left="72" w:right="72"/>
    </w:pPr>
    <w:rPr>
      <w:sz w:val="18"/>
    </w:rPr>
  </w:style>
  <w:style w:type="character" w:customStyle="1" w:styleId="C1HGroupInvisible">
    <w:name w:val="C1H Group Invisible"/>
    <w:rsid w:val="00A425CB"/>
    <w:rPr>
      <w:i/>
      <w:vanish/>
      <w:color w:val="808000"/>
    </w:rPr>
  </w:style>
  <w:style w:type="character" w:customStyle="1" w:styleId="C1HContinue2Char">
    <w:name w:val="C1H Continue 2 Char"/>
    <w:basedOn w:val="DefaultParagraphFont"/>
    <w:link w:val="C1HContinue2"/>
    <w:rsid w:val="001F7D68"/>
    <w:rPr>
      <w:rFonts w:eastAsia="Times New Roman"/>
    </w:rPr>
  </w:style>
  <w:style w:type="paragraph" w:customStyle="1" w:styleId="WhatsThis">
    <w:name w:val="WhatsThis"/>
    <w:basedOn w:val="Heading3"/>
    <w:next w:val="C1HPopupTopicText"/>
    <w:rsid w:val="00A425CB"/>
    <w:pPr>
      <w:outlineLvl w:val="9"/>
    </w:pPr>
  </w:style>
  <w:style w:type="character" w:customStyle="1" w:styleId="C1HGroupLink">
    <w:name w:val="C1H Group Link"/>
    <w:rsid w:val="00A425CB"/>
    <w:rPr>
      <w:i/>
      <w:color w:val="808000"/>
      <w:u w:val="single"/>
    </w:rPr>
  </w:style>
  <w:style w:type="paragraph" w:styleId="BalloonText">
    <w:name w:val="Balloon Text"/>
    <w:basedOn w:val="Normal"/>
    <w:link w:val="BalloonTextChar"/>
    <w:rsid w:val="00A425CB"/>
    <w:rPr>
      <w:rFonts w:ascii="Tahoma" w:hAnsi="Tahoma" w:cs="Tahoma"/>
      <w:sz w:val="16"/>
      <w:szCs w:val="16"/>
    </w:rPr>
  </w:style>
  <w:style w:type="character" w:customStyle="1" w:styleId="BalloonTextChar">
    <w:name w:val="Balloon Text Char"/>
    <w:basedOn w:val="DefaultParagraphFont"/>
    <w:link w:val="BalloonText"/>
    <w:rsid w:val="001F7D68"/>
    <w:rPr>
      <w:rFonts w:ascii="Tahoma" w:eastAsia="Times New Roman" w:hAnsi="Tahoma" w:cs="Tahoma"/>
      <w:sz w:val="16"/>
      <w:szCs w:val="16"/>
    </w:rPr>
  </w:style>
  <w:style w:type="paragraph" w:styleId="BodyTextFirstIndent">
    <w:name w:val="Body Text First Indent"/>
    <w:basedOn w:val="BodyText"/>
    <w:link w:val="BodyTextFirstIndentChar1"/>
    <w:rsid w:val="00A425CB"/>
    <w:pPr>
      <w:spacing w:before="0" w:after="120"/>
      <w:ind w:firstLine="210"/>
    </w:pPr>
  </w:style>
  <w:style w:type="character" w:customStyle="1" w:styleId="BodyTextFirstIndentChar">
    <w:name w:val="Body Text First Indent Char"/>
    <w:basedOn w:val="BodyTextChar"/>
    <w:rsid w:val="001F7D68"/>
    <w:rPr>
      <w:rFonts w:eastAsia="Times New Roman"/>
    </w:rPr>
  </w:style>
  <w:style w:type="paragraph" w:styleId="BodyTextIndent">
    <w:name w:val="Body Text Indent"/>
    <w:aliases w:val="Body Text No Indent"/>
    <w:basedOn w:val="Normal"/>
    <w:link w:val="BodyTextIndentChar1"/>
    <w:rsid w:val="00A425CB"/>
    <w:pPr>
      <w:spacing w:after="120"/>
      <w:ind w:left="283"/>
    </w:pPr>
  </w:style>
  <w:style w:type="character" w:customStyle="1" w:styleId="BodyTextIndentChar">
    <w:name w:val="Body Text Indent Char"/>
    <w:aliases w:val="Body Text No Indent Char"/>
    <w:basedOn w:val="DefaultParagraphFont"/>
    <w:rsid w:val="001F7D68"/>
    <w:rPr>
      <w:rFonts w:eastAsia="Times New Roman"/>
    </w:rPr>
  </w:style>
  <w:style w:type="paragraph" w:styleId="TOC4">
    <w:name w:val="toc 4"/>
    <w:basedOn w:val="Normal"/>
    <w:next w:val="Normal"/>
    <w:autoRedefine/>
    <w:uiPriority w:val="39"/>
    <w:rsid w:val="001F7D68"/>
    <w:pPr>
      <w:tabs>
        <w:tab w:val="right" w:pos="9710"/>
      </w:tabs>
      <w:ind w:left="3330"/>
    </w:pPr>
  </w:style>
  <w:style w:type="character" w:styleId="Hyperlink">
    <w:name w:val="Hyperlink"/>
    <w:basedOn w:val="DefaultParagraphFont"/>
    <w:uiPriority w:val="99"/>
    <w:rsid w:val="001F7D68"/>
    <w:rPr>
      <w:color w:val="0000FF"/>
      <w:u w:val="single"/>
    </w:rPr>
  </w:style>
  <w:style w:type="character" w:customStyle="1" w:styleId="CenterChar1">
    <w:name w:val="Center Char1"/>
    <w:basedOn w:val="DefaultParagraphFont"/>
    <w:link w:val="Center"/>
    <w:rsid w:val="001F7D68"/>
    <w:rPr>
      <w:rFonts w:eastAsia="Times New Roman"/>
      <w:bCs/>
    </w:rPr>
  </w:style>
  <w:style w:type="character" w:customStyle="1" w:styleId="C1HBulletChar1">
    <w:name w:val="C1H Bullet Char1"/>
    <w:link w:val="C1HBullet"/>
    <w:rsid w:val="00AB5208"/>
    <w:rPr>
      <w:rFonts w:eastAsia="Times New Roman"/>
    </w:rPr>
  </w:style>
  <w:style w:type="paragraph" w:customStyle="1" w:styleId="MarginNote-Symbol">
    <w:name w:val="Margin Note-Symbol"/>
    <w:basedOn w:val="Normal"/>
    <w:rsid w:val="001F7D68"/>
    <w:pPr>
      <w:spacing w:before="180"/>
      <w:jc w:val="right"/>
    </w:pPr>
  </w:style>
  <w:style w:type="character" w:customStyle="1" w:styleId="Numbered-NoIndentChar1">
    <w:name w:val="Numbered-No Indent Char1"/>
    <w:basedOn w:val="DefaultParagraphFont"/>
    <w:link w:val="Numbered-NoIndent"/>
    <w:rsid w:val="001F7D68"/>
    <w:rPr>
      <w:rFonts w:eastAsia="Times New Roman"/>
    </w:rPr>
  </w:style>
  <w:style w:type="character" w:customStyle="1" w:styleId="TableCellsChar1">
    <w:name w:val="Table Cells Char1"/>
    <w:link w:val="TableCells"/>
    <w:rsid w:val="00AB5208"/>
    <w:rPr>
      <w:rFonts w:ascii="Arial" w:eastAsia="Times New Roman" w:hAnsi="Arial"/>
      <w:szCs w:val="22"/>
    </w:rPr>
  </w:style>
  <w:style w:type="character" w:customStyle="1" w:styleId="MarginalNoteChar">
    <w:name w:val="Marginal Note Char"/>
    <w:basedOn w:val="DefaultParagraphFont"/>
    <w:rsid w:val="001F7D68"/>
    <w:rPr>
      <w:rFonts w:ascii="Arial Narrow" w:hAnsi="Arial Narrow" w:cs="Angsana New"/>
      <w:sz w:val="22"/>
      <w:lang w:val="en-US" w:eastAsia="en-US" w:bidi="ar-SA"/>
    </w:rPr>
  </w:style>
  <w:style w:type="character" w:styleId="Strong">
    <w:name w:val="Strong"/>
    <w:qFormat/>
    <w:rsid w:val="00AB5208"/>
    <w:rPr>
      <w:b/>
      <w:bCs/>
    </w:rPr>
  </w:style>
  <w:style w:type="character" w:customStyle="1" w:styleId="NoNumber-NoIndentChar">
    <w:name w:val="No Number-No Indent Char"/>
    <w:basedOn w:val="DefaultParagraphFont"/>
    <w:rsid w:val="001F7D68"/>
    <w:rPr>
      <w:rFonts w:ascii="Arial Narrow" w:hAnsi="Arial Narrow" w:cs="Angsana New"/>
      <w:sz w:val="24"/>
      <w:lang w:val="en-US" w:eastAsia="en-US" w:bidi="ar-SA"/>
    </w:rPr>
  </w:style>
  <w:style w:type="character" w:customStyle="1" w:styleId="SeeAlso-Inline">
    <w:name w:val="See Also-Inline"/>
    <w:basedOn w:val="DefaultParagraphFont"/>
    <w:rsid w:val="001F7D68"/>
    <w:rPr>
      <w:rFonts w:ascii="Times New Roman" w:hAnsi="Times New Roman"/>
      <w:i/>
      <w:sz w:val="24"/>
    </w:rPr>
  </w:style>
  <w:style w:type="character" w:customStyle="1" w:styleId="CaptionFigureText">
    <w:name w:val="Caption Figure Text"/>
    <w:basedOn w:val="DefaultParagraphFont"/>
    <w:rsid w:val="001F7D68"/>
    <w:rPr>
      <w:rFonts w:ascii="Arial Narrow" w:hAnsi="Arial Narrow"/>
      <w:sz w:val="22"/>
    </w:rPr>
  </w:style>
  <w:style w:type="character" w:styleId="PageNumber">
    <w:name w:val="page number"/>
    <w:basedOn w:val="DefaultParagraphFont"/>
    <w:rsid w:val="001F7D68"/>
  </w:style>
  <w:style w:type="character" w:customStyle="1" w:styleId="PhaseIIChange">
    <w:name w:val="Phase II Change"/>
    <w:basedOn w:val="DefaultParagraphFont"/>
    <w:rsid w:val="001F7D68"/>
    <w:rPr>
      <w:rFonts w:ascii="Times New Roman" w:hAnsi="Times New Roman"/>
      <w:color w:val="333399"/>
      <w:sz w:val="22"/>
      <w:szCs w:val="22"/>
    </w:rPr>
  </w:style>
  <w:style w:type="character" w:customStyle="1" w:styleId="CharChar">
    <w:name w:val="Char Char"/>
    <w:basedOn w:val="CharChar1"/>
    <w:locked/>
    <w:rsid w:val="001F7D68"/>
    <w:rPr>
      <w:rFonts w:cs="Angsana New"/>
      <w:lang w:val="en-US" w:eastAsia="en-US" w:bidi="ar-SA"/>
    </w:rPr>
  </w:style>
  <w:style w:type="character" w:styleId="FollowedHyperlink">
    <w:name w:val="FollowedHyperlink"/>
    <w:basedOn w:val="DefaultParagraphFont"/>
    <w:rsid w:val="001F7D68"/>
    <w:rPr>
      <w:color w:val="800080"/>
      <w:u w:val="single"/>
    </w:rPr>
  </w:style>
  <w:style w:type="paragraph" w:styleId="HTMLAddress">
    <w:name w:val="HTML Address"/>
    <w:basedOn w:val="Normal"/>
    <w:link w:val="HTMLAddressChar"/>
    <w:rsid w:val="001F7D68"/>
    <w:rPr>
      <w:i/>
      <w:iCs/>
    </w:rPr>
  </w:style>
  <w:style w:type="character" w:customStyle="1" w:styleId="HTMLAddressChar">
    <w:name w:val="HTML Address Char"/>
    <w:basedOn w:val="DefaultParagraphFont"/>
    <w:link w:val="HTMLAddress"/>
    <w:rsid w:val="001F7D68"/>
    <w:rPr>
      <w:rFonts w:eastAsia="Times New Roman"/>
      <w:i/>
      <w:iCs/>
    </w:rPr>
  </w:style>
  <w:style w:type="paragraph" w:styleId="HTMLPreformatted">
    <w:name w:val="HTML Preformatted"/>
    <w:basedOn w:val="Normal"/>
    <w:link w:val="HTMLPreformattedChar"/>
    <w:rsid w:val="001F7D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rsid w:val="001F7D68"/>
    <w:rPr>
      <w:rFonts w:ascii="Courier New" w:eastAsia="Times New Roman" w:hAnsi="Courier New" w:cs="Courier New"/>
    </w:rPr>
  </w:style>
  <w:style w:type="paragraph" w:styleId="NormalWeb">
    <w:name w:val="Normal (Web)"/>
    <w:basedOn w:val="Normal"/>
    <w:uiPriority w:val="99"/>
    <w:rsid w:val="001F7D68"/>
    <w:pPr>
      <w:spacing w:before="100" w:beforeAutospacing="1" w:after="100" w:afterAutospacing="1"/>
    </w:pPr>
    <w:rPr>
      <w:rFonts w:eastAsia="MS Mincho"/>
      <w:szCs w:val="24"/>
    </w:rPr>
  </w:style>
  <w:style w:type="paragraph" w:styleId="Index4">
    <w:name w:val="index 4"/>
    <w:basedOn w:val="Normal"/>
    <w:next w:val="Normal"/>
    <w:autoRedefine/>
    <w:semiHidden/>
    <w:rsid w:val="001F7D68"/>
    <w:pPr>
      <w:ind w:left="800" w:hanging="200"/>
    </w:pPr>
    <w:rPr>
      <w:rFonts w:cs="Times New Roman"/>
      <w:sz w:val="18"/>
      <w:szCs w:val="18"/>
    </w:rPr>
  </w:style>
  <w:style w:type="paragraph" w:styleId="Index9">
    <w:name w:val="index 9"/>
    <w:basedOn w:val="Normal"/>
    <w:next w:val="Normal"/>
    <w:autoRedefine/>
    <w:semiHidden/>
    <w:rsid w:val="001F7D68"/>
    <w:pPr>
      <w:ind w:left="1800" w:hanging="200"/>
    </w:pPr>
    <w:rPr>
      <w:rFonts w:cs="Times New Roman"/>
      <w:sz w:val="18"/>
      <w:szCs w:val="18"/>
    </w:rPr>
  </w:style>
  <w:style w:type="paragraph" w:styleId="TOC5">
    <w:name w:val="toc 5"/>
    <w:basedOn w:val="Normal"/>
    <w:next w:val="Normal"/>
    <w:autoRedefine/>
    <w:uiPriority w:val="39"/>
    <w:rsid w:val="001F7D68"/>
    <w:pPr>
      <w:tabs>
        <w:tab w:val="right" w:pos="9710"/>
      </w:tabs>
      <w:ind w:left="3690"/>
    </w:pPr>
    <w:rPr>
      <w:rFonts w:cs="Times New Roman"/>
    </w:rPr>
  </w:style>
  <w:style w:type="paragraph" w:styleId="TOC6">
    <w:name w:val="toc 6"/>
    <w:basedOn w:val="Normal"/>
    <w:next w:val="Normal"/>
    <w:autoRedefine/>
    <w:uiPriority w:val="39"/>
    <w:rsid w:val="001F7D68"/>
    <w:pPr>
      <w:tabs>
        <w:tab w:val="right" w:pos="9710"/>
      </w:tabs>
      <w:ind w:left="4050"/>
    </w:pPr>
    <w:rPr>
      <w:rFonts w:cs="Times New Roman"/>
    </w:rPr>
  </w:style>
  <w:style w:type="paragraph" w:styleId="FootnoteText">
    <w:name w:val="footnote text"/>
    <w:basedOn w:val="Normal"/>
    <w:link w:val="FootnoteTextChar1"/>
    <w:semiHidden/>
    <w:rsid w:val="001F7D68"/>
  </w:style>
  <w:style w:type="character" w:customStyle="1" w:styleId="FootnoteTextChar">
    <w:name w:val="Footnote Text Char"/>
    <w:basedOn w:val="DefaultParagraphFont"/>
    <w:semiHidden/>
    <w:rsid w:val="001F7D68"/>
    <w:rPr>
      <w:rFonts w:eastAsia="Times New Roman"/>
    </w:rPr>
  </w:style>
  <w:style w:type="paragraph" w:styleId="EnvelopeAddress">
    <w:name w:val="envelope address"/>
    <w:basedOn w:val="Normal"/>
    <w:rsid w:val="001F7D68"/>
    <w:pPr>
      <w:framePr w:w="7920" w:h="1980" w:hSpace="180" w:wrap="auto" w:hAnchor="page" w:xAlign="center" w:yAlign="bottom"/>
      <w:ind w:left="2880"/>
    </w:pPr>
    <w:rPr>
      <w:rFonts w:ascii="Arial" w:hAnsi="Arial" w:cs="Arial"/>
      <w:szCs w:val="24"/>
    </w:rPr>
  </w:style>
  <w:style w:type="paragraph" w:styleId="EnvelopeReturn">
    <w:name w:val="envelope return"/>
    <w:basedOn w:val="Normal"/>
    <w:rsid w:val="001F7D68"/>
    <w:rPr>
      <w:rFonts w:ascii="Arial" w:hAnsi="Arial" w:cs="Arial"/>
    </w:rPr>
  </w:style>
  <w:style w:type="paragraph" w:styleId="ListBullet">
    <w:name w:val="List Bullet"/>
    <w:basedOn w:val="Normal"/>
    <w:rsid w:val="001F7D68"/>
    <w:pPr>
      <w:tabs>
        <w:tab w:val="num" w:pos="360"/>
      </w:tabs>
      <w:ind w:left="360" w:hanging="360"/>
    </w:pPr>
  </w:style>
  <w:style w:type="paragraph" w:styleId="ListNumber">
    <w:name w:val="List Number"/>
    <w:basedOn w:val="Normal"/>
    <w:rsid w:val="001F7D68"/>
    <w:pPr>
      <w:tabs>
        <w:tab w:val="num" w:pos="360"/>
      </w:tabs>
      <w:ind w:left="360" w:hanging="360"/>
    </w:pPr>
  </w:style>
  <w:style w:type="paragraph" w:styleId="List3">
    <w:name w:val="List 3"/>
    <w:basedOn w:val="Normal"/>
    <w:rsid w:val="001F7D68"/>
    <w:pPr>
      <w:ind w:left="1080" w:hanging="360"/>
    </w:pPr>
  </w:style>
  <w:style w:type="paragraph" w:styleId="List4">
    <w:name w:val="List 4"/>
    <w:basedOn w:val="Normal"/>
    <w:rsid w:val="001F7D68"/>
    <w:pPr>
      <w:ind w:left="1440" w:hanging="360"/>
    </w:pPr>
  </w:style>
  <w:style w:type="paragraph" w:styleId="List5">
    <w:name w:val="List 5"/>
    <w:basedOn w:val="Normal"/>
    <w:rsid w:val="001F7D68"/>
    <w:pPr>
      <w:ind w:left="1800" w:hanging="360"/>
    </w:pPr>
  </w:style>
  <w:style w:type="paragraph" w:styleId="ListBullet2">
    <w:name w:val="List Bullet 2"/>
    <w:basedOn w:val="Normal"/>
    <w:rsid w:val="001F7D68"/>
    <w:pPr>
      <w:tabs>
        <w:tab w:val="num" w:pos="720"/>
      </w:tabs>
      <w:ind w:left="720" w:hanging="360"/>
    </w:pPr>
  </w:style>
  <w:style w:type="paragraph" w:styleId="ListBullet3">
    <w:name w:val="List Bullet 3"/>
    <w:basedOn w:val="Normal"/>
    <w:rsid w:val="001F7D68"/>
    <w:pPr>
      <w:tabs>
        <w:tab w:val="num" w:pos="1080"/>
      </w:tabs>
      <w:ind w:left="1080" w:hanging="360"/>
    </w:pPr>
  </w:style>
  <w:style w:type="paragraph" w:styleId="ListBullet4">
    <w:name w:val="List Bullet 4"/>
    <w:basedOn w:val="Normal"/>
    <w:rsid w:val="001F7D68"/>
    <w:pPr>
      <w:tabs>
        <w:tab w:val="num" w:pos="1440"/>
      </w:tabs>
      <w:ind w:left="1440" w:hanging="360"/>
    </w:pPr>
  </w:style>
  <w:style w:type="paragraph" w:styleId="ListBullet5">
    <w:name w:val="List Bullet 5"/>
    <w:basedOn w:val="Normal"/>
    <w:rsid w:val="001F7D68"/>
    <w:pPr>
      <w:tabs>
        <w:tab w:val="num" w:pos="1800"/>
      </w:tabs>
      <w:ind w:left="1800" w:hanging="360"/>
    </w:pPr>
  </w:style>
  <w:style w:type="paragraph" w:styleId="ListNumber2">
    <w:name w:val="List Number 2"/>
    <w:basedOn w:val="Normal"/>
    <w:rsid w:val="001F7D68"/>
    <w:pPr>
      <w:tabs>
        <w:tab w:val="num" w:pos="720"/>
      </w:tabs>
      <w:ind w:left="720" w:hanging="360"/>
    </w:pPr>
  </w:style>
  <w:style w:type="paragraph" w:styleId="ListNumber3">
    <w:name w:val="List Number 3"/>
    <w:basedOn w:val="Normal"/>
    <w:rsid w:val="001F7D68"/>
    <w:pPr>
      <w:tabs>
        <w:tab w:val="num" w:pos="1080"/>
      </w:tabs>
      <w:ind w:left="1080" w:hanging="360"/>
    </w:pPr>
  </w:style>
  <w:style w:type="paragraph" w:styleId="ListNumber4">
    <w:name w:val="List Number 4"/>
    <w:basedOn w:val="Normal"/>
    <w:rsid w:val="001F7D68"/>
    <w:pPr>
      <w:tabs>
        <w:tab w:val="num" w:pos="1440"/>
      </w:tabs>
      <w:ind w:left="1440" w:hanging="360"/>
    </w:pPr>
  </w:style>
  <w:style w:type="paragraph" w:styleId="ListNumber5">
    <w:name w:val="List Number 5"/>
    <w:basedOn w:val="Normal"/>
    <w:rsid w:val="001F7D68"/>
    <w:pPr>
      <w:tabs>
        <w:tab w:val="num" w:pos="1800"/>
      </w:tabs>
      <w:ind w:left="1800" w:hanging="360"/>
    </w:pPr>
  </w:style>
  <w:style w:type="paragraph" w:styleId="Signature">
    <w:name w:val="Signature"/>
    <w:basedOn w:val="Normal"/>
    <w:link w:val="SignatureChar"/>
    <w:rsid w:val="001F7D68"/>
    <w:pPr>
      <w:ind w:left="4320"/>
    </w:pPr>
  </w:style>
  <w:style w:type="character" w:customStyle="1" w:styleId="SignatureChar">
    <w:name w:val="Signature Char"/>
    <w:basedOn w:val="DefaultParagraphFont"/>
    <w:link w:val="Signature"/>
    <w:rsid w:val="001F7D68"/>
    <w:rPr>
      <w:rFonts w:eastAsia="Times New Roman"/>
    </w:rPr>
  </w:style>
  <w:style w:type="paragraph" w:styleId="ListContinue">
    <w:name w:val="List Continue"/>
    <w:basedOn w:val="Normal"/>
    <w:rsid w:val="001F7D68"/>
    <w:pPr>
      <w:ind w:left="360"/>
    </w:pPr>
  </w:style>
  <w:style w:type="paragraph" w:styleId="ListContinue2">
    <w:name w:val="List Continue 2"/>
    <w:basedOn w:val="Normal"/>
    <w:rsid w:val="001F7D68"/>
    <w:pPr>
      <w:ind w:left="720"/>
    </w:pPr>
  </w:style>
  <w:style w:type="paragraph" w:styleId="ListContinue3">
    <w:name w:val="List Continue 3"/>
    <w:basedOn w:val="Normal"/>
    <w:rsid w:val="001F7D68"/>
    <w:pPr>
      <w:ind w:left="1080"/>
    </w:pPr>
  </w:style>
  <w:style w:type="paragraph" w:styleId="ListContinue4">
    <w:name w:val="List Continue 4"/>
    <w:basedOn w:val="Normal"/>
    <w:rsid w:val="001F7D68"/>
    <w:pPr>
      <w:ind w:left="1440"/>
    </w:pPr>
  </w:style>
  <w:style w:type="paragraph" w:styleId="ListContinue5">
    <w:name w:val="List Continue 5"/>
    <w:basedOn w:val="Normal"/>
    <w:rsid w:val="001F7D68"/>
    <w:pPr>
      <w:ind w:left="1800"/>
    </w:pPr>
  </w:style>
  <w:style w:type="paragraph" w:styleId="MessageHeader">
    <w:name w:val="Message Header"/>
    <w:basedOn w:val="Normal"/>
    <w:link w:val="MessageHeaderChar1"/>
    <w:rsid w:val="001F7D6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character" w:customStyle="1" w:styleId="MessageHeaderChar">
    <w:name w:val="Message Header Char"/>
    <w:basedOn w:val="DefaultParagraphFont"/>
    <w:rsid w:val="001F7D68"/>
    <w:rPr>
      <w:rFonts w:asciiTheme="majorHAnsi" w:eastAsiaTheme="majorEastAsia" w:hAnsiTheme="majorHAnsi" w:cstheme="majorBidi"/>
      <w:sz w:val="24"/>
      <w:szCs w:val="24"/>
      <w:shd w:val="pct20" w:color="auto" w:fill="auto"/>
    </w:rPr>
  </w:style>
  <w:style w:type="paragraph" w:styleId="Subtitle">
    <w:name w:val="Subtitle"/>
    <w:basedOn w:val="Normal"/>
    <w:link w:val="SubtitleChar"/>
    <w:qFormat/>
    <w:rsid w:val="00642EF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link w:val="Subtitle"/>
    <w:rsid w:val="00642EF1"/>
    <w:rPr>
      <w:rFonts w:asciiTheme="majorHAnsi" w:eastAsiaTheme="majorEastAsia" w:hAnsiTheme="majorHAnsi" w:cstheme="majorBidi"/>
      <w:i/>
      <w:iCs/>
      <w:color w:val="4F81BD" w:themeColor="accent1"/>
      <w:spacing w:val="15"/>
      <w:sz w:val="24"/>
      <w:szCs w:val="24"/>
    </w:rPr>
  </w:style>
  <w:style w:type="paragraph" w:styleId="Salutation">
    <w:name w:val="Salutation"/>
    <w:basedOn w:val="Normal"/>
    <w:next w:val="Normal"/>
    <w:link w:val="SalutationChar"/>
    <w:rsid w:val="001F7D68"/>
  </w:style>
  <w:style w:type="character" w:customStyle="1" w:styleId="SalutationChar">
    <w:name w:val="Salutation Char"/>
    <w:basedOn w:val="DefaultParagraphFont"/>
    <w:link w:val="Salutation"/>
    <w:rsid w:val="001F7D68"/>
    <w:rPr>
      <w:rFonts w:eastAsia="Times New Roman"/>
    </w:rPr>
  </w:style>
  <w:style w:type="paragraph" w:styleId="Date">
    <w:name w:val="Date"/>
    <w:basedOn w:val="Normal"/>
    <w:next w:val="Normal"/>
    <w:link w:val="DateChar1"/>
    <w:rsid w:val="001F7D68"/>
  </w:style>
  <w:style w:type="character" w:customStyle="1" w:styleId="DateChar">
    <w:name w:val="Date Char"/>
    <w:basedOn w:val="DefaultParagraphFont"/>
    <w:rsid w:val="001F7D68"/>
    <w:rPr>
      <w:rFonts w:eastAsia="Times New Roman"/>
    </w:rPr>
  </w:style>
  <w:style w:type="paragraph" w:styleId="BodyTextFirstIndent2">
    <w:name w:val="Body Text First Indent 2"/>
    <w:basedOn w:val="BodyTextIndent"/>
    <w:link w:val="BodyTextFirstIndent2Char1"/>
    <w:rsid w:val="001F7D68"/>
    <w:pPr>
      <w:ind w:firstLine="210"/>
    </w:pPr>
  </w:style>
  <w:style w:type="character" w:customStyle="1" w:styleId="BodyTextFirstIndent2Char">
    <w:name w:val="Body Text First Indent 2 Char"/>
    <w:basedOn w:val="BodyTextIndentChar"/>
    <w:rsid w:val="001F7D68"/>
    <w:rPr>
      <w:rFonts w:eastAsia="Times New Roman"/>
    </w:rPr>
  </w:style>
  <w:style w:type="paragraph" w:styleId="NoteHeading">
    <w:name w:val="Note Heading"/>
    <w:basedOn w:val="Normal"/>
    <w:next w:val="Normal"/>
    <w:link w:val="NoteHeadingChar"/>
    <w:rsid w:val="001F7D68"/>
  </w:style>
  <w:style w:type="character" w:customStyle="1" w:styleId="NoteHeadingChar">
    <w:name w:val="Note Heading Char"/>
    <w:basedOn w:val="DefaultParagraphFont"/>
    <w:link w:val="NoteHeading"/>
    <w:rsid w:val="001F7D68"/>
    <w:rPr>
      <w:rFonts w:eastAsia="Times New Roman"/>
    </w:rPr>
  </w:style>
  <w:style w:type="paragraph" w:styleId="BodyText2">
    <w:name w:val="Body Text 2"/>
    <w:basedOn w:val="Normal"/>
    <w:link w:val="BodyText2Char1"/>
    <w:rsid w:val="001F7D68"/>
    <w:pPr>
      <w:spacing w:line="480" w:lineRule="auto"/>
    </w:pPr>
  </w:style>
  <w:style w:type="character" w:customStyle="1" w:styleId="BodyText2Char">
    <w:name w:val="Body Text 2 Char"/>
    <w:basedOn w:val="DefaultParagraphFont"/>
    <w:rsid w:val="001F7D68"/>
    <w:rPr>
      <w:rFonts w:eastAsia="Times New Roman"/>
    </w:rPr>
  </w:style>
  <w:style w:type="paragraph" w:styleId="BodyText3">
    <w:name w:val="Body Text 3"/>
    <w:basedOn w:val="Normal"/>
    <w:link w:val="BodyText3Char1"/>
    <w:rsid w:val="001F7D68"/>
    <w:rPr>
      <w:sz w:val="16"/>
      <w:szCs w:val="16"/>
    </w:rPr>
  </w:style>
  <w:style w:type="character" w:customStyle="1" w:styleId="BodyText3Char">
    <w:name w:val="Body Text 3 Char"/>
    <w:basedOn w:val="DefaultParagraphFont"/>
    <w:rsid w:val="001F7D68"/>
    <w:rPr>
      <w:rFonts w:eastAsia="Times New Roman"/>
      <w:sz w:val="16"/>
      <w:szCs w:val="16"/>
    </w:rPr>
  </w:style>
  <w:style w:type="paragraph" w:styleId="BodyTextIndent2">
    <w:name w:val="Body Text Indent 2"/>
    <w:basedOn w:val="Normal"/>
    <w:link w:val="BodyTextIndent2Char1"/>
    <w:rsid w:val="001F7D68"/>
    <w:pPr>
      <w:spacing w:line="480" w:lineRule="auto"/>
      <w:ind w:left="360"/>
    </w:pPr>
  </w:style>
  <w:style w:type="character" w:customStyle="1" w:styleId="BodyTextIndent2Char">
    <w:name w:val="Body Text Indent 2 Char"/>
    <w:basedOn w:val="DefaultParagraphFont"/>
    <w:rsid w:val="001F7D68"/>
    <w:rPr>
      <w:rFonts w:eastAsia="Times New Roman"/>
    </w:rPr>
  </w:style>
  <w:style w:type="paragraph" w:styleId="BodyTextIndent3">
    <w:name w:val="Body Text Indent 3"/>
    <w:basedOn w:val="Normal"/>
    <w:link w:val="BodyTextIndent3Char1"/>
    <w:rsid w:val="001F7D68"/>
    <w:pPr>
      <w:ind w:left="360"/>
    </w:pPr>
    <w:rPr>
      <w:sz w:val="16"/>
      <w:szCs w:val="16"/>
    </w:rPr>
  </w:style>
  <w:style w:type="character" w:customStyle="1" w:styleId="BodyTextIndent3Char">
    <w:name w:val="Body Text Indent 3 Char"/>
    <w:basedOn w:val="DefaultParagraphFont"/>
    <w:rsid w:val="001F7D68"/>
    <w:rPr>
      <w:rFonts w:eastAsia="Times New Roman"/>
      <w:sz w:val="16"/>
      <w:szCs w:val="16"/>
    </w:rPr>
  </w:style>
  <w:style w:type="paragraph" w:styleId="DocumentMap">
    <w:name w:val="Document Map"/>
    <w:basedOn w:val="Normal"/>
    <w:link w:val="DocumentMapChar1"/>
    <w:semiHidden/>
    <w:rsid w:val="001F7D68"/>
    <w:pPr>
      <w:shd w:val="clear" w:color="auto" w:fill="000080"/>
    </w:pPr>
    <w:rPr>
      <w:rFonts w:ascii="Tahoma" w:hAnsi="Tahoma" w:cs="Tahoma"/>
    </w:rPr>
  </w:style>
  <w:style w:type="character" w:customStyle="1" w:styleId="DocumentMapChar">
    <w:name w:val="Document Map Char"/>
    <w:basedOn w:val="DefaultParagraphFont"/>
    <w:semiHidden/>
    <w:rsid w:val="001F7D68"/>
    <w:rPr>
      <w:rFonts w:ascii="Tahoma" w:eastAsia="Times New Roman" w:hAnsi="Tahoma" w:cs="Tahoma"/>
      <w:sz w:val="16"/>
      <w:szCs w:val="16"/>
    </w:rPr>
  </w:style>
  <w:style w:type="paragraph" w:styleId="PlainText">
    <w:name w:val="Plain Text"/>
    <w:basedOn w:val="Normal"/>
    <w:link w:val="PlainTextChar1"/>
    <w:rsid w:val="001F7D68"/>
    <w:rPr>
      <w:rFonts w:ascii="Courier New" w:eastAsia="MS Mincho" w:hAnsi="Courier New" w:cs="Courier New"/>
    </w:rPr>
  </w:style>
  <w:style w:type="character" w:customStyle="1" w:styleId="PlainTextChar">
    <w:name w:val="Plain Text Char"/>
    <w:basedOn w:val="DefaultParagraphFont"/>
    <w:rsid w:val="001F7D68"/>
    <w:rPr>
      <w:rFonts w:ascii="Consolas" w:eastAsia="Times New Roman" w:hAnsi="Consolas"/>
      <w:sz w:val="21"/>
      <w:szCs w:val="21"/>
    </w:rPr>
  </w:style>
  <w:style w:type="paragraph" w:styleId="E-mailSignature">
    <w:name w:val="E-mail Signature"/>
    <w:basedOn w:val="Normal"/>
    <w:link w:val="E-mailSignatureChar1"/>
    <w:rsid w:val="001F7D68"/>
  </w:style>
  <w:style w:type="character" w:customStyle="1" w:styleId="E-mailSignatureChar">
    <w:name w:val="E-mail Signature Char"/>
    <w:basedOn w:val="DefaultParagraphFont"/>
    <w:rsid w:val="001F7D68"/>
    <w:rPr>
      <w:rFonts w:eastAsia="Times New Roman"/>
    </w:rPr>
  </w:style>
  <w:style w:type="paragraph" w:customStyle="1" w:styleId="BulletedList-NoSpace">
    <w:name w:val="Bulleted List - No Space"/>
    <w:basedOn w:val="Normal"/>
    <w:rsid w:val="001F7D68"/>
    <w:pPr>
      <w:tabs>
        <w:tab w:val="num" w:pos="360"/>
      </w:tabs>
      <w:ind w:left="360" w:hanging="360"/>
    </w:pPr>
  </w:style>
  <w:style w:type="paragraph" w:customStyle="1" w:styleId="BulletedList">
    <w:name w:val="Bulleted List"/>
    <w:basedOn w:val="BulletedList-NoSpace"/>
    <w:rsid w:val="001F7D68"/>
    <w:pPr>
      <w:spacing w:afterLines="100"/>
    </w:pPr>
  </w:style>
  <w:style w:type="paragraph" w:customStyle="1" w:styleId="NormalNoIndent">
    <w:name w:val="Normal No Indent"/>
    <w:basedOn w:val="Normal"/>
    <w:rsid w:val="001F7D68"/>
  </w:style>
  <w:style w:type="paragraph" w:customStyle="1" w:styleId="PageNumberLeft">
    <w:name w:val="Page Number Left"/>
    <w:basedOn w:val="Normal"/>
    <w:rsid w:val="001F7D68"/>
    <w:pPr>
      <w:tabs>
        <w:tab w:val="center" w:pos="4252"/>
        <w:tab w:val="right" w:pos="8504"/>
      </w:tabs>
      <w:snapToGrid w:val="0"/>
      <w:spacing w:after="240"/>
    </w:pPr>
    <w:rPr>
      <w:rFonts w:ascii="Arial Narrow" w:eastAsia="MS Mincho" w:hAnsi="Arial Narrow"/>
      <w:b/>
    </w:rPr>
  </w:style>
  <w:style w:type="paragraph" w:customStyle="1" w:styleId="Numbered">
    <w:name w:val="Numbered"/>
    <w:basedOn w:val="Header"/>
    <w:rsid w:val="001F7D68"/>
    <w:pPr>
      <w:adjustRightInd w:val="0"/>
      <w:snapToGrid w:val="0"/>
      <w:spacing w:before="300" w:after="300"/>
      <w:ind w:left="2448" w:hanging="288"/>
    </w:pPr>
    <w:rPr>
      <w:rFonts w:ascii="Arial Narrow" w:hAnsi="Arial Narrow"/>
      <w:b w:val="0"/>
      <w:sz w:val="24"/>
    </w:rPr>
  </w:style>
  <w:style w:type="paragraph" w:customStyle="1" w:styleId="PageNumberRight">
    <w:name w:val="Page Number Right"/>
    <w:basedOn w:val="Normal"/>
    <w:rsid w:val="001F7D68"/>
    <w:pPr>
      <w:tabs>
        <w:tab w:val="center" w:pos="4252"/>
        <w:tab w:val="right" w:pos="8504"/>
      </w:tabs>
      <w:snapToGrid w:val="0"/>
      <w:spacing w:after="240"/>
      <w:jc w:val="right"/>
    </w:pPr>
    <w:rPr>
      <w:rFonts w:ascii="Arial Narrow" w:hAnsi="Arial Narrow"/>
      <w:b/>
    </w:rPr>
  </w:style>
  <w:style w:type="paragraph" w:customStyle="1" w:styleId="DocumentTitle">
    <w:name w:val="Document Title"/>
    <w:basedOn w:val="Normal"/>
    <w:rsid w:val="001F7D68"/>
    <w:pPr>
      <w:jc w:val="center"/>
    </w:pPr>
    <w:rPr>
      <w:b/>
      <w:sz w:val="96"/>
    </w:rPr>
  </w:style>
  <w:style w:type="paragraph" w:customStyle="1" w:styleId="Cross-Reference">
    <w:name w:val="Cross-Reference"/>
    <w:basedOn w:val="Normal"/>
    <w:rsid w:val="001F7D68"/>
    <w:rPr>
      <w:i/>
    </w:rPr>
  </w:style>
  <w:style w:type="paragraph" w:customStyle="1" w:styleId="Seealso">
    <w:name w:val="See also"/>
    <w:basedOn w:val="Normal"/>
    <w:rsid w:val="001F7D68"/>
    <w:rPr>
      <w:rFonts w:ascii="Arial Narrow" w:eastAsia="MS Mincho" w:hAnsi="Arial Narrow"/>
      <w:sz w:val="24"/>
      <w:szCs w:val="16"/>
    </w:rPr>
  </w:style>
  <w:style w:type="paragraph" w:customStyle="1" w:styleId="DocumentTitle16pt">
    <w:name w:val="Document Title 16 pt"/>
    <w:basedOn w:val="DocumentTitle"/>
    <w:rsid w:val="001F7D68"/>
    <w:rPr>
      <w:sz w:val="28"/>
    </w:rPr>
  </w:style>
  <w:style w:type="paragraph" w:customStyle="1" w:styleId="DocumentTitle12pt">
    <w:name w:val="Document Title 12 pt"/>
    <w:basedOn w:val="DocumentTitle"/>
    <w:rsid w:val="001F7D68"/>
    <w:rPr>
      <w:sz w:val="24"/>
    </w:rPr>
  </w:style>
  <w:style w:type="paragraph" w:customStyle="1" w:styleId="Example">
    <w:name w:val="Example"/>
    <w:basedOn w:val="Normal"/>
    <w:locked/>
    <w:rsid w:val="001F7D68"/>
    <w:pPr>
      <w:shd w:val="clear" w:color="auto" w:fill="E6E6E6"/>
    </w:pPr>
    <w:rPr>
      <w:rFonts w:ascii="Arial Narrow" w:hAnsi="Arial Narrow"/>
      <w:b/>
      <w:color w:val="993366"/>
      <w:sz w:val="28"/>
      <w:szCs w:val="24"/>
    </w:rPr>
  </w:style>
  <w:style w:type="paragraph" w:customStyle="1" w:styleId="Normal-NoSpaceAfter">
    <w:name w:val="Normal-No Space After"/>
    <w:basedOn w:val="Normal"/>
    <w:link w:val="Normal-NoSpaceAfterChar"/>
    <w:rsid w:val="001F7D68"/>
  </w:style>
  <w:style w:type="paragraph" w:customStyle="1" w:styleId="Illustration-Indent">
    <w:name w:val="Illustration-Indent"/>
    <w:basedOn w:val="Center"/>
    <w:next w:val="Normal"/>
    <w:rsid w:val="001F7D68"/>
    <w:pPr>
      <w:widowControl w:val="0"/>
      <w:spacing w:before="480" w:after="60"/>
      <w:jc w:val="left"/>
    </w:pPr>
    <w:rPr>
      <w:rFonts w:hint="cs"/>
    </w:rPr>
  </w:style>
  <w:style w:type="paragraph" w:customStyle="1" w:styleId="StyleIllustration-LargeLeft">
    <w:name w:val="Style Illustration-Large + Left"/>
    <w:basedOn w:val="Normal"/>
    <w:rsid w:val="001F7D68"/>
    <w:pPr>
      <w:widowControl w:val="0"/>
    </w:pPr>
    <w:rPr>
      <w:bCs/>
    </w:rPr>
  </w:style>
  <w:style w:type="paragraph" w:customStyle="1" w:styleId="Normal-NoSpace">
    <w:name w:val="Normal-No Space"/>
    <w:basedOn w:val="Normal"/>
    <w:rsid w:val="001F7D68"/>
  </w:style>
  <w:style w:type="paragraph" w:customStyle="1" w:styleId="Issues">
    <w:name w:val="Issues"/>
    <w:basedOn w:val="Normal"/>
    <w:rsid w:val="001F7D68"/>
    <w:pPr>
      <w:pBdr>
        <w:top w:val="single" w:sz="4" w:space="1" w:color="auto" w:shadow="1"/>
        <w:left w:val="single" w:sz="4" w:space="4" w:color="auto" w:shadow="1"/>
        <w:bottom w:val="single" w:sz="4" w:space="1" w:color="auto" w:shadow="1"/>
        <w:right w:val="single" w:sz="4" w:space="4" w:color="auto" w:shadow="1"/>
      </w:pBdr>
    </w:pPr>
  </w:style>
  <w:style w:type="paragraph" w:customStyle="1" w:styleId="Illustration-NoIndent">
    <w:name w:val="Illustration-No Indent"/>
    <w:basedOn w:val="Illustration-Indent"/>
    <w:rsid w:val="001F7D68"/>
  </w:style>
  <w:style w:type="paragraph" w:customStyle="1" w:styleId="CaptionFigure-NoIndent">
    <w:name w:val="Caption Figure-No Indent"/>
    <w:basedOn w:val="Normal"/>
    <w:rsid w:val="001F7D68"/>
    <w:pPr>
      <w:tabs>
        <w:tab w:val="left" w:pos="2160"/>
      </w:tabs>
      <w:snapToGrid w:val="0"/>
      <w:spacing w:before="60" w:after="400"/>
    </w:pPr>
    <w:rPr>
      <w:rFonts w:ascii="Arial Narrow" w:hAnsi="Arial Narrow"/>
      <w:sz w:val="22"/>
    </w:rPr>
  </w:style>
  <w:style w:type="paragraph" w:customStyle="1" w:styleId="TableCells-LeftColumn">
    <w:name w:val="Table Cells-Left Column"/>
    <w:basedOn w:val="TOCTitle"/>
    <w:rsid w:val="001F7D68"/>
    <w:pPr>
      <w:spacing w:before="0" w:after="0"/>
    </w:pPr>
    <w:rPr>
      <w:rFonts w:ascii="Arial Narrow" w:hAnsi="Arial Narrow"/>
      <w:b w:val="0"/>
      <w:sz w:val="22"/>
    </w:rPr>
  </w:style>
  <w:style w:type="paragraph" w:customStyle="1" w:styleId="BodyText-NoIndent">
    <w:name w:val="Body Text-No Indent"/>
    <w:basedOn w:val="BodyText"/>
    <w:rsid w:val="001F7D68"/>
    <w:pPr>
      <w:tabs>
        <w:tab w:val="left" w:pos="2160"/>
      </w:tabs>
    </w:pPr>
  </w:style>
  <w:style w:type="paragraph" w:customStyle="1" w:styleId="Hiddenexpalantion">
    <w:name w:val="Hidden expalantion"/>
    <w:basedOn w:val="BodyTextIndent"/>
    <w:rsid w:val="001F7D68"/>
    <w:rPr>
      <w:rFonts w:ascii="Arial Narrow" w:hAnsi="Arial Narrow"/>
      <w:vanish/>
      <w:color w:val="0000FF"/>
    </w:rPr>
  </w:style>
  <w:style w:type="paragraph" w:customStyle="1" w:styleId="MarginNoteHeading">
    <w:name w:val="Margin Note Heading"/>
    <w:basedOn w:val="SuperTitle"/>
    <w:rsid w:val="001F7D68"/>
    <w:rPr>
      <w:rFonts w:ascii="Arial Narrow" w:hAnsi="Arial Narrow"/>
      <w:sz w:val="24"/>
    </w:rPr>
  </w:style>
  <w:style w:type="paragraph" w:customStyle="1" w:styleId="BulletedList-GrayBullet">
    <w:name w:val="Bulleted List-Gray Bullet"/>
    <w:basedOn w:val="Normal"/>
    <w:rsid w:val="001F7D68"/>
    <w:pPr>
      <w:tabs>
        <w:tab w:val="num" w:pos="360"/>
      </w:tabs>
      <w:ind w:left="2520" w:hanging="360"/>
    </w:pPr>
  </w:style>
  <w:style w:type="paragraph" w:customStyle="1" w:styleId="Default">
    <w:name w:val="Default"/>
    <w:rsid w:val="001F7D68"/>
    <w:pPr>
      <w:autoSpaceDE w:val="0"/>
      <w:autoSpaceDN w:val="0"/>
      <w:adjustRightInd w:val="0"/>
    </w:pPr>
    <w:rPr>
      <w:rFonts w:eastAsia="MS Mincho" w:cs="Times New Roman"/>
      <w:color w:val="000000"/>
      <w:sz w:val="24"/>
      <w:szCs w:val="24"/>
      <w:lang w:eastAsia="ja-JP"/>
    </w:rPr>
  </w:style>
  <w:style w:type="paragraph" w:customStyle="1" w:styleId="BulletedList-KeyFeature">
    <w:name w:val="Bulleted List - Key Feature"/>
    <w:basedOn w:val="Normal"/>
    <w:rsid w:val="001F7D68"/>
    <w:pPr>
      <w:tabs>
        <w:tab w:val="left" w:pos="360"/>
      </w:tabs>
      <w:spacing w:after="240"/>
      <w:ind w:left="360" w:hanging="360"/>
    </w:pPr>
  </w:style>
  <w:style w:type="paragraph" w:customStyle="1" w:styleId="BulletedList-Color">
    <w:name w:val="Bulleted List - Color"/>
    <w:basedOn w:val="Normal"/>
    <w:rsid w:val="001F7D68"/>
    <w:pPr>
      <w:tabs>
        <w:tab w:val="num" w:pos="360"/>
      </w:tabs>
      <w:spacing w:after="240"/>
      <w:ind w:left="360" w:hanging="360"/>
    </w:pPr>
  </w:style>
  <w:style w:type="paragraph" w:customStyle="1" w:styleId="BulletedList-Sublist">
    <w:name w:val="Bulleted List-Sublist"/>
    <w:basedOn w:val="Normal"/>
    <w:rsid w:val="001F7D68"/>
    <w:pPr>
      <w:tabs>
        <w:tab w:val="num" w:pos="3960"/>
      </w:tabs>
      <w:ind w:left="3960" w:hanging="360"/>
    </w:pPr>
  </w:style>
  <w:style w:type="paragraph" w:customStyle="1" w:styleId="StyleNumbered-NoIndentBold">
    <w:name w:val="Style Numbered-No Indent + Bold"/>
    <w:basedOn w:val="Numbered-NoIndent"/>
    <w:rsid w:val="001F7D68"/>
    <w:rPr>
      <w:rFonts w:hint="cs"/>
      <w:bCs/>
    </w:rPr>
  </w:style>
  <w:style w:type="paragraph" w:customStyle="1" w:styleId="Donotuse-Caption">
    <w:name w:val="Do not use-Caption"/>
    <w:basedOn w:val="Normal"/>
    <w:rsid w:val="001F7D68"/>
    <w:pPr>
      <w:spacing w:after="300"/>
      <w:ind w:left="2304"/>
    </w:pPr>
    <w:rPr>
      <w:rFonts w:ascii="Arial Narrow" w:hAnsi="Arial Narrow" w:cs="Times New Roman"/>
      <w:sz w:val="22"/>
    </w:rPr>
  </w:style>
  <w:style w:type="character" w:customStyle="1" w:styleId="HeadingBaseChar">
    <w:name w:val="Heading Base Char"/>
    <w:basedOn w:val="DefaultParagraphFont"/>
    <w:rsid w:val="001F7D68"/>
    <w:rPr>
      <w:rFonts w:ascii="Arial" w:hAnsi="Arial" w:cs="Angsana New" w:hint="default"/>
      <w:b/>
      <w:bCs w:val="0"/>
      <w:lang w:val="en-US" w:eastAsia="en-US" w:bidi="ar-SA"/>
    </w:rPr>
  </w:style>
  <w:style w:type="character" w:customStyle="1" w:styleId="HeadingBaseChar1">
    <w:name w:val="Heading Base Char1"/>
    <w:basedOn w:val="DefaultParagraphFont"/>
    <w:rsid w:val="001F7D68"/>
    <w:rPr>
      <w:rFonts w:ascii="Arial" w:hAnsi="Arial" w:cs="Angsana New" w:hint="default"/>
      <w:b/>
      <w:bCs w:val="0"/>
      <w:lang w:val="en-US" w:eastAsia="en-US" w:bidi="ar-SA"/>
    </w:rPr>
  </w:style>
  <w:style w:type="character" w:customStyle="1" w:styleId="ResearchLater">
    <w:name w:val="Research Later"/>
    <w:basedOn w:val="DefaultParagraphFont"/>
    <w:rsid w:val="001F7D68"/>
    <w:rPr>
      <w:rFonts w:ascii="Times New Roman" w:hAnsi="Times New Roman" w:cs="Times New Roman" w:hint="default"/>
      <w:b/>
      <w:bCs w:val="0"/>
      <w:color w:val="FF0000"/>
      <w:sz w:val="24"/>
      <w:szCs w:val="24"/>
      <w:bdr w:val="none" w:sz="0" w:space="0" w:color="auto" w:frame="1"/>
      <w:shd w:val="clear" w:color="auto" w:fill="FFFF99"/>
    </w:rPr>
  </w:style>
  <w:style w:type="character" w:customStyle="1" w:styleId="SeealsoChar">
    <w:name w:val="See also Char"/>
    <w:basedOn w:val="DefaultParagraphFont"/>
    <w:rsid w:val="001F7D68"/>
    <w:rPr>
      <w:rFonts w:ascii="Arial Narrow" w:eastAsia="MS Mincho" w:hAnsi="Arial Narrow" w:cs="Angsana New" w:hint="default"/>
      <w:sz w:val="24"/>
      <w:szCs w:val="16"/>
      <w:lang w:val="en-US" w:eastAsia="en-US" w:bidi="ar-SA"/>
    </w:rPr>
  </w:style>
  <w:style w:type="character" w:customStyle="1" w:styleId="ColoredLetter-Gray">
    <w:name w:val="Colored Letter-Gray"/>
    <w:rsid w:val="00AB5208"/>
    <w:rPr>
      <w:rFonts w:ascii="Arial Narrow" w:hAnsi="Arial Narrow" w:hint="default"/>
      <w:b/>
      <w:bCs w:val="0"/>
      <w:color w:val="999999"/>
      <w:sz w:val="22"/>
      <w:szCs w:val="22"/>
    </w:rPr>
  </w:style>
  <w:style w:type="character" w:customStyle="1" w:styleId="IssuesChar">
    <w:name w:val="Issues Char"/>
    <w:basedOn w:val="DefaultParagraphFont"/>
    <w:rsid w:val="001F7D68"/>
    <w:rPr>
      <w:rFonts w:cs="Angsana New" w:hint="cs"/>
      <w:lang w:val="en-US" w:eastAsia="en-US" w:bidi="ar-SA"/>
    </w:rPr>
  </w:style>
  <w:style w:type="character" w:customStyle="1" w:styleId="Number">
    <w:name w:val="Number"/>
    <w:basedOn w:val="DefaultParagraphFont"/>
    <w:rsid w:val="001F7D68"/>
    <w:rPr>
      <w:rFonts w:ascii="Arial Narrow" w:hAnsi="Arial Narrow" w:hint="default"/>
      <w:b/>
      <w:bCs w:val="0"/>
      <w:color w:val="808080"/>
      <w:sz w:val="24"/>
      <w:szCs w:val="22"/>
    </w:rPr>
  </w:style>
  <w:style w:type="character" w:customStyle="1" w:styleId="TOCTitleChar">
    <w:name w:val="TOCTitle Char"/>
    <w:basedOn w:val="HeadingBaseChar"/>
    <w:rsid w:val="001F7D68"/>
    <w:rPr>
      <w:rFonts w:ascii="Arial" w:hAnsi="Arial" w:cs="Angsana New" w:hint="default"/>
      <w:b/>
      <w:bCs w:val="0"/>
      <w:sz w:val="60"/>
      <w:lang w:val="en-US" w:eastAsia="en-US" w:bidi="ar-SA"/>
    </w:rPr>
  </w:style>
  <w:style w:type="character" w:customStyle="1" w:styleId="HeaderBaseChar">
    <w:name w:val="Header Base Char"/>
    <w:basedOn w:val="DefaultParagraphFont"/>
    <w:rsid w:val="001F7D68"/>
    <w:rPr>
      <w:rFonts w:ascii="Arial" w:hAnsi="Arial" w:cs="Angsana New" w:hint="default"/>
      <w:b/>
      <w:bCs w:val="0"/>
      <w:lang w:val="en-US" w:eastAsia="en-US" w:bidi="ar-SA"/>
    </w:rPr>
  </w:style>
  <w:style w:type="character" w:customStyle="1" w:styleId="CaptionFigure-IndentChar">
    <w:name w:val="Caption Figure-Indent Char"/>
    <w:basedOn w:val="DefaultParagraphFont"/>
    <w:rsid w:val="001F7D68"/>
    <w:rPr>
      <w:rFonts w:ascii="Arial Narrow" w:hAnsi="Arial Narrow" w:cs="Angsana New" w:hint="default"/>
      <w:lang w:val="en-US" w:eastAsia="en-US" w:bidi="ar-SA"/>
    </w:rPr>
  </w:style>
  <w:style w:type="character" w:customStyle="1" w:styleId="NumberedChar">
    <w:name w:val="Numbered Char"/>
    <w:basedOn w:val="HeaderChar"/>
    <w:rsid w:val="001F7D68"/>
    <w:rPr>
      <w:rFonts w:ascii="Arial Narrow" w:eastAsia="Times New Roman" w:hAnsi="Arial Narrow" w:cs="Angsana New" w:hint="default"/>
      <w:b/>
      <w:bCs w:val="0"/>
      <w:sz w:val="24"/>
      <w:lang w:val="en-US" w:eastAsia="en-US" w:bidi="ar-SA"/>
    </w:rPr>
  </w:style>
  <w:style w:type="character" w:customStyle="1" w:styleId="BodyTableChar">
    <w:name w:val="BodyTable Char"/>
    <w:basedOn w:val="DefaultParagraphFont"/>
    <w:rsid w:val="001F7D68"/>
    <w:rPr>
      <w:rFonts w:cs="Angsana New" w:hint="cs"/>
      <w:lang w:val="en-US" w:eastAsia="en-US" w:bidi="ar-SA"/>
    </w:rPr>
  </w:style>
  <w:style w:type="character" w:customStyle="1" w:styleId="C1HBulletChar">
    <w:name w:val="C1H Bullet Char"/>
    <w:basedOn w:val="DefaultParagraphFont"/>
    <w:rsid w:val="001F7D68"/>
    <w:rPr>
      <w:rFonts w:cs="Angsana New" w:hint="cs"/>
      <w:sz w:val="24"/>
      <w:lang w:val="en-US" w:eastAsia="en-US" w:bidi="ar-SA"/>
    </w:rPr>
  </w:style>
  <w:style w:type="character" w:customStyle="1" w:styleId="Numbered-NoIndentChar">
    <w:name w:val="Numbered-No Indent Char"/>
    <w:basedOn w:val="DefaultParagraphFont"/>
    <w:rsid w:val="001F7D68"/>
    <w:rPr>
      <w:rFonts w:ascii="Arial Narrow" w:hAnsi="Arial Narrow" w:cs="Angsana New" w:hint="default"/>
      <w:sz w:val="24"/>
      <w:lang w:val="en-US" w:eastAsia="en-US" w:bidi="ar-SA"/>
    </w:rPr>
  </w:style>
  <w:style w:type="character" w:customStyle="1" w:styleId="nobr">
    <w:name w:val="nobr"/>
    <w:basedOn w:val="DefaultParagraphFont"/>
    <w:rsid w:val="001F7D68"/>
  </w:style>
  <w:style w:type="character" w:customStyle="1" w:styleId="EditorsNote">
    <w:name w:val="Editor's Note"/>
    <w:basedOn w:val="DefaultParagraphFont"/>
    <w:rsid w:val="001F7D68"/>
    <w:rPr>
      <w:rFonts w:ascii="Times New Roman" w:hAnsi="Times New Roman" w:cs="Times New Roman" w:hint="default"/>
      <w:sz w:val="22"/>
      <w:bdr w:val="none" w:sz="0" w:space="0" w:color="auto" w:frame="1"/>
      <w:shd w:val="clear" w:color="auto" w:fill="FFFF00"/>
    </w:rPr>
  </w:style>
  <w:style w:type="character" w:customStyle="1" w:styleId="StyleNumbered-NoIndentBoldChar">
    <w:name w:val="Style Numbered-No Indent + Bold Char"/>
    <w:basedOn w:val="Numbered-NoIndentChar"/>
    <w:rsid w:val="001F7D68"/>
    <w:rPr>
      <w:rFonts w:ascii="Arial Narrow" w:hAnsi="Arial Narrow" w:cs="Angsana New" w:hint="default"/>
      <w:bCs/>
      <w:sz w:val="24"/>
      <w:lang w:val="en-US" w:eastAsia="en-US" w:bidi="ar-SA"/>
    </w:rPr>
  </w:style>
  <w:style w:type="character" w:customStyle="1" w:styleId="MarginNote-SymbolChar">
    <w:name w:val="Margin Note-Symbol Char"/>
    <w:basedOn w:val="DefaultParagraphFont"/>
    <w:rsid w:val="001F7D68"/>
    <w:rPr>
      <w:rFonts w:cs="Angsana New" w:hint="cs"/>
      <w:lang w:val="en-US" w:eastAsia="en-US" w:bidi="ar-SA"/>
    </w:rPr>
  </w:style>
  <w:style w:type="character" w:customStyle="1" w:styleId="InsertCross-ReferenceLater">
    <w:name w:val="Insert Cross-Reference Later"/>
    <w:basedOn w:val="DefaultParagraphFont"/>
    <w:rsid w:val="001F7D68"/>
    <w:rPr>
      <w:rFonts w:ascii="Arial Narrow" w:eastAsia="MS Mincho" w:hAnsi="Arial Narrow" w:hint="default"/>
      <w:b/>
      <w:bCs w:val="0"/>
      <w:color w:val="3366FF"/>
      <w:sz w:val="20"/>
      <w:szCs w:val="20"/>
      <w:bdr w:val="none" w:sz="0" w:space="0" w:color="auto" w:frame="1"/>
      <w:shd w:val="clear" w:color="auto" w:fill="FFFF99"/>
    </w:rPr>
  </w:style>
  <w:style w:type="character" w:customStyle="1" w:styleId="C1HBullet2Char">
    <w:name w:val="C1H Bullet 2 Char"/>
    <w:basedOn w:val="DefaultParagraphFont"/>
    <w:rsid w:val="001F7D68"/>
    <w:rPr>
      <w:rFonts w:cs="Angsana New" w:hint="cs"/>
      <w:sz w:val="24"/>
      <w:lang w:val="en-US" w:eastAsia="en-US" w:bidi="ar-SA"/>
    </w:rPr>
  </w:style>
  <w:style w:type="character" w:customStyle="1" w:styleId="CaptionChar1">
    <w:name w:val="Caption Char1"/>
    <w:basedOn w:val="BodyTextChar5"/>
    <w:rsid w:val="001F7D68"/>
  </w:style>
  <w:style w:type="paragraph" w:customStyle="1" w:styleId="ChapterNumber">
    <w:name w:val="Chapter Number"/>
    <w:basedOn w:val="NormalNoIndent"/>
    <w:rsid w:val="001F7D68"/>
  </w:style>
  <w:style w:type="character" w:customStyle="1" w:styleId="NoNumber-NoIndentChar1">
    <w:name w:val="No Number-No Indent Char1"/>
    <w:basedOn w:val="DefaultParagraphFont"/>
    <w:link w:val="NoNumber-NoIndent"/>
    <w:rsid w:val="001F7D68"/>
    <w:rPr>
      <w:rFonts w:eastAsia="Times New Roman"/>
    </w:rPr>
  </w:style>
  <w:style w:type="character" w:customStyle="1" w:styleId="CommentTextChar3">
    <w:name w:val="Comment Text Char3"/>
    <w:basedOn w:val="DefaultParagraphFont"/>
    <w:semiHidden/>
    <w:rsid w:val="001F7D68"/>
  </w:style>
  <w:style w:type="character" w:customStyle="1" w:styleId="Heading4Char3">
    <w:name w:val="Heading 4 Char3"/>
    <w:basedOn w:val="DefaultParagraphFont"/>
    <w:rsid w:val="001F7D68"/>
    <w:rPr>
      <w:rFonts w:ascii="Arial" w:hAnsi="Arial"/>
      <w:b/>
      <w:i/>
      <w:color w:val="993300"/>
      <w:sz w:val="36"/>
      <w:szCs w:val="36"/>
    </w:rPr>
  </w:style>
  <w:style w:type="character" w:customStyle="1" w:styleId="Heading3Char1">
    <w:name w:val="Heading 3 Char1"/>
    <w:basedOn w:val="DefaultParagraphFont"/>
    <w:rsid w:val="001F7D68"/>
    <w:rPr>
      <w:rFonts w:ascii="Arial" w:hAnsi="Arial"/>
      <w:b/>
      <w:sz w:val="40"/>
      <w:szCs w:val="40"/>
    </w:rPr>
  </w:style>
  <w:style w:type="character" w:customStyle="1" w:styleId="Heading5Char1">
    <w:name w:val="Heading 5 Char1"/>
    <w:basedOn w:val="DefaultParagraphFont"/>
    <w:rsid w:val="001F7D68"/>
    <w:rPr>
      <w:rFonts w:ascii="Arial" w:hAnsi="Arial" w:cs="Arial"/>
      <w:b/>
      <w:sz w:val="32"/>
      <w:szCs w:val="32"/>
    </w:rPr>
  </w:style>
  <w:style w:type="paragraph" w:customStyle="1" w:styleId="Callout">
    <w:name w:val="Callout"/>
    <w:rsid w:val="001F7D68"/>
    <w:rPr>
      <w:rFonts w:ascii="Arial Narrow" w:eastAsia="Times New Roman" w:hAnsi="Arial Narrow"/>
      <w:b/>
      <w:sz w:val="16"/>
    </w:rPr>
  </w:style>
  <w:style w:type="character" w:customStyle="1" w:styleId="BodyTextTableChar1">
    <w:name w:val="Body Text Table Char1"/>
    <w:basedOn w:val="BodyTextChar5"/>
    <w:rsid w:val="001F7D68"/>
  </w:style>
  <w:style w:type="paragraph" w:customStyle="1" w:styleId="ChapterTitle">
    <w:name w:val="Chapter Title"/>
    <w:next w:val="Heading2"/>
    <w:link w:val="ChapterTitleChar"/>
    <w:rsid w:val="001F7D68"/>
    <w:pPr>
      <w:outlineLvl w:val="0"/>
    </w:pPr>
    <w:rPr>
      <w:rFonts w:ascii="Arial Narrow" w:eastAsia="Arial" w:hAnsi="Arial Narrow" w:cs="Times New Roman"/>
      <w:b/>
      <w:kern w:val="2"/>
      <w:sz w:val="52"/>
      <w:szCs w:val="52"/>
      <w:lang w:eastAsia="ja-JP"/>
    </w:rPr>
  </w:style>
  <w:style w:type="character" w:customStyle="1" w:styleId="BalloonTextChar1">
    <w:name w:val="Balloon Text Char1"/>
    <w:basedOn w:val="DefaultParagraphFont"/>
    <w:semiHidden/>
    <w:locked/>
    <w:rsid w:val="001F7D68"/>
    <w:rPr>
      <w:rFonts w:ascii="Tahoma" w:eastAsia="Times New Roman" w:hAnsi="Tahoma" w:cs="Tahoma"/>
      <w:sz w:val="16"/>
      <w:szCs w:val="16"/>
    </w:rPr>
  </w:style>
  <w:style w:type="paragraph" w:customStyle="1" w:styleId="MarginalNote-Seealso">
    <w:name w:val="Marginal Note-See also"/>
    <w:basedOn w:val="Normal"/>
    <w:rsid w:val="001F7D68"/>
    <w:rPr>
      <w:rFonts w:ascii="Arial Narrow" w:eastAsia="MS Mincho" w:hAnsi="Arial Narrow"/>
      <w:szCs w:val="16"/>
    </w:rPr>
  </w:style>
  <w:style w:type="character" w:customStyle="1" w:styleId="MarginalNote-SeealsoChar">
    <w:name w:val="Marginal Note-See also Char"/>
    <w:basedOn w:val="DefaultParagraphFont"/>
    <w:rsid w:val="001F7D68"/>
    <w:rPr>
      <w:rFonts w:ascii="Arial Narrow" w:eastAsia="MS Mincho" w:hAnsi="Arial Narrow"/>
      <w:kern w:val="2"/>
      <w:sz w:val="24"/>
      <w:szCs w:val="16"/>
      <w:lang w:val="en-US" w:eastAsia="ja-JP" w:bidi="ar-SA"/>
    </w:rPr>
  </w:style>
  <w:style w:type="paragraph" w:customStyle="1" w:styleId="TitlewoOutline">
    <w:name w:val="Title w/o Outline"/>
    <w:basedOn w:val="Normal"/>
    <w:rsid w:val="001F7D68"/>
    <w:pPr>
      <w:jc w:val="both"/>
    </w:pPr>
    <w:rPr>
      <w:rFonts w:ascii="Arial Narrow" w:hAnsi="Arial Narrow"/>
      <w:b/>
      <w:sz w:val="40"/>
    </w:rPr>
  </w:style>
  <w:style w:type="character" w:customStyle="1" w:styleId="ChapterTitleShade">
    <w:name w:val="Chapter Title Shade"/>
    <w:basedOn w:val="DefaultParagraphFont"/>
    <w:rsid w:val="001F7D68"/>
    <w:rPr>
      <w:rFonts w:ascii="Arial Narrow" w:hAnsi="Arial Narrow"/>
      <w:b/>
      <w:color w:val="808080"/>
      <w:sz w:val="52"/>
      <w:szCs w:val="48"/>
    </w:rPr>
  </w:style>
  <w:style w:type="paragraph" w:customStyle="1" w:styleId="MarginalNoteHeading">
    <w:name w:val="Marginal Note Heading"/>
    <w:basedOn w:val="Normal"/>
    <w:rsid w:val="001F7D68"/>
    <w:pPr>
      <w:spacing w:before="120"/>
    </w:pPr>
    <w:rPr>
      <w:rFonts w:ascii="Arial Narrow" w:hAnsi="Arial Narrow"/>
      <w:b/>
    </w:rPr>
  </w:style>
  <w:style w:type="paragraph" w:styleId="TableofFigures">
    <w:name w:val="table of figures"/>
    <w:basedOn w:val="Normal"/>
    <w:next w:val="Normal"/>
    <w:semiHidden/>
    <w:rsid w:val="001F7D68"/>
    <w:pPr>
      <w:ind w:left="400" w:hanging="400"/>
    </w:pPr>
    <w:rPr>
      <w:rFonts w:ascii="Arial Narrow" w:hAnsi="Arial Narrow" w:cs="Times New Roman"/>
    </w:rPr>
  </w:style>
  <w:style w:type="paragraph" w:styleId="TOC7">
    <w:name w:val="toc 7"/>
    <w:basedOn w:val="Normal"/>
    <w:next w:val="Normal"/>
    <w:autoRedefine/>
    <w:uiPriority w:val="39"/>
    <w:rsid w:val="001F7D68"/>
    <w:pPr>
      <w:tabs>
        <w:tab w:val="right" w:pos="9710"/>
      </w:tabs>
      <w:ind w:left="4500"/>
    </w:pPr>
    <w:rPr>
      <w:rFonts w:cs="Times New Roman"/>
    </w:rPr>
  </w:style>
  <w:style w:type="paragraph" w:styleId="TOC8">
    <w:name w:val="toc 8"/>
    <w:basedOn w:val="Normal"/>
    <w:next w:val="Normal"/>
    <w:autoRedefine/>
    <w:uiPriority w:val="39"/>
    <w:rsid w:val="001F7D68"/>
    <w:pPr>
      <w:tabs>
        <w:tab w:val="right" w:pos="9710"/>
      </w:tabs>
      <w:ind w:left="4860"/>
    </w:pPr>
    <w:rPr>
      <w:rFonts w:cs="Times New Roman"/>
    </w:rPr>
  </w:style>
  <w:style w:type="paragraph" w:styleId="TOC9">
    <w:name w:val="toc 9"/>
    <w:basedOn w:val="Normal"/>
    <w:next w:val="Normal"/>
    <w:autoRedefine/>
    <w:uiPriority w:val="39"/>
    <w:rsid w:val="001F7D68"/>
    <w:pPr>
      <w:ind w:left="1400"/>
    </w:pPr>
    <w:rPr>
      <w:rFonts w:cs="Times New Roman"/>
    </w:rPr>
  </w:style>
  <w:style w:type="paragraph" w:styleId="Index5">
    <w:name w:val="index 5"/>
    <w:basedOn w:val="Normal"/>
    <w:next w:val="Normal"/>
    <w:autoRedefine/>
    <w:semiHidden/>
    <w:rsid w:val="001F7D68"/>
    <w:pPr>
      <w:ind w:left="1000" w:hanging="200"/>
    </w:pPr>
    <w:rPr>
      <w:rFonts w:cs="Times New Roman"/>
      <w:sz w:val="18"/>
      <w:szCs w:val="18"/>
    </w:rPr>
  </w:style>
  <w:style w:type="paragraph" w:styleId="Index6">
    <w:name w:val="index 6"/>
    <w:basedOn w:val="Normal"/>
    <w:next w:val="Normal"/>
    <w:autoRedefine/>
    <w:semiHidden/>
    <w:rsid w:val="001F7D68"/>
    <w:pPr>
      <w:ind w:left="1200" w:hanging="200"/>
    </w:pPr>
    <w:rPr>
      <w:rFonts w:cs="Times New Roman"/>
      <w:sz w:val="18"/>
      <w:szCs w:val="18"/>
    </w:rPr>
  </w:style>
  <w:style w:type="paragraph" w:styleId="Index7">
    <w:name w:val="index 7"/>
    <w:basedOn w:val="Normal"/>
    <w:next w:val="Normal"/>
    <w:autoRedefine/>
    <w:semiHidden/>
    <w:rsid w:val="001F7D68"/>
    <w:pPr>
      <w:ind w:left="1400" w:hanging="200"/>
    </w:pPr>
    <w:rPr>
      <w:rFonts w:cs="Times New Roman"/>
      <w:sz w:val="18"/>
      <w:szCs w:val="18"/>
    </w:rPr>
  </w:style>
  <w:style w:type="paragraph" w:styleId="Index8">
    <w:name w:val="index 8"/>
    <w:basedOn w:val="Normal"/>
    <w:next w:val="Normal"/>
    <w:autoRedefine/>
    <w:semiHidden/>
    <w:rsid w:val="001F7D68"/>
    <w:pPr>
      <w:ind w:left="1600" w:hanging="200"/>
    </w:pPr>
    <w:rPr>
      <w:rFonts w:cs="Times New Roman"/>
      <w:sz w:val="18"/>
      <w:szCs w:val="18"/>
    </w:rPr>
  </w:style>
  <w:style w:type="paragraph" w:customStyle="1" w:styleId="BlankLine">
    <w:name w:val="Blank Line"/>
    <w:basedOn w:val="Normal"/>
    <w:rsid w:val="001F7D68"/>
    <w:rPr>
      <w:rFonts w:ascii="Arial Narrow" w:hAnsi="Arial Narrow"/>
      <w:sz w:val="12"/>
    </w:rPr>
  </w:style>
  <w:style w:type="character" w:customStyle="1" w:styleId="ColoredLetter-Black">
    <w:name w:val="Colored Letter-Black"/>
    <w:basedOn w:val="DefaultParagraphFont"/>
    <w:rsid w:val="001F7D68"/>
    <w:rPr>
      <w:rFonts w:ascii="Arial Narrow" w:hAnsi="Arial Narrow"/>
      <w:b/>
      <w:sz w:val="22"/>
    </w:rPr>
  </w:style>
  <w:style w:type="paragraph" w:styleId="BlockText">
    <w:name w:val="Block Text"/>
    <w:basedOn w:val="Normal"/>
    <w:rsid w:val="001F7D68"/>
    <w:pPr>
      <w:spacing w:after="120"/>
      <w:ind w:left="1440" w:right="1440"/>
    </w:pPr>
  </w:style>
  <w:style w:type="paragraph" w:styleId="Closing">
    <w:name w:val="Closing"/>
    <w:basedOn w:val="Normal"/>
    <w:link w:val="ClosingChar1"/>
    <w:rsid w:val="001F7D68"/>
    <w:pPr>
      <w:ind w:left="4320"/>
    </w:pPr>
  </w:style>
  <w:style w:type="character" w:customStyle="1" w:styleId="ClosingChar">
    <w:name w:val="Closing Char"/>
    <w:basedOn w:val="DefaultParagraphFont"/>
    <w:rsid w:val="001F7D68"/>
    <w:rPr>
      <w:rFonts w:eastAsia="Times New Roman"/>
    </w:rPr>
  </w:style>
  <w:style w:type="paragraph" w:styleId="EndnoteText">
    <w:name w:val="endnote text"/>
    <w:basedOn w:val="Normal"/>
    <w:link w:val="EndnoteTextChar1"/>
    <w:semiHidden/>
    <w:rsid w:val="001F7D68"/>
  </w:style>
  <w:style w:type="character" w:customStyle="1" w:styleId="EndnoteTextChar">
    <w:name w:val="Endnote Text Char"/>
    <w:basedOn w:val="DefaultParagraphFont"/>
    <w:semiHidden/>
    <w:rsid w:val="001F7D68"/>
    <w:rPr>
      <w:rFonts w:eastAsia="Times New Roman"/>
    </w:rPr>
  </w:style>
  <w:style w:type="paragraph" w:styleId="MacroText">
    <w:name w:val="macro"/>
    <w:link w:val="MacroTextChar"/>
    <w:semiHidden/>
    <w:rsid w:val="001F7D68"/>
    <w:pPr>
      <w:widowControl w:val="0"/>
      <w:tabs>
        <w:tab w:val="left" w:pos="480"/>
        <w:tab w:val="left" w:pos="960"/>
        <w:tab w:val="left" w:pos="1440"/>
        <w:tab w:val="left" w:pos="1920"/>
        <w:tab w:val="left" w:pos="2400"/>
        <w:tab w:val="left" w:pos="2880"/>
        <w:tab w:val="left" w:pos="3360"/>
        <w:tab w:val="left" w:pos="3840"/>
        <w:tab w:val="left" w:pos="4320"/>
      </w:tabs>
      <w:spacing w:after="120"/>
    </w:pPr>
    <w:rPr>
      <w:rFonts w:ascii="Courier New" w:eastAsia="Times New Roman" w:hAnsi="Courier New" w:cs="Courier New"/>
      <w:kern w:val="2"/>
      <w:lang w:eastAsia="ja-JP"/>
    </w:rPr>
  </w:style>
  <w:style w:type="character" w:customStyle="1" w:styleId="MacroTextChar">
    <w:name w:val="Macro Text Char"/>
    <w:basedOn w:val="DefaultParagraphFont"/>
    <w:link w:val="MacroText"/>
    <w:semiHidden/>
    <w:rsid w:val="001F7D68"/>
    <w:rPr>
      <w:rFonts w:ascii="Courier New" w:eastAsia="Times New Roman" w:hAnsi="Courier New" w:cs="Courier New"/>
      <w:kern w:val="2"/>
      <w:lang w:eastAsia="ja-JP"/>
    </w:rPr>
  </w:style>
  <w:style w:type="paragraph" w:styleId="TableofAuthorities">
    <w:name w:val="table of authorities"/>
    <w:basedOn w:val="Normal"/>
    <w:next w:val="Normal"/>
    <w:semiHidden/>
    <w:rsid w:val="001F7D68"/>
    <w:pPr>
      <w:ind w:left="240" w:hanging="240"/>
    </w:pPr>
  </w:style>
  <w:style w:type="paragraph" w:styleId="TOAHeading">
    <w:name w:val="toa heading"/>
    <w:basedOn w:val="Normal"/>
    <w:next w:val="Normal"/>
    <w:semiHidden/>
    <w:rsid w:val="001F7D68"/>
    <w:pPr>
      <w:spacing w:before="120"/>
    </w:pPr>
    <w:rPr>
      <w:rFonts w:ascii="Arial" w:hAnsi="Arial" w:cs="Arial"/>
      <w:b/>
      <w:bCs/>
      <w:szCs w:val="24"/>
    </w:rPr>
  </w:style>
  <w:style w:type="paragraph" w:customStyle="1" w:styleId="CaptionTableIndent">
    <w:name w:val="Caption Table Indent"/>
    <w:link w:val="CaptionTableIndentChar1"/>
    <w:rsid w:val="001F7D68"/>
    <w:pPr>
      <w:keepNext/>
      <w:shd w:val="clear" w:color="auto" w:fill="E6E6E6"/>
      <w:ind w:left="2160"/>
    </w:pPr>
    <w:rPr>
      <w:rFonts w:ascii="Arial Narrow" w:eastAsia="Times New Roman" w:hAnsi="Arial Narrow"/>
      <w:b/>
      <w:sz w:val="22"/>
    </w:rPr>
  </w:style>
  <w:style w:type="paragraph" w:customStyle="1" w:styleId="Heading4NoIndent">
    <w:name w:val="Heading 4 No Indent"/>
    <w:basedOn w:val="Heading4"/>
    <w:rsid w:val="001F7D68"/>
  </w:style>
  <w:style w:type="paragraph" w:customStyle="1" w:styleId="Heading5NoIndent">
    <w:name w:val="Heading 5 No Indent"/>
    <w:basedOn w:val="Heading5"/>
    <w:rsid w:val="001F7D68"/>
    <w:rPr>
      <w:szCs w:val="28"/>
    </w:rPr>
  </w:style>
  <w:style w:type="character" w:customStyle="1" w:styleId="ByLineChar">
    <w:name w:val="ByLine Char"/>
    <w:basedOn w:val="DefaultParagraphFont"/>
    <w:link w:val="ByLine"/>
    <w:rsid w:val="001F7D68"/>
    <w:rPr>
      <w:rFonts w:ascii="Arial" w:eastAsia="Times New Roman" w:hAnsi="Arial"/>
      <w:b/>
      <w:sz w:val="28"/>
    </w:rPr>
  </w:style>
  <w:style w:type="character" w:customStyle="1" w:styleId="CaptionTableIndentChar1">
    <w:name w:val="Caption Table Indent Char1"/>
    <w:basedOn w:val="DefaultParagraphFont"/>
    <w:link w:val="CaptionTableIndent"/>
    <w:rsid w:val="001F7D68"/>
    <w:rPr>
      <w:rFonts w:ascii="Arial Narrow" w:eastAsia="Times New Roman" w:hAnsi="Arial Narrow"/>
      <w:b/>
      <w:sz w:val="22"/>
      <w:shd w:val="clear" w:color="auto" w:fill="E6E6E6"/>
    </w:rPr>
  </w:style>
  <w:style w:type="character" w:customStyle="1" w:styleId="CharChar4">
    <w:name w:val="Char Char4"/>
    <w:basedOn w:val="DefaultParagraphFont"/>
    <w:rsid w:val="001F7D68"/>
    <w:rPr>
      <w:rFonts w:cs="Angsana New"/>
      <w:sz w:val="24"/>
      <w:lang w:val="en-US" w:eastAsia="en-US" w:bidi="ar-SA"/>
    </w:rPr>
  </w:style>
  <w:style w:type="character" w:customStyle="1" w:styleId="CharChar7">
    <w:name w:val="Char Char7"/>
    <w:basedOn w:val="DefaultParagraphFont"/>
    <w:rsid w:val="001F7D68"/>
    <w:rPr>
      <w:rFonts w:cs="Angsana New"/>
      <w:sz w:val="24"/>
      <w:lang w:val="en-US" w:eastAsia="en-US" w:bidi="ar-SA"/>
    </w:rPr>
  </w:style>
  <w:style w:type="paragraph" w:customStyle="1" w:styleId="MarginalNote-PrintOnly">
    <w:name w:val="Marginal Note-Print Only"/>
    <w:basedOn w:val="Normal"/>
    <w:rsid w:val="001F7D68"/>
    <w:pPr>
      <w:pBdr>
        <w:top w:val="single" w:sz="6" w:space="1" w:color="999999" w:shadow="1"/>
        <w:left w:val="single" w:sz="6" w:space="4" w:color="999999" w:shadow="1"/>
        <w:bottom w:val="single" w:sz="6" w:space="1" w:color="999999" w:shadow="1"/>
        <w:right w:val="single" w:sz="6" w:space="4" w:color="999999" w:shadow="1"/>
      </w:pBdr>
      <w:spacing w:before="60" w:after="60"/>
    </w:pPr>
    <w:rPr>
      <w:rFonts w:ascii="Arial Narrow" w:hAnsi="Arial Narrow"/>
      <w:sz w:val="22"/>
    </w:rPr>
  </w:style>
  <w:style w:type="paragraph" w:customStyle="1" w:styleId="CaptionFigure-Centered">
    <w:name w:val="Caption Figure-Centered"/>
    <w:link w:val="CaptionFigure-CenteredChar1"/>
    <w:rsid w:val="001F7D68"/>
    <w:pPr>
      <w:spacing w:after="300"/>
      <w:jc w:val="center"/>
    </w:pPr>
    <w:rPr>
      <w:rFonts w:ascii="Arial Narrow" w:eastAsia="Times New Roman" w:hAnsi="Arial Narrow"/>
      <w:sz w:val="22"/>
    </w:rPr>
  </w:style>
  <w:style w:type="paragraph" w:customStyle="1" w:styleId="InfoBlue">
    <w:name w:val="InfoBlue"/>
    <w:basedOn w:val="Normal"/>
    <w:next w:val="BodyText"/>
    <w:link w:val="InfoBlueChar"/>
    <w:autoRedefine/>
    <w:rsid w:val="001F7D68"/>
    <w:pPr>
      <w:widowControl w:val="0"/>
      <w:tabs>
        <w:tab w:val="num" w:pos="540"/>
      </w:tabs>
      <w:spacing w:after="120" w:line="240" w:lineRule="atLeast"/>
      <w:ind w:left="540" w:hanging="360"/>
    </w:pPr>
    <w:rPr>
      <w:rFonts w:ascii="Arial" w:hAnsi="Arial" w:cs="Arial"/>
      <w:sz w:val="24"/>
      <w:szCs w:val="24"/>
    </w:rPr>
  </w:style>
  <w:style w:type="character" w:customStyle="1" w:styleId="CaptionFigure-CenteredChar1">
    <w:name w:val="Caption Figure-Centered Char1"/>
    <w:basedOn w:val="DefaultParagraphFont"/>
    <w:link w:val="CaptionFigure-Centered"/>
    <w:rsid w:val="001F7D68"/>
    <w:rPr>
      <w:rFonts w:ascii="Arial Narrow" w:eastAsia="Times New Roman" w:hAnsi="Arial Narrow"/>
      <w:sz w:val="22"/>
    </w:rPr>
  </w:style>
  <w:style w:type="paragraph" w:customStyle="1" w:styleId="StyleCaptionArialNarrow11pt">
    <w:name w:val="Style Caption + Arial Narrow 11 pt"/>
    <w:basedOn w:val="Caption"/>
    <w:link w:val="StyleCaptionArialNarrow11ptChar1"/>
    <w:rsid w:val="001F7D68"/>
    <w:rPr>
      <w:rFonts w:ascii="Arial Narrow" w:hAnsi="Arial Narrow"/>
      <w:i w:val="0"/>
      <w:iCs/>
      <w:sz w:val="22"/>
    </w:rPr>
  </w:style>
  <w:style w:type="paragraph" w:customStyle="1" w:styleId="Heading1wnumbering">
    <w:name w:val="Heading 1 w numbering"/>
    <w:basedOn w:val="Heading1"/>
    <w:rsid w:val="001F7D68"/>
    <w:pPr>
      <w:tabs>
        <w:tab w:val="num" w:pos="360"/>
      </w:tabs>
      <w:spacing w:before="240" w:after="60"/>
      <w:ind w:left="360" w:hanging="360"/>
    </w:pPr>
    <w:rPr>
      <w:rFonts w:cs="Arial"/>
      <w:bCs/>
      <w:kern w:val="32"/>
      <w:sz w:val="28"/>
      <w:szCs w:val="28"/>
    </w:rPr>
  </w:style>
  <w:style w:type="character" w:customStyle="1" w:styleId="HeadingBaseChar2">
    <w:name w:val="Heading Base Char2"/>
    <w:basedOn w:val="DefaultParagraphFont"/>
    <w:link w:val="HeadingBase"/>
    <w:rsid w:val="001F7D68"/>
    <w:rPr>
      <w:rFonts w:ascii="Arial" w:eastAsia="Times New Roman" w:hAnsi="Arial"/>
      <w:b/>
    </w:rPr>
  </w:style>
  <w:style w:type="paragraph" w:customStyle="1" w:styleId="Pending">
    <w:name w:val="*Pending"/>
    <w:basedOn w:val="Normal"/>
    <w:rsid w:val="001F7D68"/>
    <w:pPr>
      <w:shd w:val="clear" w:color="auto" w:fill="FFFF99"/>
      <w:jc w:val="right"/>
    </w:pPr>
    <w:rPr>
      <w:b/>
      <w:color w:val="993300"/>
      <w:sz w:val="22"/>
      <w:szCs w:val="22"/>
    </w:rPr>
  </w:style>
  <w:style w:type="paragraph" w:customStyle="1" w:styleId="StyleTOC-Topics14ptBold">
    <w:name w:val="Style TOC-Topics + 14 pt Bold"/>
    <w:basedOn w:val="TOC-Topics"/>
    <w:rsid w:val="001F7D68"/>
    <w:pPr>
      <w:spacing w:before="120" w:after="120"/>
    </w:pPr>
    <w:rPr>
      <w:b w:val="0"/>
      <w:bCs/>
      <w:sz w:val="28"/>
    </w:rPr>
  </w:style>
  <w:style w:type="character" w:customStyle="1" w:styleId="PendingIssue">
    <w:name w:val="*Pending Issue"/>
    <w:basedOn w:val="DefaultParagraphFont"/>
    <w:rsid w:val="001F7D68"/>
    <w:rPr>
      <w:rFonts w:ascii="Times New Roman" w:eastAsia="MS Mincho" w:hAnsi="Times New Roman"/>
      <w:b/>
      <w:color w:val="FF0000"/>
      <w:sz w:val="22"/>
      <w:szCs w:val="22"/>
      <w:bdr w:val="none" w:sz="0" w:space="0" w:color="auto"/>
      <w:shd w:val="clear" w:color="auto" w:fill="FFFF99"/>
    </w:rPr>
  </w:style>
  <w:style w:type="paragraph" w:customStyle="1" w:styleId="StyleHeading4NoIndentLeft">
    <w:name w:val="Style Heading 4 No Indent + Left"/>
    <w:basedOn w:val="Heading4NoIndent"/>
    <w:rsid w:val="001F7D68"/>
  </w:style>
  <w:style w:type="paragraph" w:styleId="ListParagraph">
    <w:name w:val="List Paragraph"/>
    <w:basedOn w:val="Normal"/>
    <w:uiPriority w:val="34"/>
    <w:qFormat/>
    <w:rsid w:val="00642EF1"/>
    <w:pPr>
      <w:ind w:left="720"/>
      <w:contextualSpacing/>
    </w:pPr>
  </w:style>
  <w:style w:type="character" w:customStyle="1" w:styleId="right1">
    <w:name w:val="right1"/>
    <w:basedOn w:val="DefaultParagraphFont"/>
    <w:rsid w:val="001F7D68"/>
    <w:rPr>
      <w:rFonts w:ascii="Verdana" w:hAnsi="Verdana" w:hint="default"/>
    </w:rPr>
  </w:style>
  <w:style w:type="character" w:customStyle="1" w:styleId="CharChar2">
    <w:name w:val="Char Char2"/>
    <w:basedOn w:val="DefaultParagraphFont"/>
    <w:rsid w:val="001F7D68"/>
    <w:rPr>
      <w:rFonts w:ascii="Arial Narrow" w:hAnsi="Arial Narrow" w:cs="Angsana New"/>
      <w:b/>
      <w:sz w:val="32"/>
      <w:lang w:val="en-US" w:eastAsia="en-US" w:bidi="ar-SA"/>
    </w:rPr>
  </w:style>
  <w:style w:type="character" w:customStyle="1" w:styleId="CalloutChar">
    <w:name w:val="Callout Char"/>
    <w:basedOn w:val="DefaultParagraphFont"/>
    <w:rsid w:val="001F7D68"/>
    <w:rPr>
      <w:rFonts w:ascii="Arial Narrow" w:hAnsi="Arial Narrow" w:cs="Angsana New"/>
      <w:b/>
      <w:sz w:val="16"/>
      <w:lang w:val="en-US" w:eastAsia="en-US" w:bidi="ar-SA"/>
    </w:rPr>
  </w:style>
  <w:style w:type="character" w:customStyle="1" w:styleId="BodyTextChar3">
    <w:name w:val="Body Text Char3"/>
    <w:basedOn w:val="DefaultParagraphFont"/>
    <w:rsid w:val="001F7D68"/>
    <w:rPr>
      <w:rFonts w:cs="Angsana New"/>
      <w:lang w:val="en-US" w:eastAsia="en-US" w:bidi="ar-SA"/>
    </w:rPr>
  </w:style>
  <w:style w:type="character" w:customStyle="1" w:styleId="CenterChar">
    <w:name w:val="Center Char"/>
    <w:basedOn w:val="DefaultParagraphFont"/>
    <w:rsid w:val="001F7D68"/>
    <w:rPr>
      <w:bCs/>
      <w:kern w:val="2"/>
      <w:sz w:val="24"/>
      <w:lang w:val="en-US" w:eastAsia="ja-JP" w:bidi="ar-SA"/>
    </w:rPr>
  </w:style>
  <w:style w:type="paragraph" w:customStyle="1" w:styleId="GraphicforPrintedManualOnly">
    <w:name w:val="Graphic for Printed Manual Only"/>
    <w:basedOn w:val="NormalNoIndent"/>
    <w:rsid w:val="001F7D68"/>
    <w:rPr>
      <w:rFonts w:ascii="Arial Narrow" w:hAnsi="Arial Narrow"/>
      <w:b/>
      <w:color w:val="008000"/>
      <w:sz w:val="24"/>
    </w:rPr>
  </w:style>
  <w:style w:type="character" w:customStyle="1" w:styleId="BodyTextChar1">
    <w:name w:val="Body Text Char1"/>
    <w:basedOn w:val="DefaultParagraphFont"/>
    <w:rsid w:val="001F7D68"/>
    <w:rPr>
      <w:rFonts w:cs="Angsana New"/>
      <w:sz w:val="24"/>
      <w:lang w:val="en-US" w:eastAsia="en-US" w:bidi="ar-SA"/>
    </w:rPr>
  </w:style>
  <w:style w:type="character" w:customStyle="1" w:styleId="StyleCaptionArialNarrow11ptChar">
    <w:name w:val="Style Caption + Arial Narrow 11 pt Char"/>
    <w:basedOn w:val="CaptionChar4"/>
    <w:rsid w:val="001F7D68"/>
    <w:rPr>
      <w:rFonts w:ascii="Arial Narrow" w:eastAsia="Times New Roman" w:hAnsi="Arial Narrow" w:cs="Angsana New"/>
      <w:i/>
      <w:iCs/>
      <w:sz w:val="22"/>
      <w:lang w:val="en-US" w:eastAsia="en-US" w:bidi="ar-SA"/>
    </w:rPr>
  </w:style>
  <w:style w:type="character" w:customStyle="1" w:styleId="CaptionTableIndentChar">
    <w:name w:val="Caption Table Indent Char"/>
    <w:basedOn w:val="DefaultParagraphFont"/>
    <w:rsid w:val="001F7D68"/>
    <w:rPr>
      <w:rFonts w:ascii="Arial Narrow" w:hAnsi="Arial Narrow" w:cs="Angsana New"/>
      <w:b/>
      <w:sz w:val="22"/>
      <w:lang w:val="en-US" w:eastAsia="en-US" w:bidi="ar-SA"/>
    </w:rPr>
  </w:style>
  <w:style w:type="paragraph" w:customStyle="1" w:styleId="CaptionTable">
    <w:name w:val="Caption Table"/>
    <w:basedOn w:val="CaptionTableIndent"/>
    <w:rsid w:val="001F7D68"/>
    <w:pPr>
      <w:ind w:left="0"/>
    </w:pPr>
  </w:style>
  <w:style w:type="character" w:customStyle="1" w:styleId="CharChar3">
    <w:name w:val="Char Char3"/>
    <w:basedOn w:val="DefaultParagraphFont"/>
    <w:rsid w:val="001F7D68"/>
    <w:rPr>
      <w:rFonts w:ascii="Arial Narrow" w:hAnsi="Arial Narrow" w:cs="Angsana New"/>
      <w:b/>
      <w:color w:val="993300"/>
      <w:sz w:val="28"/>
      <w:szCs w:val="28"/>
      <w:lang w:val="en-US" w:eastAsia="en-US" w:bidi="ar-SA"/>
    </w:rPr>
  </w:style>
  <w:style w:type="character" w:customStyle="1" w:styleId="PendingChar">
    <w:name w:val="*Pending Char"/>
    <w:basedOn w:val="DefaultParagraphFont"/>
    <w:rsid w:val="001F7D68"/>
    <w:rPr>
      <w:rFonts w:cs="Angsana New"/>
      <w:b/>
      <w:color w:val="993300"/>
      <w:sz w:val="22"/>
      <w:szCs w:val="22"/>
      <w:lang w:val="en-US" w:eastAsia="en-US" w:bidi="ar-SA"/>
    </w:rPr>
  </w:style>
  <w:style w:type="character" w:customStyle="1" w:styleId="BlankLineChar">
    <w:name w:val="Blank Line Char"/>
    <w:basedOn w:val="DefaultParagraphFont"/>
    <w:rsid w:val="001F7D68"/>
    <w:rPr>
      <w:rFonts w:ascii="Arial Narrow" w:hAnsi="Arial Narrow" w:cs="Angsana New"/>
      <w:sz w:val="12"/>
      <w:lang w:val="en-US" w:eastAsia="en-US" w:bidi="ar-SA"/>
    </w:rPr>
  </w:style>
  <w:style w:type="character" w:customStyle="1" w:styleId="Heading4NoIndentChar">
    <w:name w:val="Heading 4 No Indent Char"/>
    <w:basedOn w:val="Heading4Char"/>
    <w:rsid w:val="001F7D68"/>
    <w:rPr>
      <w:rFonts w:ascii="Arial Narrow" w:eastAsia="Times New Roman" w:hAnsi="Arial Narrow" w:cs="Angsana New"/>
      <w:b/>
      <w:i/>
      <w:color w:val="993300"/>
      <w:sz w:val="28"/>
      <w:szCs w:val="28"/>
      <w:lang w:val="en-US" w:eastAsia="en-US" w:bidi="ar-SA"/>
    </w:rPr>
  </w:style>
  <w:style w:type="character" w:customStyle="1" w:styleId="BlockTextChar">
    <w:name w:val="Block Text Char"/>
    <w:basedOn w:val="DefaultParagraphFont"/>
    <w:rsid w:val="001F7D68"/>
    <w:rPr>
      <w:rFonts w:cs="Angsana New"/>
      <w:lang w:val="en-US" w:eastAsia="en-US" w:bidi="ar-SA"/>
    </w:rPr>
  </w:style>
  <w:style w:type="character" w:customStyle="1" w:styleId="Heading4Char1">
    <w:name w:val="Heading 4 Char1"/>
    <w:basedOn w:val="HeadingBaseChar1"/>
    <w:rsid w:val="001F7D68"/>
    <w:rPr>
      <w:rFonts w:ascii="Arial Narrow" w:hAnsi="Arial Narrow" w:cs="Angsana New" w:hint="default"/>
      <w:b/>
      <w:bCs w:val="0"/>
      <w:color w:val="993300"/>
      <w:sz w:val="28"/>
      <w:szCs w:val="28"/>
      <w:lang w:val="en-US" w:eastAsia="en-US" w:bidi="ar-SA"/>
    </w:rPr>
  </w:style>
  <w:style w:type="character" w:customStyle="1" w:styleId="CaptionTableChar">
    <w:name w:val="Caption Table Char"/>
    <w:basedOn w:val="CaptionChar4"/>
    <w:rsid w:val="001F7D68"/>
    <w:rPr>
      <w:rFonts w:ascii="Arial Narrow" w:eastAsia="Times New Roman" w:hAnsi="Arial Narrow" w:cs="Arial Narrow"/>
      <w:b/>
      <w:i/>
      <w:noProof w:val="0"/>
      <w:sz w:val="22"/>
      <w:lang w:val="en-US" w:eastAsia="en-US" w:bidi="ar-SA"/>
    </w:rPr>
  </w:style>
  <w:style w:type="character" w:styleId="FootnoteReference">
    <w:name w:val="footnote reference"/>
    <w:basedOn w:val="DefaultParagraphFont"/>
    <w:semiHidden/>
    <w:rsid w:val="001F7D68"/>
    <w:rPr>
      <w:vertAlign w:val="superscript"/>
    </w:rPr>
  </w:style>
  <w:style w:type="character" w:customStyle="1" w:styleId="BodyText2Char1">
    <w:name w:val="Body Text 2 Char1"/>
    <w:basedOn w:val="DefaultParagraphFont"/>
    <w:link w:val="BodyText2"/>
    <w:rsid w:val="001F7D68"/>
    <w:rPr>
      <w:rFonts w:eastAsia="Times New Roman"/>
    </w:rPr>
  </w:style>
  <w:style w:type="numbering" w:styleId="1ai">
    <w:name w:val="Outline List 1"/>
    <w:basedOn w:val="NoList"/>
    <w:rsid w:val="001F7D68"/>
    <w:pPr>
      <w:numPr>
        <w:numId w:val="4"/>
      </w:numPr>
    </w:pPr>
  </w:style>
  <w:style w:type="table" w:styleId="TableGrid">
    <w:name w:val="Table Grid"/>
    <w:basedOn w:val="TableNormal"/>
    <w:rsid w:val="001F7D68"/>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pterTitleChar">
    <w:name w:val="Chapter Title Char"/>
    <w:basedOn w:val="DefaultParagraphFont"/>
    <w:link w:val="ChapterTitle"/>
    <w:rsid w:val="001F7D68"/>
    <w:rPr>
      <w:rFonts w:ascii="Arial Narrow" w:eastAsia="Arial" w:hAnsi="Arial Narrow" w:cs="Times New Roman"/>
      <w:b/>
      <w:kern w:val="2"/>
      <w:sz w:val="52"/>
      <w:szCs w:val="52"/>
      <w:lang w:eastAsia="ja-JP"/>
    </w:rPr>
  </w:style>
  <w:style w:type="paragraph" w:customStyle="1" w:styleId="MarginalNote">
    <w:name w:val="Marginal Note"/>
    <w:basedOn w:val="Normal"/>
    <w:rsid w:val="001F7D68"/>
    <w:pPr>
      <w:pBdr>
        <w:top w:val="double" w:sz="2" w:space="1" w:color="auto"/>
        <w:bottom w:val="double" w:sz="2" w:space="1" w:color="auto"/>
      </w:pBdr>
      <w:spacing w:before="60" w:after="60"/>
    </w:pPr>
    <w:rPr>
      <w:rFonts w:ascii="Arial Narrow" w:hAnsi="Arial Narrow"/>
      <w:sz w:val="22"/>
    </w:rPr>
  </w:style>
  <w:style w:type="paragraph" w:customStyle="1" w:styleId="CaptionFigure-Indent">
    <w:name w:val="Caption Figure-Indent"/>
    <w:link w:val="CaptionFigure-IndentChar1"/>
    <w:rsid w:val="001F7D68"/>
    <w:pPr>
      <w:spacing w:before="60" w:after="240"/>
      <w:ind w:left="2304"/>
    </w:pPr>
    <w:rPr>
      <w:rFonts w:ascii="Arial Narrow" w:eastAsia="Times New Roman" w:hAnsi="Arial Narrow"/>
    </w:rPr>
  </w:style>
  <w:style w:type="paragraph" w:customStyle="1" w:styleId="Graphic-PrintableOnly">
    <w:name w:val="Graphic-Printable Only"/>
    <w:next w:val="BodyText"/>
    <w:rsid w:val="001F7D68"/>
    <w:pPr>
      <w:jc w:val="right"/>
    </w:pPr>
    <w:rPr>
      <w:rFonts w:ascii="Arial Narrow" w:eastAsia="Times New Roman" w:hAnsi="Arial Narrow" w:cs="Arial Narrow"/>
      <w:b/>
      <w:color w:val="008000"/>
      <w:szCs w:val="24"/>
    </w:rPr>
  </w:style>
  <w:style w:type="paragraph" w:customStyle="1" w:styleId="Graphic-Centered">
    <w:name w:val="Graphic-Centered"/>
    <w:next w:val="BodyText"/>
    <w:rsid w:val="001F7D68"/>
    <w:pPr>
      <w:jc w:val="center"/>
    </w:pPr>
    <w:rPr>
      <w:rFonts w:ascii="Arial Narrow" w:eastAsia="Times New Roman" w:hAnsi="Arial Narrow"/>
      <w:b/>
      <w:color w:val="008000"/>
      <w:szCs w:val="28"/>
    </w:rPr>
  </w:style>
  <w:style w:type="paragraph" w:customStyle="1" w:styleId="Graphic-Indent">
    <w:name w:val="Graphic-Indent"/>
    <w:basedOn w:val="BlockText"/>
    <w:rsid w:val="001F7D68"/>
    <w:pPr>
      <w:spacing w:after="0"/>
      <w:ind w:left="2304"/>
    </w:pPr>
  </w:style>
  <w:style w:type="character" w:customStyle="1" w:styleId="CaptionFigure-CenteredChar">
    <w:name w:val="Caption Figure-Centered Char"/>
    <w:basedOn w:val="DefaultParagraphFont"/>
    <w:rsid w:val="001F7D68"/>
    <w:rPr>
      <w:rFonts w:ascii="Arial Narrow" w:hAnsi="Arial Narrow" w:cs="Arial Narrow"/>
      <w:noProof w:val="0"/>
      <w:sz w:val="22"/>
      <w:lang w:val="en-US" w:eastAsia="en-US" w:bidi="ar-SA"/>
    </w:rPr>
  </w:style>
  <w:style w:type="character" w:customStyle="1" w:styleId="Graphic-CenteredChar">
    <w:name w:val="Graphic-Centered Char"/>
    <w:basedOn w:val="DefaultParagraphFont"/>
    <w:rsid w:val="001F7D68"/>
    <w:rPr>
      <w:rFonts w:ascii="Arial Narrow" w:hAnsi="Arial Narrow" w:cs="Arial Narrow"/>
      <w:b/>
      <w:noProof w:val="0"/>
      <w:color w:val="008000"/>
      <w:szCs w:val="28"/>
      <w:lang w:val="en-US" w:eastAsia="en-US" w:bidi="ar-SA"/>
    </w:rPr>
  </w:style>
  <w:style w:type="paragraph" w:customStyle="1" w:styleId="CaptionTableFullSize">
    <w:name w:val="Caption Table Full Size"/>
    <w:basedOn w:val="CaptionTableIndent"/>
    <w:rsid w:val="001F7D68"/>
    <w:pPr>
      <w:ind w:left="0"/>
    </w:pPr>
    <w:rPr>
      <w:bCs/>
    </w:rPr>
  </w:style>
  <w:style w:type="character" w:customStyle="1" w:styleId="CaptionTableFullSizeChar">
    <w:name w:val="Caption Table Full Size Char"/>
    <w:basedOn w:val="CaptionTableIndentChar"/>
    <w:rsid w:val="001F7D68"/>
    <w:rPr>
      <w:rFonts w:ascii="Arial Narrow" w:hAnsi="Arial Narrow" w:cs="Arial Narrow"/>
      <w:b/>
      <w:bCs/>
      <w:noProof w:val="0"/>
      <w:sz w:val="22"/>
      <w:lang w:val="en-US" w:eastAsia="en-US" w:bidi="ar-SA"/>
    </w:rPr>
  </w:style>
  <w:style w:type="character" w:customStyle="1" w:styleId="CaptionFigure-IndentChar1">
    <w:name w:val="Caption Figure-Indent Char1"/>
    <w:basedOn w:val="DefaultParagraphFont"/>
    <w:link w:val="CaptionFigure-Indent"/>
    <w:rsid w:val="001F7D68"/>
    <w:rPr>
      <w:rFonts w:ascii="Arial Narrow" w:eastAsia="Times New Roman" w:hAnsi="Arial Narrow"/>
    </w:rPr>
  </w:style>
  <w:style w:type="character" w:customStyle="1" w:styleId="Heading1Char2">
    <w:name w:val="Heading 1 Char2"/>
    <w:basedOn w:val="DefaultParagraphFont"/>
    <w:rsid w:val="001F7D68"/>
    <w:rPr>
      <w:rFonts w:ascii="Arial" w:hAnsi="Arial"/>
      <w:b/>
      <w:sz w:val="60"/>
    </w:rPr>
  </w:style>
  <w:style w:type="character" w:customStyle="1" w:styleId="Heading2Char2">
    <w:name w:val="Heading 2 Char2"/>
    <w:basedOn w:val="DefaultParagraphFont"/>
    <w:rsid w:val="001F7D68"/>
    <w:rPr>
      <w:rFonts w:ascii="Arial" w:hAnsi="Arial"/>
      <w:b/>
      <w:sz w:val="44"/>
      <w:szCs w:val="44"/>
    </w:rPr>
  </w:style>
  <w:style w:type="character" w:customStyle="1" w:styleId="CharChar35">
    <w:name w:val="Char Char35"/>
    <w:basedOn w:val="DefaultParagraphFont"/>
    <w:rsid w:val="001F7D68"/>
    <w:rPr>
      <w:rFonts w:ascii="Arial" w:eastAsia="Times New Roman" w:hAnsi="Arial" w:cs="Angsana New"/>
      <w:b/>
      <w:sz w:val="28"/>
      <w:szCs w:val="20"/>
    </w:rPr>
  </w:style>
  <w:style w:type="character" w:customStyle="1" w:styleId="CharChar33">
    <w:name w:val="Char Char33"/>
    <w:basedOn w:val="DefaultParagraphFont"/>
    <w:rsid w:val="001F7D68"/>
    <w:rPr>
      <w:rFonts w:ascii="Arial Narrow" w:eastAsia="Times New Roman" w:hAnsi="Arial Narrow" w:cs="Angsana New"/>
      <w:b/>
      <w:sz w:val="24"/>
      <w:szCs w:val="20"/>
    </w:rPr>
  </w:style>
  <w:style w:type="character" w:customStyle="1" w:styleId="Heading6Char2">
    <w:name w:val="Heading 6 Char2"/>
    <w:basedOn w:val="DefaultParagraphFont"/>
    <w:rsid w:val="001F7D68"/>
    <w:rPr>
      <w:rFonts w:ascii="Arial" w:hAnsi="Arial" w:cs="Arial"/>
      <w:b/>
      <w:bCs/>
      <w:i/>
      <w:color w:val="993300"/>
      <w:sz w:val="28"/>
      <w:szCs w:val="28"/>
    </w:rPr>
  </w:style>
  <w:style w:type="character" w:customStyle="1" w:styleId="Heading7Char1">
    <w:name w:val="Heading 7 Char1"/>
    <w:basedOn w:val="DefaultParagraphFont"/>
    <w:rsid w:val="001F7D68"/>
    <w:rPr>
      <w:rFonts w:ascii="Arial" w:hAnsi="Arial" w:cs="Arial"/>
      <w:b/>
      <w:sz w:val="24"/>
      <w:szCs w:val="24"/>
    </w:rPr>
  </w:style>
  <w:style w:type="character" w:customStyle="1" w:styleId="Heading8Char1">
    <w:name w:val="Heading 8 Char1"/>
    <w:basedOn w:val="DefaultParagraphFont"/>
    <w:rsid w:val="001F7D68"/>
    <w:rPr>
      <w:rFonts w:ascii="Arial" w:hAnsi="Arial" w:cs="Arial"/>
      <w:b/>
      <w:i/>
    </w:rPr>
  </w:style>
  <w:style w:type="character" w:customStyle="1" w:styleId="Heading9Char1">
    <w:name w:val="Heading 9 Char1"/>
    <w:basedOn w:val="DefaultParagraphFont"/>
    <w:rsid w:val="001F7D68"/>
    <w:rPr>
      <w:rFonts w:eastAsia="Times New Roman"/>
    </w:rPr>
  </w:style>
  <w:style w:type="character" w:customStyle="1" w:styleId="CharChar28">
    <w:name w:val="Char Char28"/>
    <w:basedOn w:val="DefaultParagraphFont"/>
    <w:rsid w:val="001F7D68"/>
    <w:rPr>
      <w:rFonts w:ascii="Times New Roman" w:eastAsia="Times New Roman" w:hAnsi="Times New Roman" w:cs="Angsana New"/>
      <w:sz w:val="20"/>
      <w:szCs w:val="20"/>
    </w:rPr>
  </w:style>
  <w:style w:type="character" w:customStyle="1" w:styleId="CharChar26">
    <w:name w:val="Char Char26"/>
    <w:basedOn w:val="DefaultParagraphFont"/>
    <w:semiHidden/>
    <w:rsid w:val="001F7D68"/>
    <w:rPr>
      <w:rFonts w:ascii="Times New Roman" w:eastAsia="Times New Roman" w:hAnsi="Times New Roman" w:cs="Angsana New"/>
      <w:sz w:val="20"/>
      <w:szCs w:val="20"/>
    </w:rPr>
  </w:style>
  <w:style w:type="character" w:customStyle="1" w:styleId="CommentSubjectChar1">
    <w:name w:val="Comment Subject Char1"/>
    <w:basedOn w:val="CharChar26"/>
    <w:semiHidden/>
    <w:rsid w:val="001F7D68"/>
    <w:rPr>
      <w:rFonts w:ascii="Times New Roman" w:eastAsia="Times New Roman" w:hAnsi="Times New Roman" w:cs="Angsana New"/>
      <w:b/>
      <w:bCs/>
      <w:sz w:val="20"/>
      <w:szCs w:val="20"/>
    </w:rPr>
  </w:style>
  <w:style w:type="character" w:customStyle="1" w:styleId="CharChar24">
    <w:name w:val="Char Char24"/>
    <w:basedOn w:val="DefaultParagraphFont"/>
    <w:semiHidden/>
    <w:rsid w:val="001F7D68"/>
    <w:rPr>
      <w:rFonts w:ascii="Tahoma" w:eastAsia="Times New Roman" w:hAnsi="Tahoma" w:cs="Tahoma"/>
      <w:sz w:val="16"/>
      <w:szCs w:val="16"/>
    </w:rPr>
  </w:style>
  <w:style w:type="character" w:customStyle="1" w:styleId="HeaderChar2">
    <w:name w:val="Header Char2"/>
    <w:basedOn w:val="DefaultParagraphFont"/>
    <w:rsid w:val="001F7D68"/>
    <w:rPr>
      <w:rFonts w:ascii="Arial" w:hAnsi="Arial"/>
      <w:b/>
      <w:sz w:val="18"/>
    </w:rPr>
  </w:style>
  <w:style w:type="character" w:customStyle="1" w:styleId="CharChar27">
    <w:name w:val="Char Char27"/>
    <w:basedOn w:val="CharChar28"/>
    <w:rsid w:val="001F7D68"/>
    <w:rPr>
      <w:rFonts w:ascii="Arial" w:eastAsia="Times New Roman" w:hAnsi="Arial" w:cs="Angsana New"/>
      <w:sz w:val="18"/>
      <w:szCs w:val="20"/>
    </w:rPr>
  </w:style>
  <w:style w:type="character" w:customStyle="1" w:styleId="FooterChar2">
    <w:name w:val="Footer Char2"/>
    <w:basedOn w:val="DefaultParagraphFont"/>
    <w:rsid w:val="001F7D68"/>
    <w:rPr>
      <w:rFonts w:ascii="Arial" w:hAnsi="Arial"/>
      <w:b/>
      <w:sz w:val="18"/>
    </w:rPr>
  </w:style>
  <w:style w:type="character" w:customStyle="1" w:styleId="PlainTextChar1">
    <w:name w:val="Plain Text Char1"/>
    <w:basedOn w:val="DefaultParagraphFont"/>
    <w:link w:val="PlainText"/>
    <w:rsid w:val="001F7D68"/>
    <w:rPr>
      <w:rFonts w:ascii="Courier New" w:eastAsia="MS Mincho" w:hAnsi="Courier New" w:cs="Courier New"/>
    </w:rPr>
  </w:style>
  <w:style w:type="character" w:customStyle="1" w:styleId="DateChar1">
    <w:name w:val="Date Char1"/>
    <w:basedOn w:val="DefaultParagraphFont"/>
    <w:link w:val="Date"/>
    <w:rsid w:val="001F7D68"/>
    <w:rPr>
      <w:rFonts w:eastAsia="Times New Roman"/>
    </w:rPr>
  </w:style>
  <w:style w:type="character" w:customStyle="1" w:styleId="CharChar19">
    <w:name w:val="Char Char19"/>
    <w:basedOn w:val="DefaultParagraphFont"/>
    <w:rsid w:val="001F7D68"/>
    <w:rPr>
      <w:rFonts w:ascii="Times New Roman" w:eastAsia="Times New Roman" w:hAnsi="Times New Roman" w:cs="Angsana New"/>
      <w:sz w:val="20"/>
      <w:szCs w:val="20"/>
    </w:rPr>
  </w:style>
  <w:style w:type="character" w:customStyle="1" w:styleId="BodyText3Char1">
    <w:name w:val="Body Text 3 Char1"/>
    <w:basedOn w:val="DefaultParagraphFont"/>
    <w:link w:val="BodyText3"/>
    <w:rsid w:val="001F7D68"/>
    <w:rPr>
      <w:rFonts w:eastAsia="Times New Roman"/>
      <w:sz w:val="16"/>
      <w:szCs w:val="16"/>
    </w:rPr>
  </w:style>
  <w:style w:type="character" w:customStyle="1" w:styleId="BodyTextFirstIndentChar1">
    <w:name w:val="Body Text First Indent Char1"/>
    <w:basedOn w:val="BodyTextChar"/>
    <w:link w:val="BodyTextFirstIndent"/>
    <w:rsid w:val="001F7D68"/>
  </w:style>
  <w:style w:type="character" w:customStyle="1" w:styleId="BodyTextIndentChar1">
    <w:name w:val="Body Text Indent Char1"/>
    <w:aliases w:val="Body Text No Indent Char1"/>
    <w:basedOn w:val="DefaultParagraphFont"/>
    <w:link w:val="BodyTextIndent"/>
    <w:rsid w:val="001F7D68"/>
    <w:rPr>
      <w:rFonts w:eastAsia="Times New Roman"/>
    </w:rPr>
  </w:style>
  <w:style w:type="character" w:customStyle="1" w:styleId="BodyTextFirstIndent2Char1">
    <w:name w:val="Body Text First Indent 2 Char1"/>
    <w:basedOn w:val="BodyTextIndentChar1"/>
    <w:link w:val="BodyTextFirstIndent2"/>
    <w:rsid w:val="001F7D68"/>
    <w:rPr>
      <w:rFonts w:eastAsia="Times New Roman"/>
    </w:rPr>
  </w:style>
  <w:style w:type="character" w:customStyle="1" w:styleId="BodyTextIndent2Char1">
    <w:name w:val="Body Text Indent 2 Char1"/>
    <w:basedOn w:val="DefaultParagraphFont"/>
    <w:link w:val="BodyTextIndent2"/>
    <w:rsid w:val="001F7D68"/>
    <w:rPr>
      <w:rFonts w:eastAsia="Times New Roman"/>
    </w:rPr>
  </w:style>
  <w:style w:type="character" w:customStyle="1" w:styleId="BodyTextIndent3Char1">
    <w:name w:val="Body Text Indent 3 Char1"/>
    <w:basedOn w:val="DefaultParagraphFont"/>
    <w:link w:val="BodyTextIndent3"/>
    <w:rsid w:val="001F7D68"/>
    <w:rPr>
      <w:rFonts w:eastAsia="Times New Roman"/>
      <w:sz w:val="16"/>
      <w:szCs w:val="16"/>
    </w:rPr>
  </w:style>
  <w:style w:type="character" w:customStyle="1" w:styleId="ClosingChar1">
    <w:name w:val="Closing Char1"/>
    <w:basedOn w:val="DefaultParagraphFont"/>
    <w:link w:val="Closing"/>
    <w:rsid w:val="001F7D68"/>
    <w:rPr>
      <w:rFonts w:eastAsia="Times New Roman"/>
    </w:rPr>
  </w:style>
  <w:style w:type="character" w:customStyle="1" w:styleId="DocumentMapChar1">
    <w:name w:val="Document Map Char1"/>
    <w:basedOn w:val="DefaultParagraphFont"/>
    <w:link w:val="DocumentMap"/>
    <w:semiHidden/>
    <w:rsid w:val="001F7D68"/>
    <w:rPr>
      <w:rFonts w:ascii="Tahoma" w:eastAsia="Times New Roman" w:hAnsi="Tahoma" w:cs="Tahoma"/>
      <w:shd w:val="clear" w:color="auto" w:fill="000080"/>
    </w:rPr>
  </w:style>
  <w:style w:type="character" w:customStyle="1" w:styleId="E-mailSignatureChar1">
    <w:name w:val="E-mail Signature Char1"/>
    <w:basedOn w:val="DefaultParagraphFont"/>
    <w:link w:val="E-mailSignature"/>
    <w:rsid w:val="001F7D68"/>
    <w:rPr>
      <w:rFonts w:eastAsia="Times New Roman"/>
    </w:rPr>
  </w:style>
  <w:style w:type="character" w:customStyle="1" w:styleId="EndnoteTextChar1">
    <w:name w:val="Endnote Text Char1"/>
    <w:basedOn w:val="DefaultParagraphFont"/>
    <w:link w:val="EndnoteText"/>
    <w:semiHidden/>
    <w:rsid w:val="001F7D68"/>
    <w:rPr>
      <w:rFonts w:eastAsia="Times New Roman"/>
    </w:rPr>
  </w:style>
  <w:style w:type="character" w:customStyle="1" w:styleId="FootnoteTextChar1">
    <w:name w:val="Footnote Text Char1"/>
    <w:basedOn w:val="DefaultParagraphFont"/>
    <w:link w:val="FootnoteText"/>
    <w:semiHidden/>
    <w:rsid w:val="001F7D68"/>
    <w:rPr>
      <w:rFonts w:eastAsia="Times New Roman"/>
    </w:rPr>
  </w:style>
  <w:style w:type="character" w:customStyle="1" w:styleId="MessageHeaderChar1">
    <w:name w:val="Message Header Char1"/>
    <w:basedOn w:val="DefaultParagraphFont"/>
    <w:link w:val="MessageHeader"/>
    <w:rsid w:val="001F7D68"/>
    <w:rPr>
      <w:rFonts w:ascii="Arial" w:eastAsia="Times New Roman" w:hAnsi="Arial" w:cs="Arial"/>
      <w:szCs w:val="24"/>
      <w:shd w:val="pct20" w:color="auto" w:fill="auto"/>
    </w:rPr>
  </w:style>
  <w:style w:type="character" w:customStyle="1" w:styleId="CharChar44">
    <w:name w:val="Char Char44"/>
    <w:basedOn w:val="DefaultParagraphFont"/>
    <w:rsid w:val="001F7D68"/>
    <w:rPr>
      <w:rFonts w:cs="Angsana New"/>
      <w:sz w:val="24"/>
      <w:lang w:val="en-US" w:eastAsia="en-US" w:bidi="ar-SA"/>
    </w:rPr>
  </w:style>
  <w:style w:type="character" w:customStyle="1" w:styleId="CharChar72">
    <w:name w:val="Char Char72"/>
    <w:basedOn w:val="DefaultParagraphFont"/>
    <w:rsid w:val="001F7D68"/>
    <w:rPr>
      <w:rFonts w:cs="Angsana New"/>
      <w:sz w:val="24"/>
      <w:lang w:val="en-US" w:eastAsia="en-US" w:bidi="ar-SA"/>
    </w:rPr>
  </w:style>
  <w:style w:type="character" w:customStyle="1" w:styleId="CharChar22">
    <w:name w:val="Char Char22"/>
    <w:basedOn w:val="DefaultParagraphFont"/>
    <w:rsid w:val="001F7D68"/>
    <w:rPr>
      <w:rFonts w:ascii="Arial Narrow" w:hAnsi="Arial Narrow" w:cs="Angsana New"/>
      <w:b/>
      <w:sz w:val="32"/>
      <w:lang w:val="en-US" w:eastAsia="en-US" w:bidi="ar-SA"/>
    </w:rPr>
  </w:style>
  <w:style w:type="character" w:customStyle="1" w:styleId="CharChar32">
    <w:name w:val="Char Char32"/>
    <w:basedOn w:val="DefaultParagraphFont"/>
    <w:rsid w:val="001F7D68"/>
    <w:rPr>
      <w:rFonts w:ascii="Arial Narrow" w:hAnsi="Arial Narrow" w:cs="Angsana New"/>
      <w:b/>
      <w:color w:val="993300"/>
      <w:sz w:val="28"/>
      <w:szCs w:val="28"/>
      <w:lang w:val="en-US" w:eastAsia="en-US" w:bidi="ar-SA"/>
    </w:rPr>
  </w:style>
  <w:style w:type="character" w:customStyle="1" w:styleId="CharChar34">
    <w:name w:val="Char Char34"/>
    <w:basedOn w:val="DefaultParagraphFont"/>
    <w:rsid w:val="001F7D68"/>
    <w:rPr>
      <w:rFonts w:ascii="Arial" w:eastAsia="Times New Roman" w:hAnsi="Arial" w:cs="Angsana New"/>
      <w:b/>
      <w:i/>
      <w:sz w:val="24"/>
      <w:szCs w:val="20"/>
    </w:rPr>
  </w:style>
  <w:style w:type="paragraph" w:styleId="Revision">
    <w:name w:val="Revision"/>
    <w:hidden/>
    <w:uiPriority w:val="99"/>
    <w:semiHidden/>
    <w:rsid w:val="001F7D68"/>
    <w:rPr>
      <w:rFonts w:eastAsia="Times New Roman"/>
    </w:rPr>
  </w:style>
  <w:style w:type="paragraph" w:customStyle="1" w:styleId="tablecells0">
    <w:name w:val="tablecells"/>
    <w:basedOn w:val="Normal"/>
    <w:rsid w:val="001F7D68"/>
    <w:pPr>
      <w:spacing w:after="240"/>
    </w:pPr>
    <w:rPr>
      <w:rFonts w:ascii="Arial Narrow" w:hAnsi="Arial Narrow" w:cs="Times New Roman"/>
      <w:sz w:val="22"/>
      <w:szCs w:val="22"/>
    </w:rPr>
  </w:style>
  <w:style w:type="character" w:customStyle="1" w:styleId="coloredletter-black0">
    <w:name w:val="coloredletter-black"/>
    <w:basedOn w:val="DefaultParagraphFont"/>
    <w:rsid w:val="001F7D68"/>
    <w:rPr>
      <w:b/>
      <w:bCs/>
    </w:rPr>
  </w:style>
  <w:style w:type="character" w:customStyle="1" w:styleId="captionfigurenumber0">
    <w:name w:val="captionfigurenumber"/>
    <w:basedOn w:val="DefaultParagraphFont"/>
    <w:rsid w:val="001F7D68"/>
    <w:rPr>
      <w:b/>
      <w:bCs/>
    </w:rPr>
  </w:style>
  <w:style w:type="character" w:customStyle="1" w:styleId="command">
    <w:name w:val="command"/>
    <w:basedOn w:val="DefaultParagraphFont"/>
    <w:rsid w:val="001F7D68"/>
    <w:rPr>
      <w:b/>
      <w:bCs/>
    </w:rPr>
  </w:style>
  <w:style w:type="character" w:customStyle="1" w:styleId="captionfiguretext0">
    <w:name w:val="captionfiguretext"/>
    <w:basedOn w:val="DefaultParagraphFont"/>
    <w:rsid w:val="001F7D68"/>
  </w:style>
  <w:style w:type="character" w:customStyle="1" w:styleId="C1HContinueChar">
    <w:name w:val="C1H Continue Char"/>
    <w:link w:val="C1HContinue"/>
    <w:rsid w:val="00AB5208"/>
    <w:rPr>
      <w:rFonts w:eastAsia="Times New Roman"/>
    </w:rPr>
  </w:style>
  <w:style w:type="character" w:customStyle="1" w:styleId="IllustrationChar">
    <w:name w:val="Illustration Char"/>
    <w:link w:val="Illustration"/>
    <w:locked/>
    <w:rsid w:val="00AB5208"/>
    <w:rPr>
      <w:rFonts w:eastAsia="Times New Roman"/>
    </w:rPr>
  </w:style>
  <w:style w:type="character" w:customStyle="1" w:styleId="CharChar39">
    <w:name w:val="Char Char39"/>
    <w:basedOn w:val="DefaultParagraphFont"/>
    <w:rsid w:val="001F7D68"/>
    <w:rPr>
      <w:rFonts w:ascii="Arial" w:hAnsi="Arial" w:cs="Angsana New"/>
      <w:b/>
      <w:i/>
      <w:sz w:val="24"/>
      <w:lang w:val="en-US" w:eastAsia="en-US" w:bidi="ar-SA"/>
    </w:rPr>
  </w:style>
  <w:style w:type="character" w:customStyle="1" w:styleId="CharChar40">
    <w:name w:val="Char Char40"/>
    <w:basedOn w:val="DefaultParagraphFont"/>
    <w:rsid w:val="001F7D68"/>
    <w:rPr>
      <w:rFonts w:ascii="Arial" w:hAnsi="Arial" w:cs="Angsana New"/>
      <w:b/>
      <w:sz w:val="28"/>
      <w:lang w:val="en-US" w:eastAsia="en-US" w:bidi="ar-SA"/>
    </w:rPr>
  </w:style>
  <w:style w:type="character" w:customStyle="1" w:styleId="CharChar38">
    <w:name w:val="Char Char38"/>
    <w:basedOn w:val="DefaultParagraphFont"/>
    <w:rsid w:val="001F7D68"/>
    <w:rPr>
      <w:rFonts w:ascii="Arial Narrow" w:hAnsi="Arial Narrow" w:cs="Angsana New"/>
      <w:b/>
      <w:sz w:val="24"/>
      <w:lang w:val="en-US" w:eastAsia="en-US" w:bidi="ar-SA"/>
    </w:rPr>
  </w:style>
  <w:style w:type="character" w:customStyle="1" w:styleId="CharChar42">
    <w:name w:val="Char Char42"/>
    <w:basedOn w:val="DefaultParagraphFont"/>
    <w:rsid w:val="001F7D68"/>
    <w:rPr>
      <w:rFonts w:ascii="Arial" w:hAnsi="Arial" w:cs="Angsana New"/>
      <w:b/>
      <w:sz w:val="60"/>
      <w:lang w:val="en-US" w:eastAsia="en-US" w:bidi="ar-SA"/>
    </w:rPr>
  </w:style>
  <w:style w:type="character" w:customStyle="1" w:styleId="CharChar41">
    <w:name w:val="Char Char41"/>
    <w:basedOn w:val="DefaultParagraphFont"/>
    <w:rsid w:val="001F7D68"/>
    <w:rPr>
      <w:rFonts w:ascii="Arial" w:hAnsi="Arial" w:cs="Angsana New"/>
      <w:b/>
      <w:sz w:val="36"/>
      <w:lang w:val="en-US" w:eastAsia="en-US" w:bidi="ar-SA"/>
    </w:rPr>
  </w:style>
  <w:style w:type="character" w:customStyle="1" w:styleId="Normal-NoSpaceAfterChar">
    <w:name w:val="Normal-No Space After Char"/>
    <w:basedOn w:val="DefaultParagraphFont"/>
    <w:link w:val="Normal-NoSpaceAfter"/>
    <w:rsid w:val="001F7D68"/>
    <w:rPr>
      <w:rFonts w:eastAsia="Times New Roman"/>
    </w:rPr>
  </w:style>
  <w:style w:type="character" w:customStyle="1" w:styleId="InfoBlueChar">
    <w:name w:val="InfoBlue Char"/>
    <w:basedOn w:val="DefaultParagraphFont"/>
    <w:link w:val="InfoBlue"/>
    <w:rsid w:val="001F7D68"/>
    <w:rPr>
      <w:rFonts w:ascii="Arial" w:eastAsia="Times New Roman" w:hAnsi="Arial" w:cs="Arial"/>
      <w:sz w:val="24"/>
      <w:szCs w:val="24"/>
    </w:rPr>
  </w:style>
  <w:style w:type="character" w:customStyle="1" w:styleId="BodyTextChar2">
    <w:name w:val="Body Text Char2"/>
    <w:basedOn w:val="DefaultParagraphFont"/>
    <w:locked/>
    <w:rsid w:val="001F7D68"/>
    <w:rPr>
      <w:rFonts w:ascii="Times New Roman" w:hAnsi="Times New Roman" w:cs="Angsana New"/>
      <w:sz w:val="20"/>
      <w:szCs w:val="20"/>
      <w:lang w:bidi="th-TH"/>
    </w:rPr>
  </w:style>
  <w:style w:type="character" w:customStyle="1" w:styleId="TitleChar1">
    <w:name w:val="Title Char1"/>
    <w:basedOn w:val="DefaultParagraphFont"/>
    <w:locked/>
    <w:rsid w:val="001F7D68"/>
    <w:rPr>
      <w:rFonts w:ascii="Arial" w:hAnsi="Arial"/>
      <w:b/>
      <w:sz w:val="72"/>
    </w:rPr>
  </w:style>
  <w:style w:type="character" w:customStyle="1" w:styleId="CaptionChar2">
    <w:name w:val="Caption Char2"/>
    <w:basedOn w:val="CharChar11"/>
    <w:locked/>
    <w:rsid w:val="001F7D68"/>
    <w:rPr>
      <w:rFonts w:ascii="Arial" w:hAnsi="Arial" w:cs="Angsana New"/>
      <w:sz w:val="20"/>
      <w:szCs w:val="20"/>
      <w:lang w:val="en-US" w:eastAsia="en-US" w:bidi="ar-SA"/>
    </w:rPr>
  </w:style>
  <w:style w:type="character" w:customStyle="1" w:styleId="CharChar11">
    <w:name w:val="Char Char11"/>
    <w:basedOn w:val="DefaultParagraphFont"/>
    <w:rsid w:val="001F7D68"/>
    <w:rPr>
      <w:rFonts w:cs="Angsana New"/>
      <w:lang w:val="en-US" w:eastAsia="en-US" w:bidi="ar-SA"/>
    </w:rPr>
  </w:style>
  <w:style w:type="character" w:customStyle="1" w:styleId="CommentTextChar1">
    <w:name w:val="Comment Text Char1"/>
    <w:basedOn w:val="DefaultParagraphFont"/>
    <w:semiHidden/>
    <w:locked/>
    <w:rsid w:val="001F7D68"/>
    <w:rPr>
      <w:rFonts w:ascii="Times New Roman" w:hAnsi="Times New Roman" w:cs="Angsana New"/>
      <w:sz w:val="20"/>
      <w:szCs w:val="20"/>
      <w:lang w:bidi="th-TH"/>
    </w:rPr>
  </w:style>
  <w:style w:type="character" w:customStyle="1" w:styleId="Heading4Char2">
    <w:name w:val="Heading 4 Char2"/>
    <w:basedOn w:val="DefaultParagraphFont"/>
    <w:locked/>
    <w:rsid w:val="001F7D68"/>
    <w:rPr>
      <w:rFonts w:ascii="Arial" w:hAnsi="Arial" w:cs="Angsana New"/>
      <w:b/>
      <w:i/>
      <w:sz w:val="36"/>
      <w:szCs w:val="36"/>
      <w:lang w:bidi="th-TH"/>
    </w:rPr>
  </w:style>
  <w:style w:type="character" w:customStyle="1" w:styleId="Heading1Char1">
    <w:name w:val="Heading 1 Char1"/>
    <w:basedOn w:val="DefaultParagraphFont"/>
    <w:locked/>
    <w:rsid w:val="001F7D68"/>
    <w:rPr>
      <w:rFonts w:ascii="Arial" w:hAnsi="Arial" w:cs="Angsana New"/>
      <w:b/>
      <w:sz w:val="20"/>
      <w:szCs w:val="20"/>
      <w:lang w:bidi="th-TH"/>
    </w:rPr>
  </w:style>
  <w:style w:type="character" w:customStyle="1" w:styleId="Heading2Char1">
    <w:name w:val="Heading 2 Char1"/>
    <w:basedOn w:val="DefaultParagraphFont"/>
    <w:locked/>
    <w:rsid w:val="001F7D68"/>
    <w:rPr>
      <w:rFonts w:ascii="Arial" w:hAnsi="Arial" w:cs="Angsana New"/>
      <w:b/>
      <w:sz w:val="44"/>
      <w:szCs w:val="44"/>
      <w:lang w:bidi="th-TH"/>
    </w:rPr>
  </w:style>
  <w:style w:type="character" w:customStyle="1" w:styleId="CharChar351">
    <w:name w:val="Char Char351"/>
    <w:basedOn w:val="DefaultParagraphFont"/>
    <w:rsid w:val="001F7D68"/>
    <w:rPr>
      <w:rFonts w:ascii="Arial" w:hAnsi="Arial" w:cs="Angsana New"/>
      <w:b/>
      <w:sz w:val="20"/>
      <w:szCs w:val="20"/>
      <w:lang w:bidi="th-TH"/>
    </w:rPr>
  </w:style>
  <w:style w:type="character" w:customStyle="1" w:styleId="CharChar331">
    <w:name w:val="Char Char331"/>
    <w:basedOn w:val="DefaultParagraphFont"/>
    <w:rsid w:val="001F7D68"/>
    <w:rPr>
      <w:rFonts w:ascii="Arial Narrow" w:hAnsi="Arial Narrow" w:cs="Angsana New"/>
      <w:b/>
      <w:sz w:val="20"/>
      <w:szCs w:val="20"/>
      <w:lang w:bidi="th-TH"/>
    </w:rPr>
  </w:style>
  <w:style w:type="character" w:customStyle="1" w:styleId="Heading6Char1">
    <w:name w:val="Heading 6 Char1"/>
    <w:basedOn w:val="DefaultParagraphFont"/>
    <w:locked/>
    <w:rsid w:val="001F7D68"/>
    <w:rPr>
      <w:rFonts w:ascii="Arial" w:hAnsi="Arial" w:cs="Arial"/>
      <w:b/>
      <w:bCs/>
      <w:i/>
      <w:sz w:val="28"/>
      <w:szCs w:val="28"/>
    </w:rPr>
  </w:style>
  <w:style w:type="character" w:customStyle="1" w:styleId="CharChar281">
    <w:name w:val="Char Char281"/>
    <w:basedOn w:val="DefaultParagraphFont"/>
    <w:rsid w:val="001F7D68"/>
    <w:rPr>
      <w:rFonts w:ascii="Times New Roman" w:hAnsi="Times New Roman" w:cs="Angsana New"/>
      <w:sz w:val="20"/>
      <w:szCs w:val="20"/>
      <w:lang w:bidi="th-TH"/>
    </w:rPr>
  </w:style>
  <w:style w:type="character" w:customStyle="1" w:styleId="CharChar261">
    <w:name w:val="Char Char261"/>
    <w:basedOn w:val="DefaultParagraphFont"/>
    <w:semiHidden/>
    <w:rsid w:val="001F7D68"/>
    <w:rPr>
      <w:rFonts w:ascii="Times New Roman" w:hAnsi="Times New Roman" w:cs="Angsana New"/>
      <w:sz w:val="20"/>
      <w:szCs w:val="20"/>
      <w:lang w:bidi="th-TH"/>
    </w:rPr>
  </w:style>
  <w:style w:type="character" w:customStyle="1" w:styleId="CharChar241">
    <w:name w:val="Char Char241"/>
    <w:basedOn w:val="DefaultParagraphFont"/>
    <w:semiHidden/>
    <w:rsid w:val="001F7D68"/>
    <w:rPr>
      <w:rFonts w:ascii="Tahoma" w:hAnsi="Tahoma" w:cs="Tahoma"/>
      <w:sz w:val="16"/>
      <w:szCs w:val="16"/>
    </w:rPr>
  </w:style>
  <w:style w:type="character" w:customStyle="1" w:styleId="HeaderChar1">
    <w:name w:val="Header Char1"/>
    <w:basedOn w:val="DefaultParagraphFont"/>
    <w:locked/>
    <w:rsid w:val="001F7D68"/>
    <w:rPr>
      <w:rFonts w:ascii="Arial" w:hAnsi="Arial" w:cs="Angsana New"/>
      <w:b/>
      <w:sz w:val="20"/>
      <w:szCs w:val="20"/>
      <w:lang w:bidi="th-TH"/>
    </w:rPr>
  </w:style>
  <w:style w:type="character" w:customStyle="1" w:styleId="CharChar271">
    <w:name w:val="Char Char271"/>
    <w:basedOn w:val="CharChar281"/>
    <w:rsid w:val="001F7D68"/>
    <w:rPr>
      <w:rFonts w:ascii="Arial" w:hAnsi="Arial" w:cs="Angsana New"/>
      <w:sz w:val="20"/>
      <w:szCs w:val="20"/>
      <w:lang w:bidi="th-TH"/>
    </w:rPr>
  </w:style>
  <w:style w:type="character" w:customStyle="1" w:styleId="FooterChar1">
    <w:name w:val="Footer Char1"/>
    <w:basedOn w:val="DefaultParagraphFont"/>
    <w:locked/>
    <w:rsid w:val="001F7D68"/>
    <w:rPr>
      <w:rFonts w:ascii="Arial" w:hAnsi="Arial" w:cs="Angsana New"/>
      <w:b/>
      <w:sz w:val="20"/>
      <w:szCs w:val="20"/>
      <w:lang w:bidi="th-TH"/>
    </w:rPr>
  </w:style>
  <w:style w:type="character" w:customStyle="1" w:styleId="CharChar191">
    <w:name w:val="Char Char191"/>
    <w:basedOn w:val="DefaultParagraphFont"/>
    <w:rsid w:val="001F7D68"/>
    <w:rPr>
      <w:rFonts w:ascii="Times New Roman" w:hAnsi="Times New Roman" w:cs="Angsana New"/>
      <w:sz w:val="20"/>
      <w:szCs w:val="20"/>
      <w:lang w:bidi="th-TH"/>
    </w:rPr>
  </w:style>
  <w:style w:type="character" w:customStyle="1" w:styleId="CharChar43">
    <w:name w:val="Char Char43"/>
    <w:basedOn w:val="DefaultParagraphFont"/>
    <w:rsid w:val="001F7D68"/>
    <w:rPr>
      <w:rFonts w:cs="Angsana New"/>
      <w:sz w:val="24"/>
      <w:lang w:val="en-US" w:eastAsia="en-US" w:bidi="ar-SA"/>
    </w:rPr>
  </w:style>
  <w:style w:type="character" w:customStyle="1" w:styleId="CharChar71">
    <w:name w:val="Char Char71"/>
    <w:basedOn w:val="DefaultParagraphFont"/>
    <w:rsid w:val="001F7D68"/>
    <w:rPr>
      <w:rFonts w:cs="Angsana New"/>
      <w:sz w:val="24"/>
      <w:lang w:val="en-US" w:eastAsia="en-US" w:bidi="ar-SA"/>
    </w:rPr>
  </w:style>
  <w:style w:type="character" w:customStyle="1" w:styleId="CharChar21">
    <w:name w:val="Char Char21"/>
    <w:basedOn w:val="DefaultParagraphFont"/>
    <w:rsid w:val="001F7D68"/>
    <w:rPr>
      <w:rFonts w:ascii="Arial Narrow" w:hAnsi="Arial Narrow" w:cs="Angsana New"/>
      <w:b/>
      <w:sz w:val="32"/>
      <w:lang w:val="en-US" w:eastAsia="en-US" w:bidi="ar-SA"/>
    </w:rPr>
  </w:style>
  <w:style w:type="character" w:customStyle="1" w:styleId="CharChar31">
    <w:name w:val="Char Char31"/>
    <w:basedOn w:val="DefaultParagraphFont"/>
    <w:rsid w:val="001F7D68"/>
    <w:rPr>
      <w:rFonts w:ascii="Arial Narrow" w:hAnsi="Arial Narrow" w:cs="Angsana New"/>
      <w:b/>
      <w:color w:val="993300"/>
      <w:sz w:val="28"/>
      <w:szCs w:val="28"/>
      <w:lang w:val="en-US" w:eastAsia="en-US" w:bidi="ar-SA"/>
    </w:rPr>
  </w:style>
  <w:style w:type="character" w:customStyle="1" w:styleId="CharChar341">
    <w:name w:val="Char Char341"/>
    <w:basedOn w:val="DefaultParagraphFont"/>
    <w:rsid w:val="001F7D68"/>
    <w:rPr>
      <w:rFonts w:ascii="Arial" w:hAnsi="Arial" w:cs="Angsana New"/>
      <w:b/>
      <w:i/>
      <w:sz w:val="20"/>
      <w:szCs w:val="20"/>
      <w:lang w:bidi="th-TH"/>
    </w:rPr>
  </w:style>
  <w:style w:type="character" w:customStyle="1" w:styleId="CharChar391">
    <w:name w:val="Char Char391"/>
    <w:basedOn w:val="DefaultParagraphFont"/>
    <w:rsid w:val="001F7D68"/>
    <w:rPr>
      <w:rFonts w:ascii="Arial" w:hAnsi="Arial" w:cs="Angsana New"/>
      <w:b/>
      <w:i/>
      <w:sz w:val="24"/>
      <w:lang w:val="en-US" w:eastAsia="en-US" w:bidi="ar-SA"/>
    </w:rPr>
  </w:style>
  <w:style w:type="character" w:customStyle="1" w:styleId="CharChar401">
    <w:name w:val="Char Char401"/>
    <w:basedOn w:val="DefaultParagraphFont"/>
    <w:rsid w:val="001F7D68"/>
    <w:rPr>
      <w:rFonts w:ascii="Arial" w:hAnsi="Arial" w:cs="Angsana New"/>
      <w:b/>
      <w:sz w:val="28"/>
      <w:lang w:val="en-US" w:eastAsia="en-US" w:bidi="ar-SA"/>
    </w:rPr>
  </w:style>
  <w:style w:type="character" w:customStyle="1" w:styleId="CharChar381">
    <w:name w:val="Char Char381"/>
    <w:basedOn w:val="DefaultParagraphFont"/>
    <w:rsid w:val="001F7D68"/>
    <w:rPr>
      <w:rFonts w:ascii="Arial Narrow" w:hAnsi="Arial Narrow" w:cs="Angsana New"/>
      <w:b/>
      <w:sz w:val="24"/>
      <w:lang w:val="en-US" w:eastAsia="en-US" w:bidi="ar-SA"/>
    </w:rPr>
  </w:style>
  <w:style w:type="character" w:customStyle="1" w:styleId="CharChar421">
    <w:name w:val="Char Char421"/>
    <w:basedOn w:val="DefaultParagraphFont"/>
    <w:rsid w:val="001F7D68"/>
    <w:rPr>
      <w:rFonts w:ascii="Arial" w:hAnsi="Arial" w:cs="Angsana New"/>
      <w:b/>
      <w:sz w:val="60"/>
      <w:lang w:val="en-US" w:eastAsia="en-US" w:bidi="ar-SA"/>
    </w:rPr>
  </w:style>
  <w:style w:type="character" w:customStyle="1" w:styleId="CharChar411">
    <w:name w:val="Char Char411"/>
    <w:basedOn w:val="DefaultParagraphFont"/>
    <w:rsid w:val="001F7D68"/>
    <w:rPr>
      <w:rFonts w:ascii="Arial" w:hAnsi="Arial" w:cs="Angsana New"/>
      <w:b/>
      <w:sz w:val="36"/>
      <w:lang w:val="en-US" w:eastAsia="en-US" w:bidi="ar-SA"/>
    </w:rPr>
  </w:style>
  <w:style w:type="character" w:customStyle="1" w:styleId="SuperTitleChar">
    <w:name w:val="SuperTitle Char"/>
    <w:basedOn w:val="TitleChar1"/>
    <w:link w:val="SuperTitle"/>
    <w:rsid w:val="001F7D68"/>
    <w:rPr>
      <w:rFonts w:eastAsia="Times New Roman"/>
      <w:b/>
      <w:sz w:val="28"/>
    </w:rPr>
  </w:style>
  <w:style w:type="character" w:customStyle="1" w:styleId="StyleCaptionArialNarrow11ptChar1">
    <w:name w:val="Style Caption + Arial Narrow 11 pt Char1"/>
    <w:basedOn w:val="CaptionChar4"/>
    <w:link w:val="StyleCaptionArialNarrow11pt"/>
    <w:rsid w:val="001F7D68"/>
    <w:rPr>
      <w:rFonts w:ascii="Arial Narrow" w:eastAsia="Times New Roman" w:hAnsi="Arial Narrow" w:cs="Angsana New"/>
      <w:i/>
      <w:iCs/>
      <w:sz w:val="22"/>
      <w:lang w:val="en-US" w:eastAsia="en-US" w:bidi="ar-SA"/>
    </w:rPr>
  </w:style>
  <w:style w:type="character" w:customStyle="1" w:styleId="C1HPopupTopicTextChar">
    <w:name w:val="C1H Popup Topic Text Char"/>
    <w:basedOn w:val="BodyTextChar"/>
    <w:link w:val="C1HPopupTopicText"/>
    <w:locked/>
    <w:rsid w:val="001F7D68"/>
  </w:style>
  <w:style w:type="character" w:customStyle="1" w:styleId="BodyTextChar4">
    <w:name w:val="Body Text Char4"/>
    <w:basedOn w:val="DefaultParagraphFont"/>
    <w:rsid w:val="001F7D68"/>
    <w:rPr>
      <w:rFonts w:cs="Symbol"/>
    </w:rPr>
  </w:style>
  <w:style w:type="character" w:customStyle="1" w:styleId="C1HBullet2AChar">
    <w:name w:val="C1H Bullet 2A Char"/>
    <w:link w:val="C1HBullet2A"/>
    <w:rsid w:val="00AB5208"/>
    <w:rPr>
      <w:rFonts w:eastAsia="Times New Roman"/>
    </w:rPr>
  </w:style>
  <w:style w:type="character" w:customStyle="1" w:styleId="CaptionChar3">
    <w:name w:val="Caption Char3"/>
    <w:basedOn w:val="DefaultParagraphFont"/>
    <w:locked/>
    <w:rsid w:val="001F7D68"/>
    <w:rPr>
      <w:rFonts w:ascii="Arial" w:hAnsi="Arial" w:cs="Angsana New"/>
      <w:sz w:val="20"/>
      <w:szCs w:val="20"/>
      <w:lang w:val="en-US" w:eastAsia="en-US" w:bidi="ar-SA"/>
    </w:rPr>
  </w:style>
  <w:style w:type="character" w:customStyle="1" w:styleId="CommentTextChar2">
    <w:name w:val="Comment Text Char2"/>
    <w:basedOn w:val="DefaultParagraphFont"/>
    <w:semiHidden/>
    <w:locked/>
    <w:rsid w:val="001F7D68"/>
    <w:rPr>
      <w:rFonts w:ascii="Times New Roman" w:hAnsi="Times New Roman" w:cs="Angsana New"/>
      <w:sz w:val="20"/>
      <w:szCs w:val="20"/>
      <w:lang w:bidi="th-TH"/>
    </w:rPr>
  </w:style>
  <w:style w:type="character" w:customStyle="1" w:styleId="ReviewLater">
    <w:name w:val="Review Later"/>
    <w:basedOn w:val="DefaultParagraphFont"/>
    <w:rsid w:val="001F7D68"/>
    <w:rPr>
      <w:color w:val="FF0000"/>
      <w:bdr w:val="none" w:sz="0" w:space="0" w:color="auto"/>
      <w:shd w:val="clear" w:color="auto" w:fill="FFFF00"/>
    </w:rPr>
  </w:style>
  <w:style w:type="character" w:customStyle="1" w:styleId="TableCellsEmphasis">
    <w:name w:val="Table Cells Emphasis"/>
    <w:basedOn w:val="TableCellsChar1"/>
    <w:qFormat/>
    <w:rsid w:val="001F7D68"/>
    <w:rPr>
      <w:rFonts w:ascii="Arial" w:eastAsia="Times New Roman" w:hAnsi="Arial" w:cs="Angsana New"/>
      <w:i/>
      <w:sz w:val="20"/>
      <w:szCs w:val="22"/>
    </w:rPr>
  </w:style>
  <w:style w:type="paragraph" w:customStyle="1" w:styleId="iLlustrationindent2">
    <w:name w:val="iLlustration indent 2"/>
    <w:basedOn w:val="Illustrationinnumberedlist"/>
    <w:rsid w:val="001F7D68"/>
    <w:pPr>
      <w:ind w:left="1080"/>
    </w:pPr>
  </w:style>
  <w:style w:type="paragraph" w:customStyle="1" w:styleId="TableHeadingIndented">
    <w:name w:val="TableHeadingIndented"/>
    <w:basedOn w:val="TableHeading"/>
    <w:qFormat/>
    <w:rsid w:val="001F7D68"/>
    <w:pPr>
      <w:ind w:left="720"/>
    </w:pPr>
    <w:rPr>
      <w:lang w:bidi="th-TH"/>
    </w:rPr>
  </w:style>
  <w:style w:type="paragraph" w:styleId="TOCHeading">
    <w:name w:val="TOC Heading"/>
    <w:basedOn w:val="Heading1"/>
    <w:next w:val="Normal"/>
    <w:uiPriority w:val="39"/>
    <w:semiHidden/>
    <w:unhideWhenUsed/>
    <w:qFormat/>
    <w:rsid w:val="00642EF1"/>
    <w:pPr>
      <w:keepLines/>
      <w:spacing w:before="480" w:after="0"/>
      <w:outlineLvl w:val="9"/>
    </w:pPr>
    <w:rPr>
      <w:rFonts w:asciiTheme="majorHAnsi" w:eastAsiaTheme="majorEastAsia" w:hAnsiTheme="majorHAnsi" w:cstheme="majorBidi"/>
      <w:bCs/>
      <w:color w:val="365F91" w:themeColor="accent1" w:themeShade="BF"/>
      <w:sz w:val="28"/>
      <w:szCs w:val="28"/>
    </w:rPr>
  </w:style>
  <w:style w:type="character" w:customStyle="1" w:styleId="TOC2Char">
    <w:name w:val="TOC 2 Char"/>
    <w:link w:val="TOC2"/>
    <w:rsid w:val="00AB5208"/>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1ai"/>
    <w:pPr>
      <w:numPr>
        <w:numId w:val="4"/>
      </w:numPr>
    </w:pPr>
  </w:style>
</w:styles>
</file>

<file path=word/webSettings.xml><?xml version="1.0" encoding="utf-8"?>
<w:webSettings xmlns:r="http://schemas.openxmlformats.org/officeDocument/2006/relationships" xmlns:w="http://schemas.openxmlformats.org/wordprocessingml/2006/main">
  <w:divs>
    <w:div w:id="1314916735">
      <w:bodyDiv w:val="1"/>
      <w:marLeft w:val="0"/>
      <w:marRight w:val="0"/>
      <w:marTop w:val="0"/>
      <w:marBottom w:val="0"/>
      <w:divBdr>
        <w:top w:val="none" w:sz="0" w:space="0" w:color="auto"/>
        <w:left w:val="none" w:sz="0" w:space="0" w:color="auto"/>
        <w:bottom w:val="none" w:sz="0" w:space="0" w:color="auto"/>
        <w:right w:val="none" w:sz="0" w:space="0" w:color="auto"/>
      </w:divBdr>
    </w:div>
    <w:div w:id="2047563929">
      <w:bodyDiv w:val="1"/>
      <w:marLeft w:val="0"/>
      <w:marRight w:val="0"/>
      <w:marTop w:val="0"/>
      <w:marBottom w:val="0"/>
      <w:divBdr>
        <w:top w:val="none" w:sz="0" w:space="0" w:color="auto"/>
        <w:left w:val="none" w:sz="0" w:space="0" w:color="auto"/>
        <w:bottom w:val="none" w:sz="0" w:space="0" w:color="auto"/>
        <w:right w:val="none" w:sz="0" w:space="0" w:color="auto"/>
      </w:divBdr>
      <w:divsChild>
        <w:div w:id="1953394812">
          <w:marLeft w:val="0"/>
          <w:marRight w:val="0"/>
          <w:marTop w:val="113"/>
          <w:marBottom w:val="0"/>
          <w:divBdr>
            <w:top w:val="none" w:sz="0" w:space="0" w:color="auto"/>
            <w:left w:val="none" w:sz="0" w:space="0" w:color="auto"/>
            <w:bottom w:val="none" w:sz="0" w:space="0" w:color="auto"/>
            <w:right w:val="none" w:sz="0" w:space="0" w:color="auto"/>
          </w:divBdr>
          <w:divsChild>
            <w:div w:id="1143234650">
              <w:marLeft w:val="0"/>
              <w:marRight w:val="0"/>
              <w:marTop w:val="38"/>
              <w:marBottom w:val="0"/>
              <w:divBdr>
                <w:top w:val="none" w:sz="0" w:space="0" w:color="auto"/>
                <w:left w:val="none" w:sz="0" w:space="0" w:color="auto"/>
                <w:bottom w:val="none" w:sz="0" w:space="0" w:color="auto"/>
                <w:right w:val="none" w:sz="0" w:space="0" w:color="auto"/>
              </w:divBdr>
              <w:divsChild>
                <w:div w:id="2088646882">
                  <w:marLeft w:val="-38"/>
                  <w:marRight w:val="0"/>
                  <w:marTop w:val="0"/>
                  <w:marBottom w:val="0"/>
                  <w:divBdr>
                    <w:top w:val="none" w:sz="0" w:space="0" w:color="auto"/>
                    <w:left w:val="none" w:sz="0" w:space="0" w:color="auto"/>
                    <w:bottom w:val="none" w:sz="0" w:space="0" w:color="auto"/>
                    <w:right w:val="none" w:sz="0" w:space="0" w:color="auto"/>
                  </w:divBdr>
                  <w:divsChild>
                    <w:div w:id="70472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300115">
          <w:marLeft w:val="0"/>
          <w:marRight w:val="0"/>
          <w:marTop w:val="113"/>
          <w:marBottom w:val="0"/>
          <w:divBdr>
            <w:top w:val="none" w:sz="0" w:space="0" w:color="auto"/>
            <w:left w:val="none" w:sz="0" w:space="0" w:color="auto"/>
            <w:bottom w:val="none" w:sz="0" w:space="0" w:color="auto"/>
            <w:right w:val="none" w:sz="0" w:space="0" w:color="auto"/>
          </w:divBdr>
          <w:divsChild>
            <w:div w:id="134848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microsoft.com/office/2007/relationships/diagramDrawing" Target="diagrams/drawing1.xml"/><Relationship Id="rId7" Type="http://schemas.openxmlformats.org/officeDocument/2006/relationships/image" Target="media/image1.gif"/><Relationship Id="rId12" Type="http://schemas.openxmlformats.org/officeDocument/2006/relationships/diagramLayout" Target="diagrams/layout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gi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test.kuali.org/confluence/display/KULDOC/BCOrg+Reason+Sum+Report" TargetMode="External"/><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comments" Target="comments.xml"/><Relationship Id="rId11" Type="http://schemas.openxmlformats.org/officeDocument/2006/relationships/diagramData" Target="diagrams/data1.xm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diagramColors" Target="diagrams/colors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ber\AppData\Roaming\Microsoft\Templates\C1H_NOMARGIN.DOT" TargetMode="Externa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B237D05-A8A7-0E44-BDF7-FDAB1001E5A3}" type="doc">
      <dgm:prSet loTypeId="urn:microsoft.com/office/officeart/2005/8/layout/arrow3" loCatId="relationship" qsTypeId="urn:microsoft.com/office/officeart/2005/8/quickstyle/simple4" qsCatId="simple" csTypeId="urn:microsoft.com/office/officeart/2005/8/colors/accent1_2#1" csCatId="accent1" phldr="1"/>
      <dgm:spPr/>
      <dgm:t>
        <a:bodyPr/>
        <a:lstStyle/>
        <a:p>
          <a:endParaRPr lang="en-US"/>
        </a:p>
      </dgm:t>
    </dgm:pt>
    <dgm:pt modelId="{5A1F10E9-D901-C64B-89A6-3C99FCCA689A}">
      <dgm:prSet phldrT="[Text]"/>
      <dgm:spPr/>
      <dgm:t>
        <a:bodyPr/>
        <a:lstStyle/>
        <a:p>
          <a:r>
            <a:rPr lang="en-US">
              <a:latin typeface="Arial Rounded MT Bold"/>
            </a:rPr>
            <a:t>Push Down</a:t>
          </a:r>
        </a:p>
      </dgm:t>
    </dgm:pt>
    <dgm:pt modelId="{D5D723DB-7686-AF40-B784-FB16BBFD1B1B}" type="parTrans" cxnId="{2D08C966-4B6D-054C-A8FD-658FE368462B}">
      <dgm:prSet/>
      <dgm:spPr/>
      <dgm:t>
        <a:bodyPr/>
        <a:lstStyle/>
        <a:p>
          <a:endParaRPr lang="en-US"/>
        </a:p>
      </dgm:t>
    </dgm:pt>
    <dgm:pt modelId="{A7717A2F-A26C-A740-9254-EE5EA0F06D96}" type="sibTrans" cxnId="{2D08C966-4B6D-054C-A8FD-658FE368462B}">
      <dgm:prSet/>
      <dgm:spPr/>
      <dgm:t>
        <a:bodyPr/>
        <a:lstStyle/>
        <a:p>
          <a:endParaRPr lang="en-US"/>
        </a:p>
      </dgm:t>
    </dgm:pt>
    <dgm:pt modelId="{1450C602-CA00-2242-959D-6443FB8C370E}">
      <dgm:prSet phldrT="[Text]"/>
      <dgm:spPr/>
      <dgm:t>
        <a:bodyPr/>
        <a:lstStyle/>
        <a:p>
          <a:r>
            <a:rPr lang="en-US">
              <a:latin typeface="Arial Rounded MT Bold"/>
            </a:rPr>
            <a:t>Pull Up</a:t>
          </a:r>
        </a:p>
      </dgm:t>
    </dgm:pt>
    <dgm:pt modelId="{75675726-1DD6-E743-BB41-F5CE88C05E0B}" type="parTrans" cxnId="{DA7CECB2-B713-8A4B-BB87-9DFFE66F8E05}">
      <dgm:prSet/>
      <dgm:spPr/>
      <dgm:t>
        <a:bodyPr/>
        <a:lstStyle/>
        <a:p>
          <a:endParaRPr lang="en-US"/>
        </a:p>
      </dgm:t>
    </dgm:pt>
    <dgm:pt modelId="{2316190D-DAE2-BE4B-AD44-793EEBAFDFED}" type="sibTrans" cxnId="{DA7CECB2-B713-8A4B-BB87-9DFFE66F8E05}">
      <dgm:prSet/>
      <dgm:spPr/>
      <dgm:t>
        <a:bodyPr/>
        <a:lstStyle/>
        <a:p>
          <a:endParaRPr lang="en-US"/>
        </a:p>
      </dgm:t>
    </dgm:pt>
    <dgm:pt modelId="{75D8DA8A-359E-3A46-A512-911F4298F4BA}" type="pres">
      <dgm:prSet presAssocID="{1B237D05-A8A7-0E44-BDF7-FDAB1001E5A3}" presName="compositeShape" presStyleCnt="0">
        <dgm:presLayoutVars>
          <dgm:chMax val="2"/>
          <dgm:dir/>
          <dgm:resizeHandles val="exact"/>
        </dgm:presLayoutVars>
      </dgm:prSet>
      <dgm:spPr/>
      <dgm:t>
        <a:bodyPr/>
        <a:lstStyle/>
        <a:p>
          <a:endParaRPr lang="en-US"/>
        </a:p>
      </dgm:t>
    </dgm:pt>
    <dgm:pt modelId="{133C2E9D-649C-4047-A85E-616F7C93FB52}" type="pres">
      <dgm:prSet presAssocID="{1B237D05-A8A7-0E44-BDF7-FDAB1001E5A3}" presName="divider" presStyleLbl="fgShp" presStyleIdx="0" presStyleCnt="1"/>
      <dgm:spPr/>
    </dgm:pt>
    <dgm:pt modelId="{8ECA8171-C998-974C-A438-EB183CA8181C}" type="pres">
      <dgm:prSet presAssocID="{5A1F10E9-D901-C64B-89A6-3C99FCCA689A}" presName="downArrow" presStyleLbl="node1" presStyleIdx="0" presStyleCnt="2"/>
      <dgm:spPr/>
    </dgm:pt>
    <dgm:pt modelId="{DE1D3A4C-281A-0842-AF90-20A969B8EE81}" type="pres">
      <dgm:prSet presAssocID="{5A1F10E9-D901-C64B-89A6-3C99FCCA689A}" presName="downArrowText" presStyleLbl="revTx" presStyleIdx="0" presStyleCnt="2">
        <dgm:presLayoutVars>
          <dgm:bulletEnabled val="1"/>
        </dgm:presLayoutVars>
      </dgm:prSet>
      <dgm:spPr/>
      <dgm:t>
        <a:bodyPr/>
        <a:lstStyle/>
        <a:p>
          <a:endParaRPr lang="en-US"/>
        </a:p>
      </dgm:t>
    </dgm:pt>
    <dgm:pt modelId="{69631765-3C20-B846-B94D-5401A2A3821C}" type="pres">
      <dgm:prSet presAssocID="{1450C602-CA00-2242-959D-6443FB8C370E}" presName="upArrow" presStyleLbl="node1" presStyleIdx="1" presStyleCnt="2"/>
      <dgm:spPr/>
    </dgm:pt>
    <dgm:pt modelId="{05B2CAD2-B301-724C-96C0-319FC2B4FDB7}" type="pres">
      <dgm:prSet presAssocID="{1450C602-CA00-2242-959D-6443FB8C370E}" presName="upArrowText" presStyleLbl="revTx" presStyleIdx="1" presStyleCnt="2">
        <dgm:presLayoutVars>
          <dgm:bulletEnabled val="1"/>
        </dgm:presLayoutVars>
      </dgm:prSet>
      <dgm:spPr/>
      <dgm:t>
        <a:bodyPr/>
        <a:lstStyle/>
        <a:p>
          <a:endParaRPr lang="en-US"/>
        </a:p>
      </dgm:t>
    </dgm:pt>
  </dgm:ptLst>
  <dgm:cxnLst>
    <dgm:cxn modelId="{75AA5AE1-DD38-4219-99B1-0FD9B34F8D71}" type="presOf" srcId="{1450C602-CA00-2242-959D-6443FB8C370E}" destId="{05B2CAD2-B301-724C-96C0-319FC2B4FDB7}" srcOrd="0" destOrd="0" presId="urn:microsoft.com/office/officeart/2005/8/layout/arrow3"/>
    <dgm:cxn modelId="{0735B588-A09D-46E7-9453-E494C0F11BDE}" type="presOf" srcId="{5A1F10E9-D901-C64B-89A6-3C99FCCA689A}" destId="{DE1D3A4C-281A-0842-AF90-20A969B8EE81}" srcOrd="0" destOrd="0" presId="urn:microsoft.com/office/officeart/2005/8/layout/arrow3"/>
    <dgm:cxn modelId="{2D08C966-4B6D-054C-A8FD-658FE368462B}" srcId="{1B237D05-A8A7-0E44-BDF7-FDAB1001E5A3}" destId="{5A1F10E9-D901-C64B-89A6-3C99FCCA689A}" srcOrd="0" destOrd="0" parTransId="{D5D723DB-7686-AF40-B784-FB16BBFD1B1B}" sibTransId="{A7717A2F-A26C-A740-9254-EE5EA0F06D96}"/>
    <dgm:cxn modelId="{A426D877-33F9-4FB2-9A44-FCCDCF48C6F2}" type="presOf" srcId="{1B237D05-A8A7-0E44-BDF7-FDAB1001E5A3}" destId="{75D8DA8A-359E-3A46-A512-911F4298F4BA}" srcOrd="0" destOrd="0" presId="urn:microsoft.com/office/officeart/2005/8/layout/arrow3"/>
    <dgm:cxn modelId="{DA7CECB2-B713-8A4B-BB87-9DFFE66F8E05}" srcId="{1B237D05-A8A7-0E44-BDF7-FDAB1001E5A3}" destId="{1450C602-CA00-2242-959D-6443FB8C370E}" srcOrd="1" destOrd="0" parTransId="{75675726-1DD6-E743-BB41-F5CE88C05E0B}" sibTransId="{2316190D-DAE2-BE4B-AD44-793EEBAFDFED}"/>
    <dgm:cxn modelId="{EF46A49E-0878-4C87-9B09-D7FE9EB7B9DD}" type="presParOf" srcId="{75D8DA8A-359E-3A46-A512-911F4298F4BA}" destId="{133C2E9D-649C-4047-A85E-616F7C93FB52}" srcOrd="0" destOrd="0" presId="urn:microsoft.com/office/officeart/2005/8/layout/arrow3"/>
    <dgm:cxn modelId="{F663209A-0700-4118-9F6D-0CEBA2AE4522}" type="presParOf" srcId="{75D8DA8A-359E-3A46-A512-911F4298F4BA}" destId="{8ECA8171-C998-974C-A438-EB183CA8181C}" srcOrd="1" destOrd="0" presId="urn:microsoft.com/office/officeart/2005/8/layout/arrow3"/>
    <dgm:cxn modelId="{D8FFAFFD-C582-42D0-85A3-C3ABA8895278}" type="presParOf" srcId="{75D8DA8A-359E-3A46-A512-911F4298F4BA}" destId="{DE1D3A4C-281A-0842-AF90-20A969B8EE81}" srcOrd="2" destOrd="0" presId="urn:microsoft.com/office/officeart/2005/8/layout/arrow3"/>
    <dgm:cxn modelId="{48435C44-8D29-43BC-AF1F-E16A8B5C52DF}" type="presParOf" srcId="{75D8DA8A-359E-3A46-A512-911F4298F4BA}" destId="{69631765-3C20-B846-B94D-5401A2A3821C}" srcOrd="3" destOrd="0" presId="urn:microsoft.com/office/officeart/2005/8/layout/arrow3"/>
    <dgm:cxn modelId="{23ADC7A9-4E10-4E2B-9001-E3DE31D15370}" type="presParOf" srcId="{75D8DA8A-359E-3A46-A512-911F4298F4BA}" destId="{05B2CAD2-B301-724C-96C0-319FC2B4FDB7}" srcOrd="4" destOrd="0" presId="urn:microsoft.com/office/officeart/2005/8/layout/arrow3"/>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3C2E9D-649C-4047-A85E-616F7C93FB52}">
      <dsp:nvSpPr>
        <dsp:cNvPr id="0" name=""/>
        <dsp:cNvSpPr/>
      </dsp:nvSpPr>
      <dsp:spPr>
        <a:xfrm rot="21300000">
          <a:off x="3212" y="280875"/>
          <a:ext cx="1596950" cy="143438"/>
        </a:xfrm>
        <a:prstGeom prst="mathMinus">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dsp:style>
    </dsp:sp>
    <dsp:sp modelId="{8ECA8171-C998-974C-A438-EB183CA8181C}">
      <dsp:nvSpPr>
        <dsp:cNvPr id="0" name=""/>
        <dsp:cNvSpPr/>
      </dsp:nvSpPr>
      <dsp:spPr>
        <a:xfrm>
          <a:off x="192405" y="35259"/>
          <a:ext cx="481012" cy="282075"/>
        </a:xfrm>
        <a:prstGeom prst="downArrow">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E1D3A4C-281A-0842-AF90-20A969B8EE81}">
      <dsp:nvSpPr>
        <dsp:cNvPr id="0" name=""/>
        <dsp:cNvSpPr/>
      </dsp:nvSpPr>
      <dsp:spPr>
        <a:xfrm>
          <a:off x="849788" y="0"/>
          <a:ext cx="513080" cy="2961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9784" tIns="49784" rIns="49784" bIns="49784" numCol="1" spcCol="1270" anchor="ctr" anchorCtr="0">
          <a:noAutofit/>
        </a:bodyPr>
        <a:lstStyle/>
        <a:p>
          <a:pPr lvl="0" algn="ctr" defTabSz="311150">
            <a:lnSpc>
              <a:spcPct val="90000"/>
            </a:lnSpc>
            <a:spcBef>
              <a:spcPct val="0"/>
            </a:spcBef>
            <a:spcAft>
              <a:spcPct val="35000"/>
            </a:spcAft>
          </a:pPr>
          <a:r>
            <a:rPr lang="en-US" sz="700" kern="1200">
              <a:latin typeface="Arial Rounded MT Bold"/>
            </a:rPr>
            <a:t>Push Down</a:t>
          </a:r>
        </a:p>
      </dsp:txBody>
      <dsp:txXfrm>
        <a:off x="849788" y="0"/>
        <a:ext cx="513080" cy="296179"/>
      </dsp:txXfrm>
    </dsp:sp>
    <dsp:sp modelId="{69631765-3C20-B846-B94D-5401A2A3821C}">
      <dsp:nvSpPr>
        <dsp:cNvPr id="0" name=""/>
        <dsp:cNvSpPr/>
      </dsp:nvSpPr>
      <dsp:spPr>
        <a:xfrm>
          <a:off x="929957" y="387853"/>
          <a:ext cx="481012" cy="282075"/>
        </a:xfrm>
        <a:prstGeom prst="upArrow">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5B2CAD2-B301-724C-96C0-319FC2B4FDB7}">
      <dsp:nvSpPr>
        <dsp:cNvPr id="0" name=""/>
        <dsp:cNvSpPr/>
      </dsp:nvSpPr>
      <dsp:spPr>
        <a:xfrm>
          <a:off x="240506" y="409009"/>
          <a:ext cx="513080" cy="2961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9784" tIns="49784" rIns="49784" bIns="49784" numCol="1" spcCol="1270" anchor="ctr" anchorCtr="0">
          <a:noAutofit/>
        </a:bodyPr>
        <a:lstStyle/>
        <a:p>
          <a:pPr lvl="0" algn="ctr" defTabSz="311150">
            <a:lnSpc>
              <a:spcPct val="90000"/>
            </a:lnSpc>
            <a:spcBef>
              <a:spcPct val="0"/>
            </a:spcBef>
            <a:spcAft>
              <a:spcPct val="35000"/>
            </a:spcAft>
          </a:pPr>
          <a:r>
            <a:rPr lang="en-US" sz="700" kern="1200">
              <a:latin typeface="Arial Rounded MT Bold"/>
            </a:rPr>
            <a:t>Pull Up</a:t>
          </a:r>
        </a:p>
      </dsp:txBody>
      <dsp:txXfrm>
        <a:off x="240506" y="409009"/>
        <a:ext cx="513080" cy="296179"/>
      </dsp:txXfrm>
    </dsp:sp>
  </dsp:spTree>
</dsp:drawing>
</file>

<file path=word/diagrams/layout1.xml><?xml version="1.0" encoding="utf-8"?>
<dgm:layoutDef xmlns:dgm="http://schemas.openxmlformats.org/drawingml/2006/diagram" xmlns:a="http://schemas.openxmlformats.org/drawingml/2006/main" uniqueId="urn:microsoft.com/office/officeart/2005/8/layout/arrow3">
  <dgm:title val=""/>
  <dgm:desc val=""/>
  <dgm:catLst>
    <dgm:cat type="relationship" pri="5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none"/>
      <dgm:param type="vertAlign" val="none"/>
    </dgm:alg>
    <dgm:shape xmlns:r="http://schemas.openxmlformats.org/officeDocument/2006/relationships" r:blip="">
      <dgm:adjLst/>
    </dgm:shape>
    <dgm:presOf/>
    <dgm:choose name="Name0">
      <dgm:if name="Name1" func="var" arg="dir" op="equ" val="norm">
        <dgm:choose name="Name2">
          <dgm:if name="Name3"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l" for="ch" forName="downArrow" refType="w" fact="0.1"/>
              <dgm:constr type="t" for="ch" forName="downArrow" refType="h" fact="0.05"/>
              <dgm:constr type="lOff" for="ch" forName="downArrow" refType="w" fact="0.02"/>
              <dgm:constr type="w" for="ch" forName="downArrowText" refType="w" fact="0.32"/>
              <dgm:constr type="h" for="ch" forName="downArrowText" refType="h" fact="0.42"/>
              <dgm:constr type="t" for="ch" forName="downArrowText"/>
              <dgm:constr type="r" for="ch" forName="downArrowText" refType="w" fact="0.85"/>
              <dgm:constr type="w" for="ch" forName="upArrow" refType="w" fact="0.3"/>
              <dgm:constr type="h" for="ch" forName="upArrow" refType="h" fact="0.4"/>
              <dgm:constr type="b" for="ch" forName="upArrow" refType="h" fact="0.95"/>
              <dgm:constr type="r" for="ch" forName="upArrow" refType="w" fact="0.9"/>
              <dgm:constr type="rOff" for="ch" forName="upArrow" refType="w" fact="-0.02"/>
              <dgm:constr type="w" for="ch" forName="upArrowText" refType="w" fact="0.32"/>
              <dgm:constr type="h" for="ch" forName="upArrowText" refType="h" fact="0.42"/>
              <dgm:constr type="b" for="ch" forName="upArrowText" refType="h"/>
              <dgm:constr type="l" for="ch" forName="upArrowText" refType="w" fact="0.15"/>
              <dgm:constr type="primFontSz" for="ch" ptType="node" op="equ" val="65"/>
            </dgm:constrLst>
          </dgm:if>
          <dgm:else name="Name4">
            <dgm:constrLst>
              <dgm:constr type="w" for="ch" forName="downArrow" refType="w" fact="0.4"/>
              <dgm:constr type="h" for="ch" forName="downArrow" refType="h" fact="0.8"/>
              <dgm:constr type="l" for="ch" forName="downArrow" refType="w" fact="0.02"/>
              <dgm:constr type="t" for="ch" forName="downArrow" refType="h" fact="0.05"/>
              <dgm:constr type="lOff" for="ch" forName="downArrow" refType="w" fact="0.02"/>
              <dgm:constr type="w" for="ch" forName="downArrowText" refType="w" fact="0.5"/>
              <dgm:constr type="h" for="ch" forName="downArrowText" refType="h"/>
              <dgm:constr type="t" for="ch" forName="downArrowText"/>
              <dgm:constr type="r" for="ch" forName="downArrowText" refType="w"/>
              <dgm:constr type="primFontSz" for="ch" ptType="node" op="equ" val="65"/>
            </dgm:constrLst>
          </dgm:else>
        </dgm:choose>
      </dgm:if>
      <dgm:else name="Name5">
        <dgm:choose name="Name6">
          <dgm:if name="Name7"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r" for="ch" forName="downArrow" refType="w" fact="0.9"/>
              <dgm:constr type="t" for="ch" forName="downArrow" refType="h" fact="0.05"/>
              <dgm:constr type="rOff" for="ch" forName="downArrow" refType="w" fact="-0.02"/>
              <dgm:constr type="w" for="ch" forName="downArrowText" refType="w" fact="0.32"/>
              <dgm:constr type="h" for="ch" forName="downArrowText" refType="h" fact="0.42"/>
              <dgm:constr type="t" for="ch" forName="downArrowText"/>
              <dgm:constr type="l" for="ch" forName="downArrowText" refType="w" fact="0.15"/>
              <dgm:constr type="w" for="ch" forName="upArrow" refType="w" fact="0.3"/>
              <dgm:constr type="h" for="ch" forName="upArrow" refType="h" fact="0.4"/>
              <dgm:constr type="b" for="ch" forName="upArrow" refType="h" fact="0.95"/>
              <dgm:constr type="l" for="ch" forName="upArrow" refType="w" fact="0.1"/>
              <dgm:constr type="lOff" for="ch" forName="upArrow" refType="w" fact="0.02"/>
              <dgm:constr type="w" for="ch" forName="upArrowText" refType="w" fact="0.32"/>
              <dgm:constr type="h" for="ch" forName="upArrowText" refType="h" fact="0.42"/>
              <dgm:constr type="b" for="ch" forName="upArrowText" refType="h"/>
              <dgm:constr type="r" for="ch" forName="upArrowText" refType="w" fact="0.85"/>
              <dgm:constr type="primFontSz" for="ch" ptType="node" op="equ" val="65"/>
            </dgm:constrLst>
          </dgm:if>
          <dgm:else name="Name8">
            <dgm:constrLst>
              <dgm:constr type="w" for="ch" forName="downArrow" refType="w" fact="0.4"/>
              <dgm:constr type="h" for="ch" forName="downArrow" refType="h" fact="0.8"/>
              <dgm:constr type="r" for="ch" forName="downArrow" refType="w" fact="0.98"/>
              <dgm:constr type="t" for="ch" forName="downArrow" refType="h" fact="0.05"/>
              <dgm:constr type="rOff" for="ch" forName="downArrow" refType="w" fact="-0.02"/>
              <dgm:constr type="w" for="ch" forName="downArrowText" refType="w" fact="0.5"/>
              <dgm:constr type="h" for="ch" forName="downArrowText" refType="h"/>
              <dgm:constr type="t" for="ch" forName="downArrowText"/>
              <dgm:constr type="l" for="ch" forName="downArrowText"/>
              <dgm:constr type="primFontSz" for="ch" ptType="node" op="equ" val="65"/>
            </dgm:constrLst>
          </dgm:else>
        </dgm:choose>
      </dgm:else>
    </dgm:choose>
    <dgm:ruleLst/>
    <dgm:choose name="Name9">
      <dgm:if name="Name10" axis="ch" ptType="node" func="cnt" op="gte" val="2">
        <dgm:layoutNode name="divider" styleLbl="fgShp">
          <dgm:alg type="sp"/>
          <dgm:choose name="Name11">
            <dgm:if name="Name12" func="var" arg="dir" op="equ" val="norm">
              <dgm:shape xmlns:r="http://schemas.openxmlformats.org/officeDocument/2006/relationships" rot="-5" type="mathMinus" r:blip="">
                <dgm:adjLst/>
              </dgm:shape>
            </dgm:if>
            <dgm:else name="Name13">
              <dgm:shape xmlns:r="http://schemas.openxmlformats.org/officeDocument/2006/relationships" rot="5" type="mathMinus" r:blip="">
                <dgm:adjLst/>
              </dgm:shape>
            </dgm:else>
          </dgm:choose>
          <dgm:presOf/>
          <dgm:constrLst/>
          <dgm:ruleLst/>
        </dgm:layoutNode>
      </dgm:if>
      <dgm:else name="Name14"/>
    </dgm:choose>
    <dgm:forEach name="Name15" axis="ch" ptType="node"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forEach name="Name16" axis="ch" ptType="node" st="2" cnt="1">
      <dgm:layoutNode name="upArrow" styleLbl="node1">
        <dgm:alg type="sp"/>
        <dgm:shape xmlns:r="http://schemas.openxmlformats.org/officeDocument/2006/relationships" type="upArrow" r:blip="">
          <dgm:adjLst/>
        </dgm:shape>
        <dgm:presOf/>
        <dgm:constrLst/>
        <dgm:ruleLst/>
      </dgm:layoutNode>
      <dgm:layoutNode name="up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7EF01-175B-4EED-91CD-B8291C598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C1H_NOMARGIN.DOT</Template>
  <TotalTime>248</TotalTime>
  <Pages>69</Pages>
  <Words>20072</Words>
  <Characters>114414</Characters>
  <Application>Microsoft Office Word</Application>
  <DocSecurity>0</DocSecurity>
  <Lines>953</Lines>
  <Paragraphs>268</Paragraphs>
  <ScaleCrop>false</ScaleCrop>
  <HeadingPairs>
    <vt:vector size="2" baseType="variant">
      <vt:variant>
        <vt:lpstr>Title</vt:lpstr>
      </vt:variant>
      <vt:variant>
        <vt:i4>1</vt:i4>
      </vt:variant>
    </vt:vector>
  </HeadingPairs>
  <TitlesOfParts>
    <vt:vector size="1" baseType="lpstr">
      <vt:lpstr/>
    </vt:vector>
  </TitlesOfParts>
  <Company>rSmart</Company>
  <LinksUpToDate>false</LinksUpToDate>
  <CharactersWithSpaces>134218</CharactersWithSpaces>
  <SharedDoc>false</SharedDoc>
  <HLinks>
    <vt:vector size="30" baseType="variant">
      <vt:variant>
        <vt:i4>1769501</vt:i4>
      </vt:variant>
      <vt:variant>
        <vt:i4>14</vt:i4>
      </vt:variant>
      <vt:variant>
        <vt:i4>0</vt:i4>
      </vt:variant>
      <vt:variant>
        <vt:i4>5</vt:i4>
      </vt:variant>
      <vt:variant>
        <vt:lpwstr>https://test.kuali.org/confluence/display/KULDOC/BCOrg+Reason+Sum+Report</vt:lpwstr>
      </vt:variant>
      <vt:variant>
        <vt:lpwstr/>
      </vt:variant>
      <vt:variant>
        <vt:i4>327757</vt:i4>
      </vt:variant>
      <vt:variant>
        <vt:i4>11</vt:i4>
      </vt:variant>
      <vt:variant>
        <vt:i4>0</vt:i4>
      </vt:variant>
      <vt:variant>
        <vt:i4>5</vt:i4>
      </vt:variant>
      <vt:variant>
        <vt:lpwstr>https://wiki.kuali.org/pages/viewpageattachments.action?pageId=338978434</vt:lpwstr>
      </vt:variant>
      <vt:variant>
        <vt:lpwstr/>
      </vt:variant>
      <vt:variant>
        <vt:i4>5111907</vt:i4>
      </vt:variant>
      <vt:variant>
        <vt:i4>8</vt:i4>
      </vt:variant>
      <vt:variant>
        <vt:i4>0</vt:i4>
      </vt:variant>
      <vt:variant>
        <vt:i4>5</vt:i4>
      </vt:variant>
      <vt:variant>
        <vt:lpwstr>../NetHelp/WordDocuments/BC_Monthly_Request_Imports.xls</vt:lpwstr>
      </vt:variant>
      <vt:variant>
        <vt:lpwstr/>
      </vt:variant>
      <vt:variant>
        <vt:i4>327757</vt:i4>
      </vt:variant>
      <vt:variant>
        <vt:i4>5</vt:i4>
      </vt:variant>
      <vt:variant>
        <vt:i4>0</vt:i4>
      </vt:variant>
      <vt:variant>
        <vt:i4>5</vt:i4>
      </vt:variant>
      <vt:variant>
        <vt:lpwstr>https://wiki.kuali.org/pages/viewpageattachments.action?pageId=338978434</vt:lpwstr>
      </vt:variant>
      <vt:variant>
        <vt:lpwstr/>
      </vt:variant>
      <vt:variant>
        <vt:i4>1572922</vt:i4>
      </vt:variant>
      <vt:variant>
        <vt:i4>2</vt:i4>
      </vt:variant>
      <vt:variant>
        <vt:i4>0</vt:i4>
      </vt:variant>
      <vt:variant>
        <vt:i4>5</vt:i4>
      </vt:variant>
      <vt:variant>
        <vt:lpwstr>../NetHelp/WordDocuments/BC_Annual_Request_Imports.xls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Jonny Brown</dc:creator>
  <cp:lastModifiedBy>kymber</cp:lastModifiedBy>
  <cp:revision>24</cp:revision>
  <dcterms:created xsi:type="dcterms:W3CDTF">2016-06-02T20:52:00Z</dcterms:created>
  <dcterms:modified xsi:type="dcterms:W3CDTF">2016-08-30T19:25:00Z</dcterms:modified>
</cp:coreProperties>
</file>